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1"/>
        <w:jc w:val="both"/>
        <w:rPr>
          <w:rFonts w:ascii="宋体" w:hAnsi="宋体" w:eastAsia="宋体"/>
          <w:b/>
          <w:bCs/>
          <w:sz w:val="48"/>
        </w:rPr>
      </w:pPr>
      <w:r>
        <w:rPr>
          <w:rFonts w:ascii="宋体" w:hAnsi="宋体" w:eastAsia="宋体"/>
          <w:b/>
          <w:bCs/>
          <w:sz w:val="48"/>
        </w:rPr>
      </w:r>
      <w:r/>
    </w:p>
    <w:p>
      <w:pPr>
        <w:pStyle w:val="701"/>
        <w:jc w:val="both"/>
        <w:rPr>
          <w:rFonts w:ascii="宋体" w:hAnsi="宋体" w:eastAsia="宋体"/>
          <w:b/>
          <w:bCs/>
          <w:sz w:val="48"/>
        </w:rPr>
      </w:pPr>
      <w:r>
        <w:rPr>
          <w:rFonts w:ascii="宋体" w:hAnsi="宋体" w:eastAsia="宋体"/>
          <w:b/>
          <w:bCs/>
          <w:sz w:val="48"/>
        </w:rPr>
      </w:r>
      <w:r/>
    </w:p>
    <w:p>
      <w:pPr>
        <w:jc w:val="center"/>
        <w:spacing w:line="1040" w:lineRule="exact"/>
        <w:rPr>
          <w:rFonts w:ascii="仿宋" w:hAnsi="仿宋" w:eastAsia="仿宋" w:cs="仿宋"/>
          <w:b/>
          <w:sz w:val="72"/>
          <w:szCs w:val="72"/>
        </w:rPr>
      </w:pPr>
      <w:r>
        <w:rPr>
          <w:rFonts w:ascii="仿宋" w:hAnsi="仿宋" w:eastAsia="仿宋" w:cs="仿宋"/>
          <w:b/>
          <w:sz w:val="72"/>
          <w:szCs w:val="72"/>
        </w:rPr>
      </w:r>
      <w:r/>
    </w:p>
    <w:p>
      <w:pPr>
        <w:jc w:val="center"/>
        <w:spacing w:line="1040" w:lineRule="exact"/>
        <w:rPr>
          <w:rFonts w:ascii="仿宋" w:hAnsi="仿宋" w:eastAsia="仿宋" w:cs="仿宋"/>
          <w:b/>
          <w:sz w:val="72"/>
          <w:szCs w:val="72"/>
        </w:rPr>
      </w:pPr>
      <w:r>
        <w:rPr>
          <w:rFonts w:hint="eastAsia" w:ascii="仿宋" w:hAnsi="仿宋" w:eastAsia="仿宋" w:cs="仿宋"/>
          <w:b/>
          <w:sz w:val="72"/>
          <w:szCs w:val="72"/>
        </w:rPr>
        <w:t xml:space="preserve">公开招标文件</w:t>
      </w:r>
      <w:r/>
    </w:p>
    <w:p>
      <w:pPr>
        <w:pStyle w:val="701"/>
        <w:jc w:val="both"/>
        <w:rPr>
          <w:rFonts w:ascii="宋体" w:hAnsi="宋体" w:eastAsia="宋体"/>
          <w:b/>
          <w:bCs/>
          <w:sz w:val="48"/>
        </w:rPr>
      </w:pPr>
      <w:r>
        <w:rPr>
          <w:rFonts w:ascii="宋体" w:hAnsi="宋体" w:eastAsia="宋体"/>
          <w:b/>
          <w:bCs/>
          <w:sz w:val="48"/>
        </w:rPr>
      </w:r>
      <w:r/>
    </w:p>
    <w:p>
      <w:pPr>
        <w:pStyle w:val="701"/>
        <w:jc w:val="both"/>
        <w:rPr>
          <w:rFonts w:ascii="宋体" w:hAnsi="宋体" w:eastAsia="宋体"/>
          <w:b/>
          <w:bCs/>
          <w:sz w:val="48"/>
        </w:rPr>
      </w:pPr>
      <w:r>
        <w:rPr>
          <w:rFonts w:ascii="宋体" w:hAnsi="宋体" w:eastAsia="宋体"/>
          <w:b/>
          <w:bCs/>
          <w:sz w:val="48"/>
        </w:rPr>
      </w:r>
      <w:r/>
    </w:p>
    <w:p>
      <w:pPr>
        <w:pStyle w:val="701"/>
        <w:jc w:val="both"/>
        <w:rPr>
          <w:rFonts w:ascii="宋体" w:hAnsi="宋体" w:eastAsia="宋体"/>
          <w:b/>
          <w:bCs/>
          <w:sz w:val="48"/>
        </w:rPr>
      </w:pPr>
      <w:r>
        <w:rPr>
          <w:rFonts w:ascii="宋体" w:hAnsi="宋体" w:eastAsia="宋体"/>
          <w:b/>
          <w:bCs/>
          <w:sz w:val="48"/>
        </w:rPr>
      </w:r>
      <w:r/>
    </w:p>
    <w:p>
      <w:pPr>
        <w:pStyle w:val="701"/>
        <w:jc w:val="both"/>
        <w:rPr>
          <w:rFonts w:ascii="宋体" w:hAnsi="宋体" w:eastAsia="宋体"/>
          <w:b/>
          <w:bCs/>
          <w:sz w:val="48"/>
        </w:rPr>
      </w:pPr>
      <w:r>
        <w:rPr>
          <w:rFonts w:ascii="宋体" w:hAnsi="宋体" w:eastAsia="宋体"/>
          <w:b/>
          <w:bCs/>
          <w:sz w:val="48"/>
        </w:rPr>
      </w:r>
      <w:r/>
    </w:p>
    <w:p>
      <w:pPr>
        <w:ind w:firstLine="2862"/>
        <w:rPr>
          <w:rFonts w:ascii="宋体" w:hAnsi="宋体"/>
          <w:bCs/>
          <w:color w:val="0000ff"/>
          <w:sz w:val="36"/>
        </w:rPr>
      </w:pPr>
      <w:r>
        <w:rPr>
          <w:rFonts w:ascii="宋体" w:hAnsi="宋体"/>
          <w:bCs/>
          <w:color w:val="0000ff"/>
          <w:sz w:val="36"/>
        </w:rPr>
      </w:r>
      <w:r/>
    </w:p>
    <w:p>
      <w:pPr>
        <w:ind w:left="3243" w:hanging="1807"/>
        <w:tabs>
          <w:tab w:val="left" w:pos="8786" w:leader="none"/>
        </w:tabs>
        <w:rPr>
          <w:rFonts w:hint="eastAsia" w:ascii="仿宋" w:hAnsi="仿宋" w:eastAsia="仿宋" w:cs="仿宋"/>
          <w:b/>
          <w:bCs/>
          <w:sz w:val="36"/>
          <w:szCs w:val="36"/>
          <w:lang w:eastAsia="zh-CN"/>
        </w:rPr>
      </w:pPr>
      <w:r>
        <w:rPr>
          <w:rFonts w:hint="eastAsia" w:ascii="仿宋" w:hAnsi="仿宋" w:eastAsia="仿宋" w:cs="仿宋"/>
          <w:b/>
          <w:bCs/>
          <w:sz w:val="36"/>
          <w:szCs w:val="36"/>
        </w:rPr>
        <w:t xml:space="preserve">项目名称:</w:t>
      </w:r>
      <w:r>
        <w:rPr>
          <w:rFonts w:hint="eastAsia" w:ascii="仿宋" w:hAnsi="仿宋" w:eastAsia="仿宋" w:cs="仿宋"/>
          <w:b/>
          <w:bCs/>
          <w:sz w:val="36"/>
          <w:szCs w:val="36"/>
          <w:lang w:val="en-US" w:eastAsia="zh-CN"/>
        </w:rPr>
        <w:t xml:space="preserve"> </w:t>
      </w:r>
      <w:r>
        <w:rPr>
          <w:rFonts w:hint="eastAsia" w:ascii="仿宋" w:hAnsi="仿宋" w:eastAsia="仿宋" w:cs="仿宋"/>
          <w:b/>
          <w:bCs/>
          <w:sz w:val="36"/>
          <w:szCs w:val="36"/>
          <w:lang w:eastAsia="zh-CN"/>
        </w:rPr>
        <w:t xml:space="preserve">政府购买居家养老上门服务项目</w:t>
      </w:r>
      <w:r/>
    </w:p>
    <w:p>
      <w:pPr>
        <w:ind w:firstLine="1446"/>
        <w:tabs>
          <w:tab w:val="left" w:pos="8786" w:leader="none"/>
        </w:tabs>
        <w:rPr>
          <w:rFonts w:hint="eastAsia" w:ascii="仿宋" w:hAnsi="仿宋" w:eastAsia="仿宋" w:cs="仿宋"/>
          <w:b/>
          <w:bCs/>
          <w:sz w:val="36"/>
          <w:szCs w:val="36"/>
        </w:rPr>
      </w:pPr>
      <w:r>
        <w:rPr>
          <w:rFonts w:hint="eastAsia" w:ascii="仿宋" w:hAnsi="仿宋" w:eastAsia="仿宋" w:cs="仿宋"/>
          <w:b/>
          <w:bCs/>
          <w:sz w:val="36"/>
          <w:szCs w:val="36"/>
        </w:rPr>
      </w:r>
      <w:r/>
    </w:p>
    <w:p>
      <w:pPr>
        <w:ind w:firstLine="1446"/>
        <w:tabs>
          <w:tab w:val="left" w:pos="8786" w:leader="none"/>
        </w:tabs>
        <w:rPr>
          <w:rFonts w:hint="eastAsia" w:ascii="仿宋" w:hAnsi="仿宋" w:eastAsia="仿宋" w:cs="仿宋"/>
          <w:b/>
          <w:bCs/>
          <w:sz w:val="36"/>
          <w:szCs w:val="36"/>
          <w:lang w:eastAsia="zh-CN"/>
        </w:rPr>
      </w:pPr>
      <w:r>
        <w:rPr>
          <w:rFonts w:hint="eastAsia" w:ascii="仿宋" w:hAnsi="仿宋" w:eastAsia="仿宋" w:cs="仿宋"/>
          <w:b/>
          <w:bCs/>
          <w:sz w:val="36"/>
          <w:szCs w:val="36"/>
        </w:rPr>
        <w:t xml:space="preserve">项目编号:</w:t>
      </w:r>
      <w:r>
        <w:rPr>
          <w:rFonts w:hint="eastAsia" w:ascii="仿宋" w:hAnsi="仿宋" w:eastAsia="仿宋" w:cs="仿宋"/>
          <w:b/>
          <w:bCs/>
          <w:sz w:val="36"/>
          <w:szCs w:val="36"/>
          <w:lang w:val="en-US" w:eastAsia="zh-CN"/>
        </w:rPr>
        <w:t xml:space="preserve"> </w:t>
      </w:r>
      <w:r>
        <w:rPr>
          <w:rFonts w:hint="eastAsia" w:ascii="仿宋" w:hAnsi="仿宋" w:eastAsia="仿宋" w:cs="仿宋"/>
          <w:b/>
          <w:bCs/>
          <w:sz w:val="36"/>
          <w:szCs w:val="36"/>
          <w:lang w:eastAsia="zh-CN"/>
        </w:rPr>
        <w:t xml:space="preserve">JSZC-320803-SCZD-G2026-0006</w:t>
      </w:r>
      <w:r/>
    </w:p>
    <w:p>
      <w:pPr>
        <w:rPr>
          <w:rFonts w:ascii="仿宋" w:hAnsi="仿宋" w:eastAsia="仿宋" w:cs="仿宋"/>
          <w:b/>
          <w:sz w:val="32"/>
        </w:rPr>
      </w:pPr>
      <w:r>
        <w:rPr>
          <w:rFonts w:ascii="仿宋" w:hAnsi="仿宋" w:eastAsia="仿宋" w:cs="仿宋"/>
          <w:b/>
          <w:sz w:val="32"/>
        </w:rPr>
      </w:r>
      <w:r/>
    </w:p>
    <w:p>
      <w:pPr>
        <w:ind w:firstLine="1446"/>
        <w:tabs>
          <w:tab w:val="left" w:pos="8786" w:leader="none"/>
        </w:tabs>
        <w:rPr>
          <w:rFonts w:hint="eastAsia" w:ascii="仿宋" w:hAnsi="仿宋" w:eastAsia="仿宋" w:cs="仿宋"/>
          <w:b/>
          <w:bCs/>
          <w:sz w:val="36"/>
          <w:szCs w:val="36"/>
          <w:lang w:eastAsia="zh-CN"/>
        </w:rPr>
      </w:pPr>
      <w:r>
        <w:rPr>
          <w:rFonts w:hint="eastAsia" w:ascii="仿宋" w:hAnsi="仿宋" w:eastAsia="仿宋" w:cs="仿宋"/>
          <w:b/>
          <w:bCs/>
          <w:sz w:val="36"/>
          <w:szCs w:val="36"/>
        </w:rPr>
        <w:t xml:space="preserve">采购单位：</w:t>
      </w:r>
      <w:r>
        <w:rPr>
          <w:rFonts w:hint="eastAsia" w:ascii="仿宋" w:hAnsi="仿宋" w:eastAsia="仿宋" w:cs="仿宋"/>
          <w:b/>
          <w:bCs/>
          <w:sz w:val="36"/>
          <w:szCs w:val="36"/>
          <w:lang w:eastAsia="zh-CN"/>
        </w:rPr>
        <w:t xml:space="preserve">淮安市淮安区民政局</w:t>
      </w:r>
      <w:r/>
    </w:p>
    <w:p>
      <w:pPr>
        <w:ind w:firstLine="723"/>
        <w:jc w:val="center"/>
        <w:tabs>
          <w:tab w:val="left" w:pos="8786" w:leader="none"/>
        </w:tabs>
        <w:rPr>
          <w:rFonts w:ascii="仿宋" w:hAnsi="仿宋" w:eastAsia="仿宋" w:cs="仿宋"/>
          <w:b/>
          <w:bCs/>
          <w:sz w:val="36"/>
          <w:szCs w:val="36"/>
        </w:rPr>
      </w:pPr>
      <w:r>
        <w:rPr>
          <w:rFonts w:hint="eastAsia" w:ascii="仿宋" w:hAnsi="仿宋" w:eastAsia="仿宋" w:cs="仿宋"/>
          <w:b/>
          <w:bCs/>
          <w:sz w:val="36"/>
          <w:szCs w:val="36"/>
        </w:rPr>
        <w:t xml:space="preserve"> </w:t>
      </w:r>
      <w:r/>
    </w:p>
    <w:p>
      <w:pPr>
        <w:ind w:firstLine="723"/>
        <w:jc w:val="center"/>
        <w:tabs>
          <w:tab w:val="left" w:pos="8786" w:leader="none"/>
        </w:tabs>
        <w:rPr>
          <w:rFonts w:hint="eastAsia" w:ascii="仿宋" w:hAnsi="仿宋" w:eastAsia="仿宋" w:cs="仿宋"/>
          <w:b/>
          <w:bCs/>
          <w:sz w:val="36"/>
          <w:szCs w:val="36"/>
          <w:lang w:eastAsia="zh-CN"/>
        </w:rPr>
      </w:pPr>
      <w:r>
        <w:rPr>
          <w:rFonts w:hint="eastAsia" w:ascii="仿宋" w:hAnsi="仿宋" w:eastAsia="仿宋" w:cs="仿宋"/>
          <w:b/>
          <w:bCs/>
          <w:sz w:val="36"/>
          <w:szCs w:val="36"/>
        </w:rPr>
        <w:t xml:space="preserve">代理公司：</w:t>
      </w:r>
      <w:r>
        <w:rPr>
          <w:rFonts w:hint="eastAsia" w:ascii="仿宋" w:hAnsi="仿宋" w:eastAsia="仿宋" w:cs="仿宋"/>
          <w:b/>
          <w:bCs/>
          <w:sz w:val="36"/>
          <w:szCs w:val="36"/>
          <w:lang w:eastAsia="zh-CN"/>
        </w:rPr>
        <w:t xml:space="preserve">江苏诚则达工程项目管理有限公司</w:t>
      </w:r>
      <w:r/>
    </w:p>
    <w:p>
      <w:pPr>
        <w:pStyle w:val="746"/>
        <w:ind w:firstLine="0"/>
        <w:rPr>
          <w:rFonts w:ascii="仿宋" w:hAnsi="仿宋" w:eastAsia="仿宋" w:cs="仿宋"/>
          <w:b/>
          <w:bCs/>
          <w:sz w:val="36"/>
          <w:szCs w:val="36"/>
        </w:rPr>
      </w:pPr>
      <w:r>
        <w:rPr>
          <w:rFonts w:ascii="仿宋" w:hAnsi="仿宋" w:eastAsia="仿宋" w:cs="仿宋"/>
          <w:b/>
          <w:bCs/>
          <w:sz w:val="36"/>
          <w:szCs w:val="36"/>
        </w:rPr>
      </w:r>
      <w:r/>
    </w:p>
    <w:p>
      <w:pPr>
        <w:pStyle w:val="720"/>
        <w:rPr>
          <w:rFonts w:ascii="仿宋" w:hAnsi="仿宋" w:eastAsia="仿宋" w:cs="仿宋"/>
        </w:rPr>
      </w:pPr>
      <w:r>
        <w:rPr>
          <w:rFonts w:ascii="仿宋" w:hAnsi="仿宋" w:eastAsia="仿宋" w:cs="仿宋"/>
        </w:rPr>
      </w:r>
      <w:r/>
    </w:p>
    <w:p>
      <w:pPr>
        <w:ind w:firstLine="1807"/>
        <w:jc w:val="both"/>
        <w:spacing w:line="440" w:lineRule="exact"/>
        <w:rPr>
          <w:rFonts w:ascii="仿宋" w:hAnsi="仿宋" w:eastAsia="仿宋" w:cs="仿宋"/>
          <w:b/>
          <w:bCs/>
          <w:sz w:val="36"/>
          <w:szCs w:val="36"/>
        </w:rPr>
      </w:pPr>
      <w:r>
        <w:rPr>
          <w:rFonts w:hint="eastAsia" w:ascii="仿宋" w:hAnsi="仿宋" w:eastAsia="仿宋" w:cs="仿宋"/>
          <w:b/>
          <w:bCs/>
          <w:sz w:val="36"/>
          <w:szCs w:val="36"/>
          <w:lang w:val="en-US" w:eastAsia="zh-CN"/>
        </w:rPr>
        <w:t xml:space="preserve">日期：</w:t>
      </w:r>
      <w:r>
        <w:rPr>
          <w:rFonts w:hint="eastAsia" w:ascii="仿宋" w:hAnsi="仿宋" w:eastAsia="仿宋" w:cs="仿宋"/>
          <w:b/>
          <w:bCs/>
          <w:sz w:val="36"/>
          <w:szCs w:val="36"/>
        </w:rPr>
        <w:t xml:space="preserve">二O二</w:t>
      </w:r>
      <w:r>
        <w:rPr>
          <w:rFonts w:hint="eastAsia" w:ascii="仿宋" w:hAnsi="仿宋" w:eastAsia="仿宋" w:cs="仿宋"/>
          <w:b/>
          <w:bCs/>
          <w:sz w:val="36"/>
          <w:szCs w:val="36"/>
          <w:lang w:val="en-US" w:eastAsia="zh-CN"/>
        </w:rPr>
        <w:t xml:space="preserve">六</w:t>
      </w:r>
      <w:r>
        <w:rPr>
          <w:rFonts w:hint="eastAsia" w:ascii="仿宋" w:hAnsi="仿宋" w:eastAsia="仿宋" w:cs="仿宋"/>
          <w:b/>
          <w:bCs/>
          <w:sz w:val="36"/>
          <w:szCs w:val="36"/>
        </w:rPr>
        <w:t xml:space="preserve">年</w:t>
      </w:r>
      <w:r>
        <w:rPr>
          <w:rFonts w:hint="eastAsia" w:ascii="仿宋" w:hAnsi="仿宋" w:eastAsia="仿宋" w:cs="仿宋"/>
          <w:b/>
          <w:bCs/>
          <w:sz w:val="36"/>
          <w:szCs w:val="36"/>
          <w:lang w:val="en-US" w:eastAsia="zh-CN"/>
        </w:rPr>
        <w:t xml:space="preserve">七</w:t>
      </w:r>
      <w:r>
        <w:rPr>
          <w:rFonts w:hint="eastAsia" w:ascii="仿宋" w:hAnsi="仿宋" w:eastAsia="仿宋" w:cs="仿宋"/>
          <w:b/>
          <w:bCs/>
          <w:sz w:val="36"/>
          <w:szCs w:val="36"/>
        </w:rPr>
        <w:t xml:space="preserve">月</w:t>
      </w:r>
      <w:r/>
    </w:p>
    <w:p>
      <w:pPr>
        <w:rPr>
          <w:rFonts w:ascii="仿宋" w:hAnsi="仿宋" w:eastAsia="仿宋"/>
          <w:sz w:val="36"/>
          <w:szCs w:val="36"/>
        </w:rPr>
      </w:pPr>
      <w:r>
        <w:rPr>
          <w:rFonts w:ascii="仿宋" w:hAnsi="仿宋" w:eastAsia="仿宋"/>
          <w:sz w:val="36"/>
          <w:szCs w:val="36"/>
        </w:rPr>
      </w:r>
      <w:r/>
    </w:p>
    <w:p>
      <w:pPr>
        <w:ind w:firstLine="3420"/>
        <w:rPr>
          <w:rFonts w:ascii="仿宋" w:hAnsi="仿宋" w:eastAsia="仿宋"/>
          <w:sz w:val="36"/>
          <w:szCs w:val="36"/>
        </w:rPr>
      </w:pPr>
      <w:r>
        <w:rPr>
          <w:rFonts w:ascii="仿宋" w:hAnsi="仿宋" w:eastAsia="仿宋"/>
          <w:sz w:val="36"/>
          <w:szCs w:val="36"/>
        </w:rPr>
      </w:r>
      <w:r/>
    </w:p>
    <w:p>
      <w:pPr>
        <w:pStyle w:val="909"/>
        <w:rPr>
          <w:rFonts w:ascii="仿宋" w:hAnsi="仿宋" w:eastAsia="仿宋"/>
          <w:sz w:val="36"/>
          <w:szCs w:val="36"/>
        </w:rPr>
      </w:pPr>
      <w:r>
        <w:rPr>
          <w:rFonts w:ascii="仿宋" w:hAnsi="仿宋" w:eastAsia="仿宋"/>
          <w:sz w:val="36"/>
          <w:szCs w:val="36"/>
        </w:rPr>
      </w:r>
      <w:r/>
    </w:p>
    <w:p>
      <w:pPr>
        <w:ind w:firstLine="3420"/>
        <w:rPr>
          <w:rFonts w:ascii="仿宋" w:hAnsi="仿宋" w:eastAsia="仿宋"/>
          <w:sz w:val="36"/>
          <w:szCs w:val="36"/>
        </w:rPr>
      </w:pPr>
      <w:r>
        <w:rPr>
          <w:rFonts w:ascii="仿宋" w:hAnsi="仿宋" w:eastAsia="仿宋"/>
          <w:sz w:val="36"/>
          <w:szCs w:val="36"/>
        </w:rPr>
      </w:r>
      <w:r/>
    </w:p>
    <w:p>
      <w:pPr>
        <w:pStyle w:val="686"/>
        <w:rPr>
          <w:rFonts w:ascii="仿宋" w:hAnsi="仿宋" w:eastAsia="仿宋"/>
          <w:sz w:val="36"/>
          <w:szCs w:val="36"/>
        </w:rPr>
      </w:pPr>
      <w:r>
        <w:rPr>
          <w:rFonts w:ascii="仿宋" w:hAnsi="仿宋" w:eastAsia="仿宋"/>
          <w:sz w:val="36"/>
          <w:szCs w:val="36"/>
        </w:rPr>
      </w:r>
      <w:r/>
    </w:p>
    <w:p>
      <w:r/>
      <w:r/>
    </w:p>
    <w:p>
      <w:pPr>
        <w:ind w:firstLine="3420"/>
        <w:rPr>
          <w:rFonts w:hint="eastAsia" w:ascii="仿宋" w:hAnsi="仿宋" w:eastAsia="仿宋"/>
          <w:sz w:val="36"/>
          <w:szCs w:val="36"/>
          <w:highlight w:val="none"/>
        </w:rPr>
      </w:pPr>
      <w:r>
        <w:rPr>
          <w:rFonts w:hint="eastAsia" w:ascii="仿宋" w:hAnsi="仿宋" w:eastAsia="仿宋"/>
          <w:sz w:val="36"/>
          <w:szCs w:val="36"/>
          <w:highlight w:val="none"/>
        </w:rPr>
      </w:r>
      <w:r/>
    </w:p>
    <w:p>
      <w:pPr>
        <w:ind w:firstLine="3420"/>
        <w:rPr>
          <w:rFonts w:hint="eastAsia" w:ascii="仿宋" w:hAnsi="仿宋" w:eastAsia="仿宋"/>
          <w:sz w:val="36"/>
          <w:szCs w:val="36"/>
          <w:highlight w:val="none"/>
        </w:rPr>
      </w:pPr>
      <w:r>
        <w:rPr>
          <w:rFonts w:hint="eastAsia" w:ascii="仿宋" w:hAnsi="仿宋" w:eastAsia="仿宋"/>
          <w:sz w:val="36"/>
          <w:szCs w:val="36"/>
          <w:highlight w:val="none"/>
        </w:rPr>
      </w:r>
      <w:r/>
    </w:p>
    <w:p>
      <w:pPr>
        <w:pStyle w:val="746"/>
        <w:rPr>
          <w:rFonts w:hint="eastAsia"/>
        </w:rPr>
      </w:pPr>
      <w:r>
        <w:rPr>
          <w:rFonts w:hint="eastAsia"/>
        </w:rPr>
      </w:r>
      <w:r/>
    </w:p>
    <w:p>
      <w:pPr>
        <w:ind w:firstLine="3420"/>
        <w:rPr>
          <w:rFonts w:hint="eastAsia" w:ascii="仿宋" w:hAnsi="仿宋" w:eastAsia="仿宋"/>
          <w:sz w:val="36"/>
          <w:szCs w:val="36"/>
          <w:highlight w:val="none"/>
        </w:rPr>
      </w:pPr>
      <w:r>
        <w:rPr>
          <w:rFonts w:hint="eastAsia" w:ascii="仿宋" w:hAnsi="仿宋" w:eastAsia="仿宋"/>
          <w:sz w:val="36"/>
          <w:szCs w:val="36"/>
          <w:highlight w:val="none"/>
        </w:rPr>
      </w:r>
      <w:r/>
    </w:p>
    <w:p>
      <w:pPr>
        <w:ind w:firstLine="3960"/>
        <w:rPr>
          <w:rFonts w:hint="eastAsia" w:ascii="仿宋" w:hAnsi="仿宋" w:eastAsia="仿宋"/>
          <w:sz w:val="36"/>
          <w:szCs w:val="36"/>
          <w:highlight w:val="none"/>
        </w:rPr>
      </w:pPr>
      <w:r>
        <w:rPr>
          <w:rFonts w:hint="eastAsia" w:ascii="仿宋" w:hAnsi="仿宋" w:eastAsia="仿宋"/>
          <w:sz w:val="36"/>
          <w:szCs w:val="36"/>
        </w:rPr>
        <w:t xml:space="preserve">目  录</w:t>
      </w:r>
      <w:r/>
    </w:p>
    <w:p>
      <w:pPr>
        <w:ind w:firstLine="3762"/>
        <w:rPr>
          <w:rFonts w:ascii="宋体" w:hAnsi="宋体"/>
          <w:bCs/>
          <w:sz w:val="44"/>
        </w:rPr>
      </w:pPr>
      <w:r>
        <w:rPr>
          <w:rFonts w:ascii="宋体" w:hAnsi="宋体"/>
          <w:bCs/>
          <w:sz w:val="44"/>
        </w:rPr>
      </w:r>
      <w:r/>
    </w:p>
    <w:p>
      <w:pPr>
        <w:ind w:firstLine="560"/>
        <w:spacing w:line="1120" w:lineRule="exact"/>
        <w:rPr>
          <w:rFonts w:ascii="仿宋" w:hAnsi="仿宋" w:eastAsia="仿宋"/>
          <w:sz w:val="28"/>
          <w:szCs w:val="28"/>
        </w:rPr>
      </w:pPr>
      <w:r>
        <w:rPr>
          <w:rFonts w:hint="eastAsia" w:ascii="仿宋" w:hAnsi="仿宋" w:eastAsia="仿宋"/>
          <w:sz w:val="28"/>
          <w:szCs w:val="28"/>
        </w:rPr>
        <w:t xml:space="preserve">第一章   投标邀请</w:t>
      </w:r>
      <w:r/>
    </w:p>
    <w:p>
      <w:pPr>
        <w:ind w:firstLine="560"/>
        <w:spacing w:line="1120" w:lineRule="exact"/>
        <w:rPr>
          <w:rFonts w:ascii="仿宋" w:hAnsi="仿宋" w:eastAsia="仿宋"/>
          <w:sz w:val="28"/>
          <w:szCs w:val="28"/>
        </w:rPr>
      </w:pPr>
      <w:r>
        <w:rPr>
          <w:rFonts w:hint="eastAsia" w:ascii="仿宋" w:hAnsi="仿宋" w:eastAsia="仿宋"/>
          <w:sz w:val="28"/>
          <w:szCs w:val="28"/>
        </w:rPr>
        <w:t xml:space="preserve">第二章   </w:t>
      </w:r>
      <w:r>
        <w:rPr>
          <w:rFonts w:hint="eastAsia" w:ascii="仿宋" w:hAnsi="仿宋" w:eastAsia="仿宋"/>
          <w:sz w:val="28"/>
          <w:szCs w:val="28"/>
          <w:lang w:eastAsia="zh-CN"/>
        </w:rPr>
        <w:t xml:space="preserve">投标单位</w:t>
      </w:r>
      <w:r>
        <w:rPr>
          <w:rFonts w:hint="eastAsia" w:ascii="仿宋" w:hAnsi="仿宋" w:eastAsia="仿宋"/>
          <w:sz w:val="28"/>
          <w:szCs w:val="28"/>
        </w:rPr>
        <w:t xml:space="preserve">须知</w:t>
      </w:r>
      <w:r/>
    </w:p>
    <w:p>
      <w:pPr>
        <w:ind w:firstLine="560"/>
        <w:spacing w:line="1120" w:lineRule="exact"/>
        <w:rPr>
          <w:rFonts w:hint="eastAsia" w:ascii="仿宋" w:hAnsi="仿宋" w:eastAsia="仿宋"/>
          <w:sz w:val="28"/>
          <w:szCs w:val="28"/>
        </w:rPr>
      </w:pPr>
      <w:r>
        <w:rPr>
          <w:rFonts w:hint="eastAsia" w:ascii="仿宋" w:hAnsi="仿宋" w:eastAsia="仿宋"/>
          <w:sz w:val="28"/>
          <w:szCs w:val="28"/>
        </w:rPr>
        <w:t xml:space="preserve">第三章   评</w:t>
      </w:r>
      <w:r>
        <w:rPr>
          <w:rFonts w:hint="eastAsia" w:ascii="仿宋" w:hAnsi="仿宋" w:eastAsia="仿宋"/>
          <w:sz w:val="28"/>
          <w:szCs w:val="28"/>
          <w:lang w:val="en-US" w:eastAsia="zh-CN"/>
        </w:rPr>
        <w:t xml:space="preserve">分</w:t>
      </w:r>
      <w:r>
        <w:rPr>
          <w:rFonts w:hint="eastAsia" w:ascii="仿宋" w:hAnsi="仿宋" w:eastAsia="仿宋"/>
          <w:sz w:val="28"/>
          <w:szCs w:val="28"/>
        </w:rPr>
        <w:t xml:space="preserve">标准</w:t>
      </w:r>
      <w:r/>
    </w:p>
    <w:p>
      <w:pPr>
        <w:ind w:firstLine="560"/>
        <w:spacing w:line="1120" w:lineRule="exact"/>
        <w:rPr>
          <w:rFonts w:ascii="仿宋" w:hAnsi="仿宋" w:eastAsia="仿宋"/>
          <w:sz w:val="28"/>
          <w:szCs w:val="28"/>
        </w:rPr>
      </w:pPr>
      <w:r>
        <w:rPr>
          <w:rFonts w:hint="eastAsia" w:ascii="仿宋" w:hAnsi="仿宋" w:eastAsia="仿宋"/>
          <w:sz w:val="28"/>
          <w:szCs w:val="28"/>
        </w:rPr>
        <w:t xml:space="preserve">第四章</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合同格式及条款</w:t>
      </w:r>
      <w:r/>
    </w:p>
    <w:p>
      <w:pPr>
        <w:ind w:firstLine="560"/>
        <w:spacing w:line="1120" w:lineRule="exact"/>
        <w:rPr>
          <w:rFonts w:hint="eastAsia" w:ascii="仿宋" w:hAnsi="仿宋" w:eastAsia="仿宋"/>
          <w:sz w:val="28"/>
          <w:szCs w:val="28"/>
        </w:rPr>
      </w:pPr>
      <w:r>
        <w:rPr>
          <w:rFonts w:hint="eastAsia" w:ascii="仿宋" w:hAnsi="仿宋" w:eastAsia="仿宋"/>
          <w:sz w:val="28"/>
          <w:szCs w:val="28"/>
        </w:rPr>
        <w:t xml:space="preserve">第五章   项目采购需求</w:t>
      </w:r>
      <w:r/>
    </w:p>
    <w:p>
      <w:pPr>
        <w:ind w:firstLine="560"/>
        <w:spacing w:line="1120" w:lineRule="exact"/>
        <w:rPr>
          <w:rFonts w:ascii="仿宋" w:hAnsi="仿宋" w:eastAsia="仿宋"/>
          <w:sz w:val="28"/>
          <w:szCs w:val="28"/>
        </w:rPr>
      </w:pPr>
      <w:r>
        <w:rPr>
          <w:rFonts w:hint="eastAsia" w:ascii="仿宋" w:hAnsi="仿宋" w:eastAsia="仿宋"/>
          <w:sz w:val="28"/>
          <w:szCs w:val="28"/>
        </w:rPr>
        <w:t xml:space="preserve">第六章   </w:t>
      </w:r>
      <w:r>
        <w:rPr>
          <w:rFonts w:hint="eastAsia" w:ascii="仿宋" w:hAnsi="仿宋" w:eastAsia="仿宋"/>
          <w:sz w:val="28"/>
          <w:szCs w:val="28"/>
          <w:lang w:eastAsia="zh-CN"/>
        </w:rPr>
        <w:t xml:space="preserve">投标</w:t>
      </w:r>
      <w:r>
        <w:rPr>
          <w:rFonts w:hint="eastAsia" w:ascii="仿宋" w:hAnsi="仿宋" w:eastAsia="仿宋"/>
          <w:sz w:val="28"/>
          <w:szCs w:val="28"/>
        </w:rPr>
        <w:t xml:space="preserve">文件格式</w:t>
      </w:r>
      <w:r/>
    </w:p>
    <w:p>
      <w:pPr>
        <w:spacing w:line="640" w:lineRule="exact"/>
        <w:rPr>
          <w:rFonts w:ascii="宋体" w:hAnsi="宋体"/>
          <w:sz w:val="28"/>
          <w:szCs w:val="28"/>
        </w:rPr>
      </w:pPr>
      <w:r>
        <w:rPr>
          <w:rFonts w:ascii="宋体" w:hAnsi="宋体"/>
          <w:sz w:val="28"/>
          <w:szCs w:val="28"/>
        </w:rPr>
      </w:r>
      <w:r/>
    </w:p>
    <w:p>
      <w:pPr>
        <w:spacing w:line="640" w:lineRule="exact"/>
        <w:rPr>
          <w:rFonts w:ascii="宋体" w:hAnsi="宋体"/>
          <w:sz w:val="28"/>
          <w:szCs w:val="28"/>
        </w:rPr>
      </w:pPr>
      <w:r>
        <w:rPr>
          <w:rFonts w:ascii="宋体" w:hAnsi="宋体"/>
          <w:sz w:val="28"/>
          <w:szCs w:val="28"/>
        </w:rPr>
      </w:r>
      <w:r/>
    </w:p>
    <w:p>
      <w:pPr>
        <w:spacing w:line="640" w:lineRule="exact"/>
        <w:rPr>
          <w:rFonts w:ascii="宋体" w:hAnsi="宋体"/>
          <w:sz w:val="28"/>
          <w:szCs w:val="28"/>
        </w:rPr>
      </w:pPr>
      <w:r>
        <w:rPr>
          <w:rFonts w:ascii="宋体" w:hAnsi="宋体"/>
          <w:sz w:val="28"/>
          <w:szCs w:val="28"/>
        </w:rPr>
      </w:r>
      <w:r/>
    </w:p>
    <w:p>
      <w:pPr>
        <w:spacing w:line="640" w:lineRule="exact"/>
        <w:rPr>
          <w:rFonts w:ascii="宋体" w:hAnsi="宋体"/>
          <w:sz w:val="28"/>
          <w:szCs w:val="28"/>
        </w:rPr>
      </w:pPr>
      <w:r>
        <w:rPr>
          <w:rFonts w:ascii="宋体" w:hAnsi="宋体"/>
          <w:sz w:val="28"/>
          <w:szCs w:val="28"/>
        </w:rPr>
      </w:r>
      <w:r/>
    </w:p>
    <w:p>
      <w:pPr>
        <w:spacing w:line="640" w:lineRule="exact"/>
        <w:rPr>
          <w:rFonts w:ascii="宋体" w:hAnsi="宋体"/>
          <w:sz w:val="28"/>
          <w:szCs w:val="28"/>
        </w:rPr>
      </w:pPr>
      <w:r>
        <w:rPr>
          <w:rFonts w:ascii="宋体" w:hAnsi="宋体"/>
          <w:sz w:val="28"/>
          <w:szCs w:val="28"/>
        </w:rPr>
      </w:r>
      <w:r/>
    </w:p>
    <w:p>
      <w:pPr>
        <w:pStyle w:val="686"/>
        <w:rPr>
          <w:rFonts w:ascii="宋体" w:hAnsi="宋体"/>
          <w:sz w:val="28"/>
          <w:szCs w:val="28"/>
        </w:rPr>
      </w:pPr>
      <w:r>
        <w:rPr>
          <w:rFonts w:ascii="宋体" w:hAnsi="宋体"/>
          <w:sz w:val="28"/>
          <w:szCs w:val="28"/>
        </w:rPr>
      </w:r>
      <w:r/>
    </w:p>
    <w:p>
      <w:pPr>
        <w:pStyle w:val="686"/>
        <w:rPr>
          <w:rFonts w:hint="eastAsia"/>
        </w:rPr>
      </w:pPr>
      <w:r/>
      <w:bookmarkStart w:id="0" w:name="OLE_LINK1"/>
      <w:r/>
      <w:bookmarkStart w:id="1" w:name="OLE_LINK2"/>
      <w:r/>
      <w:r/>
    </w:p>
    <w:p>
      <w:pPr>
        <w:rPr>
          <w:rFonts w:hint="eastAsia"/>
        </w:rPr>
      </w:pPr>
      <w:r>
        <w:rPr>
          <w:rFonts w:hint="eastAsia"/>
        </w:rPr>
      </w:r>
      <w:r/>
    </w:p>
    <w:p>
      <w:pPr>
        <w:jc w:val="center"/>
        <w:spacing w:line="520" w:lineRule="exact"/>
        <w:rPr>
          <w:rFonts w:hint="eastAsia" w:ascii="仿宋" w:hAnsi="仿宋" w:eastAsia="仿宋"/>
          <w:b/>
          <w:bCs/>
          <w:sz w:val="36"/>
          <w:szCs w:val="36"/>
          <w:highlight w:val="none"/>
        </w:rPr>
      </w:pPr>
      <w:r>
        <w:rPr>
          <w:rFonts w:hint="eastAsia" w:ascii="仿宋" w:hAnsi="仿宋" w:eastAsia="仿宋"/>
          <w:b/>
          <w:bCs/>
          <w:sz w:val="36"/>
          <w:szCs w:val="36"/>
        </w:rPr>
        <w:t xml:space="preserve">第一章投标邀请</w:t>
      </w:r>
      <w:bookmarkEnd w:id="0"/>
      <w:r/>
      <w:bookmarkEnd w:id="1"/>
      <w:r/>
      <w:r/>
    </w:p>
    <w:tbl>
      <w:tblPr>
        <w:tblStyle w:val="695"/>
        <w:tblW w:w="5064"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9752"/>
      </w:tblGrid>
      <w:tr>
        <w:trPr>
          <w:trHeight w:val="846"/>
        </w:trPr>
        <w:tc>
          <w:tcPr>
            <w:shd w:val="clear" w:color="auto" w:fill="auto"/>
            <w:tcBorders>
              <w:top w:val="single" w:color="auto" w:sz="6" w:space="0"/>
              <w:left w:val="single" w:color="auto" w:sz="6" w:space="0"/>
              <w:bottom w:val="single" w:color="auto" w:sz="6" w:space="0"/>
              <w:right w:val="single" w:color="auto" w:sz="6" w:space="0"/>
            </w:tcBorders>
            <w:tcW w:w="5000" w:type="pct"/>
            <w:vAlign w:val="center"/>
            <w:textDirection w:val="lrTb"/>
            <w:noWrap w:val="false"/>
          </w:tcPr>
          <w:p>
            <w:pPr>
              <w:pStyle w:val="727"/>
              <w:jc w:val="left"/>
              <w:keepLines w:val="0"/>
              <w:keepNext w:val="0"/>
              <w:spacing w:line="15" w:lineRule="atLeast"/>
              <w:widowControl/>
              <w:pBdr>
                <w:left w:val="none" w:color="auto" w:sz="0" w:space="0"/>
              </w:pBdr>
              <w:suppressLineNumbers w:val="0"/>
            </w:pPr>
            <w:r>
              <w:rPr>
                <w:rFonts w:ascii="仿宋" w:hAnsi="仿宋" w:eastAsia="仿宋" w:cs="仿宋"/>
                <w:sz w:val="28"/>
                <w:szCs w:val="28"/>
              </w:rPr>
              <w:t xml:space="preserve">项目概况</w:t>
            </w:r>
            <w:r/>
          </w:p>
          <w:p>
            <w:pPr>
              <w:pStyle w:val="727"/>
              <w:ind w:firstLine="560"/>
              <w:jc w:val="left"/>
              <w:keepLines w:val="0"/>
              <w:keepNext w:val="0"/>
              <w:spacing w:line="15" w:lineRule="atLeast"/>
              <w:widowControl/>
              <w:pBdr>
                <w:left w:val="none" w:color="auto" w:sz="0" w:space="0"/>
              </w:pBdr>
              <w:suppressLineNumbers w:val="0"/>
            </w:pPr>
            <w:r>
              <w:rPr>
                <w:rFonts w:hint="eastAsia" w:ascii="仿宋" w:hAnsi="仿宋" w:eastAsia="仿宋" w:cs="仿宋"/>
                <w:sz w:val="28"/>
                <w:szCs w:val="28"/>
                <w:lang w:eastAsia="zh-CN"/>
              </w:rPr>
              <w:t xml:space="preserve">政府购买居家养老上门服务项目</w:t>
            </w:r>
            <w:r>
              <w:rPr>
                <w:rFonts w:hint="eastAsia" w:ascii="仿宋" w:hAnsi="仿宋" w:eastAsia="仿宋" w:cs="仿宋"/>
                <w:sz w:val="28"/>
                <w:szCs w:val="28"/>
              </w:rPr>
              <w:t xml:space="preserve"> </w:t>
            </w:r>
            <w:r>
              <w:rPr>
                <w:rFonts w:hint="eastAsia" w:ascii="仿宋" w:hAnsi="仿宋" w:eastAsia="仿宋" w:cs="仿宋"/>
                <w:sz w:val="28"/>
                <w:szCs w:val="28"/>
                <w:lang w:eastAsia="zh-CN"/>
              </w:rPr>
              <w:t xml:space="preserve">JSZC-320803-SCZD-G2026-0006</w:t>
            </w:r>
            <w:r>
              <w:rPr>
                <w:rFonts w:hint="eastAsia" w:ascii="仿宋" w:hAnsi="仿宋" w:eastAsia="仿宋" w:cs="仿宋"/>
                <w:sz w:val="28"/>
                <w:szCs w:val="28"/>
              </w:rPr>
              <w:t xml:space="preserve"> 招标项目的潜在投标人应在</w:t>
            </w:r>
            <w:r>
              <w:rPr>
                <w:rFonts w:hint="eastAsia" w:ascii="仿宋" w:hAnsi="仿宋" w:eastAsia="仿宋" w:cs="仿宋"/>
                <w:sz w:val="28"/>
                <w:szCs w:val="28"/>
                <w:lang w:eastAsia="zh-CN"/>
              </w:rPr>
              <w:t xml:space="preserve">苏采云政府采购一体化平台</w:t>
            </w:r>
            <w:r>
              <w:rPr>
                <w:rFonts w:hint="eastAsia" w:ascii="仿宋" w:hAnsi="仿宋" w:eastAsia="仿宋" w:cs="仿宋"/>
                <w:sz w:val="28"/>
                <w:szCs w:val="28"/>
              </w:rPr>
              <w:t xml:space="preserve">自行免费获取招标文件，并于202</w:t>
            </w:r>
            <w:r>
              <w:rPr>
                <w:rFonts w:hint="eastAsia" w:ascii="仿宋" w:hAnsi="仿宋" w:eastAsia="仿宋" w:cs="仿宋"/>
                <w:sz w:val="28"/>
                <w:szCs w:val="28"/>
                <w:lang w:val="en-US" w:eastAsia="zh-CN"/>
              </w:rPr>
              <w:t xml:space="preserve">6</w:t>
            </w:r>
            <w:r>
              <w:rPr>
                <w:rFonts w:hint="eastAsia" w:ascii="仿宋" w:hAnsi="仿宋" w:eastAsia="仿宋" w:cs="仿宋"/>
                <w:sz w:val="28"/>
                <w:szCs w:val="28"/>
                <w:lang w:eastAsia="zh-CN"/>
              </w:rPr>
              <w:t xml:space="preserve">年</w:t>
            </w:r>
            <w:r>
              <w:rPr>
                <w:rFonts w:hint="eastAsia" w:ascii="仿宋" w:hAnsi="仿宋" w:eastAsia="仿宋" w:cs="仿宋"/>
                <w:sz w:val="28"/>
                <w:szCs w:val="28"/>
              </w:rPr>
              <w:t xml:space="preserve">0</w:t>
            </w:r>
            <w:r>
              <w:rPr>
                <w:rFonts w:hint="eastAsia" w:ascii="仿宋" w:hAnsi="仿宋" w:eastAsia="仿宋" w:cs="仿宋"/>
                <w:sz w:val="28"/>
                <w:szCs w:val="28"/>
                <w:lang w:val="en-US" w:eastAsia="zh-CN"/>
              </w:rPr>
              <w:t xml:space="preserve">8</w:t>
            </w:r>
            <w:r>
              <w:rPr>
                <w:rFonts w:hint="eastAsia" w:ascii="仿宋" w:hAnsi="仿宋" w:eastAsia="仿宋" w:cs="仿宋"/>
                <w:sz w:val="28"/>
                <w:szCs w:val="28"/>
                <w:lang w:eastAsia="zh-CN"/>
              </w:rPr>
              <w:t xml:space="preserve">月</w:t>
            </w:r>
            <w:r>
              <w:rPr>
                <w:rFonts w:hint="eastAsia" w:ascii="仿宋" w:hAnsi="仿宋" w:eastAsia="仿宋" w:cs="仿宋"/>
                <w:sz w:val="28"/>
                <w:szCs w:val="28"/>
                <w:lang w:val="en-US" w:eastAsia="zh-CN"/>
              </w:rPr>
              <w:t xml:space="preserve">20日 </w:t>
            </w:r>
            <w:r>
              <w:rPr>
                <w:rFonts w:hint="eastAsia" w:ascii="仿宋" w:hAnsi="仿宋" w:eastAsia="仿宋" w:cs="仿宋"/>
                <w:sz w:val="28"/>
                <w:szCs w:val="28"/>
              </w:rPr>
              <w:t xml:space="preserve">09:00 （北京时间）前递交投标文件。</w:t>
            </w:r>
            <w:r/>
          </w:p>
        </w:tc>
      </w:tr>
    </w:tbl>
    <w:p>
      <w:pPr>
        <w:pStyle w:val="686"/>
        <w:keepLines w:val="0"/>
        <w:keepNext w:val="0"/>
        <w:spacing w:line="23" w:lineRule="atLeast"/>
        <w:widowControl/>
        <w:suppressLineNumbers w:val="0"/>
      </w:pPr>
      <w:r>
        <w:rPr>
          <w:rStyle w:val="731"/>
          <w:rFonts w:ascii="黑体" w:hAnsi="宋体" w:eastAsia="黑体" w:cs="黑体"/>
          <w:b/>
          <w:sz w:val="28"/>
          <w:szCs w:val="28"/>
        </w:rPr>
        <w:t xml:space="preserve">一、项目基本情况</w:t>
      </w:r>
      <w:r/>
    </w:p>
    <w:p>
      <w:pPr>
        <w:pStyle w:val="727"/>
        <w:keepLines w:val="0"/>
        <w:keepNext w:val="0"/>
        <w:spacing w:line="15" w:lineRule="atLeast"/>
        <w:widowControl/>
        <w:rPr>
          <w:color w:val="0000ff"/>
        </w:rPr>
        <w:pBdr>
          <w:left w:val="none" w:color="auto" w:sz="0" w:space="0"/>
        </w:pBdr>
        <w:suppressLineNumbers w:val="0"/>
      </w:pPr>
      <w:r>
        <w:rPr>
          <w:rFonts w:hint="eastAsia" w:ascii="仿宋" w:hAnsi="仿宋" w:eastAsia="仿宋" w:cs="仿宋"/>
          <w:sz w:val="28"/>
          <w:szCs w:val="28"/>
        </w:rPr>
        <w:t xml:space="preserve">项目编号：</w:t>
      </w:r>
      <w:r>
        <w:rPr>
          <w:rFonts w:hint="eastAsia" w:ascii="仿宋" w:hAnsi="仿宋" w:eastAsia="仿宋" w:cs="仿宋"/>
          <w:color w:val="000000" w:themeColor="text1"/>
          <w:sz w:val="28"/>
          <w:szCs w:val="28"/>
          <w:lang w:eastAsia="zh-CN"/>
          <w14:textFill>
            <w14:solidFill>
              <w14:schemeClr w14:val="tx1"/>
            </w14:solidFill>
          </w14:textFill>
        </w:rPr>
        <w:t xml:space="preserve">JSZC-320803-SCZD-G2026-0006</w:t>
      </w:r>
      <w:r>
        <w:rPr>
          <w:rFonts w:hint="eastAsia" w:ascii="仿宋" w:hAnsi="仿宋" w:eastAsia="仿宋" w:cs="仿宋"/>
          <w:color w:val="000000" w:themeColor="text1"/>
          <w:sz w:val="28"/>
          <w:szCs w:val="28"/>
          <w14:textFill>
            <w14:solidFill>
              <w14:schemeClr w14:val="tx1"/>
            </w14:solidFill>
          </w14:textFill>
        </w:rPr>
        <w:t xml:space="preserve"> </w:t>
      </w:r>
      <w:r/>
    </w:p>
    <w:p>
      <w:pPr>
        <w:pStyle w:val="727"/>
        <w:keepLines w:val="0"/>
        <w:keepNext w:val="0"/>
        <w:spacing w:line="15" w:lineRule="atLeast"/>
        <w:widowControl/>
        <w:pBdr>
          <w:left w:val="none" w:color="auto" w:sz="0" w:space="0"/>
        </w:pBdr>
        <w:suppressLineNumbers w:val="0"/>
      </w:pPr>
      <w:r>
        <w:rPr>
          <w:rFonts w:hint="eastAsia" w:ascii="仿宋" w:hAnsi="仿宋" w:eastAsia="仿宋" w:cs="仿宋"/>
          <w:sz w:val="28"/>
          <w:szCs w:val="28"/>
        </w:rPr>
        <w:t xml:space="preserve">项目名称：</w:t>
      </w:r>
      <w:r>
        <w:rPr>
          <w:rFonts w:hint="eastAsia" w:ascii="仿宋" w:hAnsi="仿宋" w:eastAsia="仿宋" w:cs="仿宋"/>
          <w:sz w:val="28"/>
          <w:szCs w:val="28"/>
          <w:lang w:eastAsia="zh-CN"/>
        </w:rPr>
        <w:t xml:space="preserve">政府购买居家养老上门服务项目</w:t>
      </w:r>
      <w:r>
        <w:rPr>
          <w:rFonts w:hint="eastAsia" w:ascii="仿宋" w:hAnsi="仿宋" w:eastAsia="仿宋" w:cs="仿宋"/>
          <w:sz w:val="28"/>
          <w:szCs w:val="28"/>
        </w:rPr>
        <w:t xml:space="preserve"> </w:t>
      </w:r>
      <w:r/>
    </w:p>
    <w:p>
      <w:pPr>
        <w:keepLines w:val="0"/>
        <w:keepNext w:val="0"/>
        <w:pageBreakBefore w:val="0"/>
        <w:spacing w:line="440" w:lineRule="exact"/>
        <w:widowControl w:val="off"/>
        <w:rPr>
          <w:rFonts w:hint="eastAsia" w:ascii="仿宋" w:hAnsi="仿宋" w:eastAsia="仿宋" w:cs="Times New Roman"/>
          <w:color w:val="auto"/>
          <w:sz w:val="28"/>
          <w:szCs w:val="28"/>
          <w:highlight w:val="none"/>
          <w:lang w:val="zh-CN"/>
        </w:rPr>
      </w:pPr>
      <w:r>
        <w:rPr>
          <w:rFonts w:hint="eastAsia" w:ascii="仿宋" w:hAnsi="仿宋" w:eastAsia="仿宋" w:cs="仿宋"/>
          <w:color w:val="auto"/>
          <w:sz w:val="28"/>
          <w:szCs w:val="28"/>
        </w:rPr>
        <w:t xml:space="preserve">预算金额：</w:t>
      </w:r>
      <w:r>
        <w:rPr>
          <w:rFonts w:hint="eastAsia" w:ascii="仿宋" w:hAnsi="仿宋" w:eastAsia="仿宋" w:cs="Times New Roman"/>
          <w:color w:val="auto"/>
          <w:sz w:val="28"/>
          <w:szCs w:val="28"/>
          <w:highlight w:val="none"/>
          <w:lang w:val="en-US" w:eastAsia="zh-CN"/>
        </w:rPr>
        <w:t xml:space="preserve">1标段（采购包1）：</w:t>
      </w:r>
      <w:r>
        <w:rPr>
          <w:rFonts w:hint="eastAsia" w:ascii="仿宋" w:hAnsi="仿宋" w:eastAsia="仿宋" w:cs="Times New Roman"/>
          <w:color w:val="auto"/>
          <w:sz w:val="28"/>
          <w:szCs w:val="28"/>
          <w:highlight w:val="none"/>
          <w:u w:val="single"/>
          <w:lang w:val="en-US" w:eastAsia="zh-CN"/>
        </w:rPr>
        <w:t xml:space="preserve">  73.25   </w:t>
      </w:r>
      <w:r>
        <w:rPr>
          <w:rFonts w:hint="eastAsia" w:ascii="仿宋" w:hAnsi="仿宋" w:eastAsia="仿宋" w:cs="Times New Roman"/>
          <w:color w:val="auto"/>
          <w:sz w:val="28"/>
          <w:szCs w:val="28"/>
          <w:highlight w:val="none"/>
          <w:lang w:val="en-US" w:eastAsia="zh-CN"/>
        </w:rPr>
        <w:t xml:space="preserve">万元</w:t>
      </w:r>
      <w:r>
        <w:rPr>
          <w:rFonts w:hint="eastAsia" w:ascii="仿宋" w:hAnsi="仿宋" w:eastAsia="仿宋" w:cs="Times New Roman"/>
          <w:color w:val="auto"/>
          <w:sz w:val="28"/>
          <w:szCs w:val="28"/>
          <w:highlight w:val="none"/>
          <w:lang w:val="zh-CN"/>
        </w:rPr>
        <w:t xml:space="preserve">；</w:t>
      </w:r>
      <w:r/>
    </w:p>
    <w:p>
      <w:pPr>
        <w:ind w:firstLine="1400"/>
        <w:keepLines w:val="0"/>
        <w:keepNext w:val="0"/>
        <w:pageBreakBefore w:val="0"/>
        <w:spacing w:line="440" w:lineRule="exact"/>
        <w:widowControl w:val="off"/>
        <w:rPr>
          <w:rFonts w:hint="eastAsia" w:ascii="仿宋" w:hAnsi="仿宋" w:eastAsia="仿宋" w:cs="Times New Roman"/>
          <w:color w:val="auto"/>
          <w:sz w:val="28"/>
          <w:szCs w:val="28"/>
          <w:highlight w:val="none"/>
          <w:lang w:val="zh-CN"/>
        </w:rPr>
      </w:pPr>
      <w:r>
        <w:rPr>
          <w:rFonts w:hint="eastAsia" w:ascii="仿宋" w:hAnsi="仿宋" w:eastAsia="仿宋" w:cs="Times New Roman"/>
          <w:color w:val="auto"/>
          <w:sz w:val="28"/>
          <w:szCs w:val="28"/>
          <w:highlight w:val="none"/>
          <w:lang w:val="en-US" w:eastAsia="zh-CN"/>
        </w:rPr>
        <w:t xml:space="preserve">2标段（采购包2）：</w:t>
      </w:r>
      <w:r>
        <w:rPr>
          <w:rFonts w:hint="eastAsia" w:ascii="仿宋" w:hAnsi="仿宋" w:eastAsia="仿宋" w:cs="Times New Roman"/>
          <w:color w:val="auto"/>
          <w:sz w:val="28"/>
          <w:szCs w:val="28"/>
          <w:highlight w:val="none"/>
          <w:u w:val="single"/>
          <w:lang w:val="en-US" w:eastAsia="zh-CN"/>
        </w:rPr>
        <w:t xml:space="preserve">  68.35   </w:t>
      </w:r>
      <w:r>
        <w:rPr>
          <w:rFonts w:hint="eastAsia" w:ascii="仿宋" w:hAnsi="仿宋" w:eastAsia="仿宋" w:cs="Times New Roman"/>
          <w:color w:val="auto"/>
          <w:sz w:val="28"/>
          <w:szCs w:val="28"/>
          <w:highlight w:val="none"/>
          <w:lang w:val="en-US" w:eastAsia="zh-CN"/>
        </w:rPr>
        <w:t xml:space="preserve">万元</w:t>
      </w:r>
      <w:r>
        <w:rPr>
          <w:rFonts w:hint="eastAsia" w:ascii="仿宋" w:hAnsi="仿宋" w:eastAsia="仿宋" w:cs="Times New Roman"/>
          <w:color w:val="auto"/>
          <w:sz w:val="28"/>
          <w:szCs w:val="28"/>
          <w:highlight w:val="none"/>
          <w:lang w:val="zh-CN"/>
        </w:rPr>
        <w:t xml:space="preserve">；</w:t>
      </w:r>
      <w:r/>
    </w:p>
    <w:p>
      <w:pPr>
        <w:numPr>
          <w:ilvl w:val="0"/>
          <w:numId w:val="0"/>
        </w:numPr>
        <w:keepLines w:val="0"/>
        <w:keepNext w:val="0"/>
        <w:pageBreakBefore w:val="0"/>
        <w:spacing w:line="440" w:lineRule="exact"/>
        <w:widowControl w:val="off"/>
        <w:rPr>
          <w:rFonts w:hint="eastAsia" w:ascii="仿宋" w:hAnsi="仿宋" w:eastAsia="仿宋" w:cs="Times New Roman"/>
          <w:color w:val="auto"/>
          <w:sz w:val="28"/>
          <w:szCs w:val="28"/>
          <w:highlight w:val="none"/>
          <w:lang w:val="zh-CN"/>
        </w:rPr>
      </w:pPr>
      <w:r>
        <w:rPr>
          <w:rFonts w:hint="eastAsia" w:ascii="仿宋" w:hAnsi="仿宋" w:eastAsia="仿宋" w:cs="Times New Roman"/>
          <w:color w:val="auto"/>
          <w:sz w:val="28"/>
          <w:szCs w:val="28"/>
          <w:highlight w:val="none"/>
          <w:lang w:val="zh-CN"/>
        </w:rPr>
        <w:t xml:space="preserve">最高限价:</w:t>
      </w:r>
      <w:r>
        <w:rPr>
          <w:rFonts w:hint="eastAsia" w:ascii="仿宋" w:hAnsi="仿宋" w:eastAsia="仿宋" w:cs="Times New Roman"/>
          <w:color w:val="auto"/>
          <w:sz w:val="28"/>
          <w:szCs w:val="28"/>
          <w:highlight w:val="none"/>
          <w:lang w:val="en-US" w:eastAsia="zh-CN"/>
        </w:rPr>
        <w:t xml:space="preserve"> 1标段（采购包1）：</w:t>
      </w:r>
      <w:r>
        <w:rPr>
          <w:rFonts w:hint="eastAsia" w:ascii="仿宋" w:hAnsi="仿宋" w:eastAsia="仿宋" w:cs="Times New Roman"/>
          <w:color w:val="auto"/>
          <w:sz w:val="28"/>
          <w:szCs w:val="28"/>
          <w:highlight w:val="none"/>
          <w:u w:val="single"/>
          <w:lang w:val="en-US" w:eastAsia="zh-CN"/>
        </w:rPr>
        <w:t xml:space="preserve">  73.25   </w:t>
      </w:r>
      <w:r>
        <w:rPr>
          <w:rFonts w:hint="eastAsia" w:ascii="仿宋" w:hAnsi="仿宋" w:eastAsia="仿宋" w:cs="Times New Roman"/>
          <w:color w:val="auto"/>
          <w:sz w:val="28"/>
          <w:szCs w:val="28"/>
          <w:highlight w:val="none"/>
          <w:lang w:val="en-US" w:eastAsia="zh-CN"/>
        </w:rPr>
        <w:t xml:space="preserve">万元</w:t>
      </w:r>
      <w:r>
        <w:rPr>
          <w:rFonts w:hint="eastAsia" w:ascii="仿宋" w:hAnsi="仿宋" w:eastAsia="仿宋" w:cs="Times New Roman"/>
          <w:color w:val="auto"/>
          <w:sz w:val="28"/>
          <w:szCs w:val="28"/>
          <w:highlight w:val="none"/>
          <w:lang w:val="zh-CN"/>
        </w:rPr>
        <w:t xml:space="preserve">；</w:t>
      </w:r>
      <w:r/>
    </w:p>
    <w:p>
      <w:pPr>
        <w:numPr>
          <w:ilvl w:val="0"/>
          <w:numId w:val="0"/>
        </w:numPr>
        <w:ind w:firstLine="1400"/>
        <w:keepLines w:val="0"/>
        <w:keepNext w:val="0"/>
        <w:pageBreakBefore w:val="0"/>
        <w:spacing w:line="440" w:lineRule="exact"/>
        <w:widowControl w:val="off"/>
        <w:rPr>
          <w:rFonts w:hint="eastAsia" w:ascii="仿宋" w:hAnsi="仿宋" w:eastAsia="仿宋" w:cs="Times New Roman"/>
          <w:color w:val="auto"/>
          <w:sz w:val="28"/>
          <w:szCs w:val="28"/>
          <w:highlight w:val="none"/>
          <w:lang w:val="zh-CN"/>
        </w:rPr>
      </w:pPr>
      <w:r>
        <w:rPr>
          <w:rFonts w:hint="eastAsia" w:ascii="仿宋" w:hAnsi="仿宋" w:eastAsia="仿宋" w:cs="Times New Roman"/>
          <w:color w:val="auto"/>
          <w:sz w:val="28"/>
          <w:szCs w:val="28"/>
          <w:highlight w:val="none"/>
          <w:lang w:val="en-US" w:eastAsia="zh-CN"/>
        </w:rPr>
        <w:t xml:space="preserve">2标段（采购包2）：</w:t>
      </w:r>
      <w:r>
        <w:rPr>
          <w:rFonts w:hint="eastAsia" w:ascii="仿宋" w:hAnsi="仿宋" w:eastAsia="仿宋" w:cs="Times New Roman"/>
          <w:color w:val="auto"/>
          <w:sz w:val="28"/>
          <w:szCs w:val="28"/>
          <w:highlight w:val="none"/>
          <w:u w:val="single"/>
          <w:lang w:val="en-US" w:eastAsia="zh-CN"/>
        </w:rPr>
        <w:t xml:space="preserve">  68.35   </w:t>
      </w:r>
      <w:r>
        <w:rPr>
          <w:rFonts w:hint="eastAsia" w:ascii="仿宋" w:hAnsi="仿宋" w:eastAsia="仿宋" w:cs="Times New Roman"/>
          <w:color w:val="auto"/>
          <w:sz w:val="28"/>
          <w:szCs w:val="28"/>
          <w:highlight w:val="none"/>
          <w:lang w:val="en-US" w:eastAsia="zh-CN"/>
        </w:rPr>
        <w:t xml:space="preserve">万元</w:t>
      </w:r>
      <w:r>
        <w:rPr>
          <w:rFonts w:hint="eastAsia" w:ascii="仿宋" w:hAnsi="仿宋" w:eastAsia="仿宋" w:cs="Times New Roman"/>
          <w:color w:val="auto"/>
          <w:sz w:val="28"/>
          <w:szCs w:val="28"/>
          <w:highlight w:val="none"/>
          <w:lang w:val="zh-CN"/>
        </w:rPr>
        <w:t xml:space="preserve">；</w:t>
      </w:r>
      <w:r/>
    </w:p>
    <w:p>
      <w:pPr>
        <w:pStyle w:val="727"/>
        <w:keepLines w:val="0"/>
        <w:keepNext w:val="0"/>
        <w:spacing w:line="15" w:lineRule="atLeast"/>
        <w:widowControl/>
        <w:rPr>
          <w:rFonts w:hint="eastAsia" w:ascii="仿宋" w:hAnsi="仿宋" w:eastAsia="仿宋" w:cs="Times New Roman"/>
          <w:color w:val="auto"/>
          <w:sz w:val="28"/>
          <w:szCs w:val="28"/>
          <w:highlight w:val="none"/>
        </w:rPr>
        <w:pBdr>
          <w:left w:val="none" w:color="auto" w:sz="0" w:space="0"/>
        </w:pBdr>
        <w:suppressLineNumbers w:val="0"/>
      </w:pPr>
      <w:r>
        <w:rPr>
          <w:rFonts w:hint="eastAsia" w:ascii="仿宋" w:hAnsi="仿宋" w:eastAsia="仿宋" w:cs="仿宋"/>
          <w:b/>
          <w:bCs/>
          <w:color w:val="auto"/>
          <w:sz w:val="28"/>
          <w:szCs w:val="28"/>
          <w:highlight w:val="none"/>
          <w:lang w:eastAsia="zh-CN"/>
        </w:rPr>
        <w:t xml:space="preserve">注：</w:t>
      </w:r>
      <w:r>
        <w:rPr>
          <w:rFonts w:hint="eastAsia" w:ascii="仿宋" w:hAnsi="仿宋" w:eastAsia="仿宋" w:cs="仿宋"/>
          <w:b/>
          <w:bCs/>
          <w:color w:val="auto"/>
          <w:sz w:val="28"/>
          <w:szCs w:val="28"/>
          <w:highlight w:val="none"/>
          <w:lang w:val="zh-CN" w:eastAsia="zh-CN"/>
        </w:rPr>
        <w:t xml:space="preserve">本项目执行统一价格</w:t>
      </w:r>
      <w:r>
        <w:rPr>
          <w:rFonts w:hint="eastAsia" w:ascii="仿宋" w:hAnsi="仿宋" w:eastAsia="仿宋" w:cs="仿宋"/>
          <w:b/>
          <w:bCs/>
          <w:color w:val="auto"/>
          <w:sz w:val="28"/>
          <w:szCs w:val="28"/>
          <w:highlight w:val="none"/>
          <w:lang w:val="en-US" w:eastAsia="zh-CN"/>
        </w:rPr>
        <w:t xml:space="preserve">补贴</w:t>
      </w:r>
      <w:r>
        <w:rPr>
          <w:rFonts w:hint="eastAsia" w:ascii="仿宋" w:hAnsi="仿宋" w:eastAsia="仿宋" w:cs="仿宋"/>
          <w:b/>
          <w:bCs/>
          <w:color w:val="auto"/>
          <w:sz w:val="28"/>
          <w:szCs w:val="28"/>
          <w:highlight w:val="none"/>
          <w:lang w:val="zh-CN" w:eastAsia="zh-CN"/>
        </w:rPr>
        <w:t xml:space="preserve">标准，</w:t>
      </w:r>
      <w:r>
        <w:rPr>
          <w:rFonts w:hint="eastAsia" w:ascii="仿宋" w:hAnsi="仿宋" w:eastAsia="仿宋" w:cs="仿宋"/>
          <w:b/>
          <w:bCs/>
          <w:color w:val="auto"/>
          <w:sz w:val="28"/>
          <w:szCs w:val="28"/>
          <w:highlight w:val="none"/>
          <w:lang w:val="en-US" w:eastAsia="zh-CN"/>
        </w:rPr>
        <w:t xml:space="preserve">服务单价：30元/小时</w:t>
      </w:r>
      <w:r>
        <w:rPr>
          <w:rFonts w:hint="eastAsia" w:ascii="仿宋" w:hAnsi="仿宋" w:eastAsia="仿宋" w:cs="仿宋"/>
          <w:b/>
          <w:bCs/>
          <w:color w:val="auto"/>
          <w:sz w:val="28"/>
          <w:szCs w:val="28"/>
          <w:highlight w:val="none"/>
        </w:rPr>
        <w:t xml:space="preserve">，</w:t>
      </w:r>
      <w:r>
        <w:rPr>
          <w:rFonts w:hint="eastAsia" w:ascii="仿宋" w:hAnsi="仿宋" w:eastAsia="仿宋" w:cs="仿宋"/>
          <w:b/>
          <w:bCs/>
          <w:color w:val="auto"/>
          <w:sz w:val="28"/>
          <w:szCs w:val="28"/>
          <w:highlight w:val="none"/>
          <w:lang w:eastAsia="zh-CN"/>
        </w:rPr>
        <w:t xml:space="preserve">报价</w:t>
      </w:r>
      <w:r>
        <w:rPr>
          <w:rFonts w:hint="eastAsia" w:ascii="仿宋" w:hAnsi="仿宋" w:eastAsia="仿宋" w:cs="仿宋"/>
          <w:b/>
          <w:bCs/>
          <w:color w:val="auto"/>
          <w:sz w:val="28"/>
          <w:szCs w:val="28"/>
          <w:highlight w:val="none"/>
        </w:rPr>
        <w:t xml:space="preserve">不</w:t>
      </w:r>
      <w:r>
        <w:rPr>
          <w:rFonts w:hint="eastAsia" w:ascii="仿宋" w:hAnsi="仿宋" w:eastAsia="仿宋" w:cs="仿宋"/>
          <w:b/>
          <w:bCs/>
          <w:color w:val="auto"/>
          <w:sz w:val="28"/>
          <w:szCs w:val="28"/>
          <w:highlight w:val="none"/>
          <w:lang w:eastAsia="zh-CN"/>
        </w:rPr>
        <w:t xml:space="preserve">作为</w:t>
      </w:r>
      <w:r>
        <w:rPr>
          <w:rFonts w:hint="eastAsia" w:ascii="仿宋" w:hAnsi="仿宋" w:eastAsia="仿宋" w:cs="仿宋"/>
          <w:b/>
          <w:bCs/>
          <w:color w:val="auto"/>
          <w:sz w:val="28"/>
          <w:szCs w:val="28"/>
          <w:highlight w:val="none"/>
        </w:rPr>
        <w:t xml:space="preserve">评审因素</w:t>
      </w:r>
      <w:r>
        <w:rPr>
          <w:rFonts w:hint="eastAsia" w:ascii="仿宋" w:hAnsi="仿宋" w:eastAsia="仿宋" w:cs="仿宋"/>
          <w:b/>
          <w:bCs/>
          <w:color w:val="auto"/>
          <w:sz w:val="28"/>
          <w:szCs w:val="28"/>
          <w:highlight w:val="none"/>
          <w:lang w:eastAsia="zh-CN"/>
        </w:rPr>
        <w:t xml:space="preserve">，即投标人的报价应与本项目的采购预算价一致</w:t>
      </w:r>
      <w:r>
        <w:rPr>
          <w:rFonts w:hint="eastAsia" w:ascii="仿宋" w:hAnsi="仿宋" w:eastAsia="仿宋" w:cs="仿宋"/>
          <w:b/>
          <w:bCs/>
          <w:color w:val="auto"/>
          <w:sz w:val="28"/>
          <w:szCs w:val="28"/>
          <w:highlight w:val="none"/>
        </w:rPr>
        <w:t xml:space="preserve">。</w:t>
      </w:r>
      <w:r>
        <w:rPr>
          <w:rFonts w:hint="eastAsia" w:ascii="仿宋" w:hAnsi="仿宋" w:eastAsia="仿宋" w:cs="仿宋"/>
          <w:color w:val="auto"/>
          <w:sz w:val="28"/>
          <w:szCs w:val="28"/>
          <w:lang w:val="en-US" w:eastAsia="zh-CN"/>
        </w:rPr>
        <w:t xml:space="preserve">各标段报价如果超过</w:t>
      </w:r>
      <w:r>
        <w:rPr>
          <w:rFonts w:hint="eastAsia" w:ascii="仿宋" w:hAnsi="仿宋" w:eastAsia="仿宋" w:cs="仿宋"/>
          <w:color w:val="auto"/>
          <w:sz w:val="28"/>
          <w:szCs w:val="28"/>
          <w:lang w:val="zh-CN" w:eastAsia="zh-CN"/>
        </w:rPr>
        <w:t xml:space="preserve">最高限价的，作无效</w:t>
      </w:r>
      <w:r>
        <w:rPr>
          <w:rFonts w:hint="eastAsia" w:ascii="仿宋" w:hAnsi="仿宋" w:eastAsia="仿宋" w:cs="仿宋"/>
          <w:color w:val="auto"/>
          <w:sz w:val="28"/>
          <w:szCs w:val="28"/>
          <w:lang w:val="en-US" w:eastAsia="zh-CN"/>
        </w:rPr>
        <w:t xml:space="preserve">标</w:t>
      </w:r>
      <w:r>
        <w:rPr>
          <w:rFonts w:hint="eastAsia" w:ascii="仿宋" w:hAnsi="仿宋" w:eastAsia="仿宋" w:cs="仿宋"/>
          <w:color w:val="auto"/>
          <w:sz w:val="28"/>
          <w:szCs w:val="28"/>
          <w:lang w:val="zh-CN" w:eastAsia="zh-CN"/>
        </w:rPr>
        <w:t xml:space="preserve">处理。</w:t>
      </w:r>
      <w:r/>
    </w:p>
    <w:p>
      <w:pPr>
        <w:pStyle w:val="727"/>
        <w:keepLines w:val="0"/>
        <w:keepNext w:val="0"/>
        <w:spacing w:line="15" w:lineRule="atLeast"/>
        <w:widowControl/>
        <w:rPr>
          <w:color w:val="auto"/>
        </w:rPr>
        <w:pBdr>
          <w:left w:val="none" w:color="auto" w:sz="0" w:space="0"/>
        </w:pBdr>
        <w:suppressLineNumbers w:val="0"/>
      </w:pPr>
      <w:r>
        <w:rPr>
          <w:rFonts w:hint="eastAsia" w:ascii="仿宋" w:hAnsi="仿宋" w:eastAsia="仿宋" w:cs="仿宋"/>
          <w:color w:val="auto"/>
          <w:sz w:val="28"/>
          <w:szCs w:val="28"/>
        </w:rPr>
        <w:t xml:space="preserve">采购方式：公开招标 </w:t>
      </w:r>
      <w:r/>
    </w:p>
    <w:p>
      <w:pPr>
        <w:pStyle w:val="727"/>
        <w:keepLines w:val="0"/>
        <w:keepNext w:val="0"/>
        <w:spacing w:line="15" w:lineRule="atLeast"/>
        <w:widowControl/>
        <w:rPr>
          <w:rFonts w:hint="default"/>
          <w:color w:val="auto"/>
          <w:sz w:val="28"/>
          <w:szCs w:val="21"/>
        </w:rPr>
        <w:pBdr>
          <w:left w:val="none" w:color="auto" w:sz="0" w:space="0"/>
        </w:pBdr>
        <w:suppressLineNumbers w:val="0"/>
      </w:pPr>
      <w:r>
        <w:rPr>
          <w:rFonts w:hint="eastAsia" w:ascii="仿宋" w:hAnsi="仿宋" w:eastAsia="仿宋" w:cs="仿宋"/>
          <w:color w:val="auto"/>
          <w:sz w:val="28"/>
          <w:szCs w:val="28"/>
        </w:rPr>
        <w:t xml:space="preserve">采购需求：</w:t>
      </w:r>
      <w:r>
        <w:rPr>
          <w:rFonts w:hint="eastAsia" w:ascii="仿宋" w:hAnsi="仿宋" w:eastAsia="仿宋" w:cs="仿宋"/>
          <w:color w:val="auto"/>
          <w:sz w:val="28"/>
          <w:szCs w:val="28"/>
          <w:lang w:val="en-US" w:eastAsia="zh-CN" w:bidi="ar"/>
        </w:rPr>
        <w:t xml:space="preserve">为淮安区约1631名老人提供政府购买居家养老服务。</w:t>
      </w:r>
      <w:r/>
    </w:p>
    <w:p>
      <w:pPr>
        <w:pStyle w:val="707"/>
        <w:keepLines w:val="0"/>
        <w:keepNext w:val="0"/>
        <w:pageBreakBefore w:val="0"/>
        <w:spacing w:line="480" w:lineRule="exact"/>
        <w:rPr>
          <w:rFonts w:hint="eastAsia" w:ascii="仿宋" w:hAnsi="仿宋" w:eastAsia="仿宋" w:cs="仿宋"/>
          <w:color w:val="auto"/>
          <w:sz w:val="28"/>
          <w:szCs w:val="28"/>
          <w:lang w:val="en-US" w:eastAsia="zh-CN" w:bidi="ar"/>
        </w:rPr>
      </w:pPr>
      <w:r>
        <w:rPr>
          <w:rFonts w:hint="eastAsia" w:ascii="仿宋" w:hAnsi="仿宋" w:eastAsia="仿宋" w:cs="仿宋"/>
          <w:color w:val="auto"/>
          <w:sz w:val="28"/>
          <w:szCs w:val="28"/>
          <w:lang w:val="en-US" w:eastAsia="zh-CN" w:bidi="ar"/>
        </w:rPr>
        <w:t xml:space="preserve">服务对象主要为以下类型老年人：</w:t>
      </w:r>
      <w:r/>
    </w:p>
    <w:p>
      <w:pPr>
        <w:pStyle w:val="707"/>
        <w:keepLines w:val="0"/>
        <w:keepNext w:val="0"/>
        <w:pageBreakBefore w:val="0"/>
        <w:spacing w:line="480" w:lineRule="exact"/>
        <w:rPr>
          <w:rFonts w:hint="eastAsia" w:ascii="仿宋_GB2312" w:hAnsi="仿宋_GB2312" w:eastAsia="仿宋_GB2312" w:cs="仿宋_GB2312"/>
          <w:color w:val="auto"/>
          <w:sz w:val="28"/>
          <w:szCs w:val="28"/>
          <w:highlight w:val="none"/>
        </w:rPr>
      </w:pPr>
      <w:r>
        <w:rPr>
          <w:rFonts w:hint="eastAsia" w:ascii="仿宋" w:hAnsi="仿宋" w:eastAsia="仿宋" w:cs="Times New Roman"/>
          <w:color w:val="auto"/>
          <w:sz w:val="28"/>
          <w:szCs w:val="24"/>
          <w:lang w:val="en-US" w:eastAsia="zh-CN" w:bidi="ar-SA"/>
        </w:rPr>
        <w:t xml:space="preserve">一标段：</w:t>
      </w:r>
      <w:r>
        <w:rPr>
          <w:rFonts w:hint="eastAsia" w:ascii="仿宋_GB2312" w:hAnsi="仿宋_GB2312" w:eastAsia="仿宋_GB2312" w:cs="仿宋_GB2312"/>
          <w:b w:val="0"/>
          <w:bCs w:val="0"/>
          <w:color w:val="auto"/>
          <w:sz w:val="28"/>
          <w:szCs w:val="28"/>
        </w:rPr>
        <w:t xml:space="preserve">低保</w:t>
      </w:r>
      <w:r>
        <w:rPr>
          <w:rFonts w:hint="eastAsia" w:ascii="仿宋_GB2312" w:hAnsi="仿宋_GB2312" w:eastAsia="仿宋_GB2312" w:cs="仿宋_GB2312"/>
          <w:b w:val="0"/>
          <w:bCs w:val="0"/>
          <w:color w:val="auto"/>
          <w:sz w:val="28"/>
          <w:szCs w:val="28"/>
          <w:lang w:val="en-US" w:eastAsia="zh-CN"/>
        </w:rPr>
        <w:t xml:space="preserve">家庭的重度或完全</w:t>
      </w:r>
      <w:r>
        <w:rPr>
          <w:rFonts w:hint="eastAsia" w:ascii="仿宋_GB2312" w:hAnsi="仿宋_GB2312" w:eastAsia="仿宋_GB2312" w:cs="仿宋_GB2312"/>
          <w:b w:val="0"/>
          <w:bCs w:val="0"/>
          <w:color w:val="auto"/>
          <w:sz w:val="28"/>
          <w:szCs w:val="28"/>
        </w:rPr>
        <w:t xml:space="preserve">失能老年人</w:t>
      </w:r>
      <w:r>
        <w:rPr>
          <w:rFonts w:hint="eastAsia" w:ascii="仿宋_GB2312" w:hAnsi="仿宋_GB2312" w:eastAsia="仿宋_GB2312" w:cs="仿宋_GB2312"/>
          <w:color w:val="auto"/>
          <w:sz w:val="28"/>
          <w:szCs w:val="28"/>
          <w:highlight w:val="none"/>
          <w:lang w:val="en-US" w:eastAsia="zh-CN"/>
        </w:rPr>
        <w:t xml:space="preserve">约</w:t>
      </w:r>
      <w:r>
        <w:rPr>
          <w:rFonts w:hint="eastAsia" w:ascii="仿宋_GB2312" w:hAnsi="仿宋_GB2312" w:eastAsia="仿宋_GB2312" w:cs="仿宋_GB2312"/>
          <w:color w:val="auto"/>
          <w:sz w:val="28"/>
          <w:szCs w:val="28"/>
          <w:highlight w:val="none"/>
          <w:u w:val="single"/>
          <w:lang w:val="en-US" w:eastAsia="zh-CN"/>
        </w:rPr>
        <w:t xml:space="preserve">  170  </w:t>
      </w:r>
      <w:r>
        <w:rPr>
          <w:rFonts w:hint="eastAsia" w:ascii="仿宋_GB2312" w:hAnsi="仿宋_GB2312" w:eastAsia="仿宋_GB2312" w:cs="仿宋_GB2312"/>
          <w:color w:val="auto"/>
          <w:sz w:val="28"/>
          <w:szCs w:val="28"/>
          <w:highlight w:val="none"/>
          <w:lang w:val="en-US" w:eastAsia="zh-CN"/>
        </w:rPr>
        <w:t xml:space="preserve">人</w:t>
      </w:r>
      <w:r>
        <w:rPr>
          <w:rFonts w:hint="eastAsia" w:ascii="仿宋_GB2312" w:hAnsi="仿宋_GB2312" w:eastAsia="仿宋_GB2312" w:cs="仿宋_GB2312"/>
          <w:color w:val="auto"/>
          <w:sz w:val="28"/>
          <w:szCs w:val="28"/>
          <w:highlight w:val="none"/>
          <w:lang w:eastAsia="zh-CN"/>
        </w:rPr>
        <w:t xml:space="preserve">;</w:t>
      </w:r>
      <w:r/>
    </w:p>
    <w:p>
      <w:pPr>
        <w:pStyle w:val="707"/>
        <w:keepLines w:val="0"/>
        <w:keepNext w:val="0"/>
        <w:pageBreakBefore w:val="0"/>
        <w:spacing w:line="480" w:lineRule="exact"/>
        <w:rPr>
          <w:rFonts w:hint="eastAsia" w:ascii="仿宋" w:hAnsi="仿宋" w:eastAsia="仿宋" w:cs="仿宋"/>
          <w:color w:val="auto"/>
          <w:sz w:val="28"/>
          <w:szCs w:val="28"/>
          <w:lang w:val="en-US" w:eastAsia="zh-CN" w:bidi="ar"/>
        </w:rPr>
      </w:pPr>
      <w:r>
        <w:rPr>
          <w:rFonts w:hint="eastAsia" w:ascii="仿宋_GB2312" w:hAnsi="仿宋_GB2312" w:eastAsia="仿宋_GB2312" w:cs="仿宋_GB2312"/>
          <w:color w:val="auto"/>
          <w:sz w:val="28"/>
          <w:szCs w:val="28"/>
          <w:highlight w:val="none"/>
          <w:lang w:eastAsia="zh-CN"/>
        </w:rPr>
        <w:t xml:space="preserve">低保家庭和分散供养特困人员中80周岁以上的高龄老年人</w:t>
      </w:r>
      <w:r>
        <w:rPr>
          <w:rFonts w:hint="eastAsia" w:ascii="仿宋_GB2312" w:hAnsi="仿宋_GB2312" w:eastAsia="仿宋_GB2312" w:cs="仿宋_GB2312"/>
          <w:color w:val="auto"/>
          <w:sz w:val="28"/>
          <w:szCs w:val="28"/>
          <w:highlight w:val="none"/>
          <w:lang w:val="en-US" w:eastAsia="zh-CN"/>
        </w:rPr>
        <w:t xml:space="preserve">约</w:t>
      </w:r>
      <w:r>
        <w:rPr>
          <w:rFonts w:hint="eastAsia" w:ascii="仿宋_GB2312" w:hAnsi="仿宋_GB2312" w:eastAsia="仿宋_GB2312" w:cs="仿宋_GB2312"/>
          <w:color w:val="auto"/>
          <w:sz w:val="28"/>
          <w:szCs w:val="28"/>
          <w:highlight w:val="none"/>
          <w:u w:val="single"/>
          <w:lang w:val="en-US" w:eastAsia="zh-CN"/>
        </w:rPr>
        <w:t xml:space="preserve">  677   </w:t>
      </w:r>
      <w:r>
        <w:rPr>
          <w:rFonts w:hint="eastAsia" w:ascii="仿宋_GB2312" w:hAnsi="仿宋_GB2312" w:eastAsia="仿宋_GB2312" w:cs="仿宋_GB2312"/>
          <w:color w:val="auto"/>
          <w:sz w:val="28"/>
          <w:szCs w:val="28"/>
          <w:highlight w:val="none"/>
          <w:lang w:val="en-US" w:eastAsia="zh-CN"/>
        </w:rPr>
        <w:t xml:space="preserve">人</w:t>
      </w:r>
      <w:r>
        <w:rPr>
          <w:rFonts w:hint="eastAsia" w:ascii="仿宋_GB2312" w:hAnsi="仿宋_GB2312" w:eastAsia="仿宋_GB2312" w:cs="仿宋_GB2312"/>
          <w:color w:val="auto"/>
          <w:sz w:val="28"/>
          <w:szCs w:val="28"/>
          <w:highlight w:val="none"/>
          <w:lang w:eastAsia="zh-CN"/>
        </w:rPr>
        <w:t xml:space="preserve">;</w:t>
      </w:r>
      <w:r/>
    </w:p>
    <w:p>
      <w:pPr>
        <w:pStyle w:val="707"/>
        <w:keepLines w:val="0"/>
        <w:keepNext w:val="0"/>
        <w:pageBreakBefore w:val="0"/>
        <w:spacing w:line="480" w:lineRule="exact"/>
        <w:rPr>
          <w:rFonts w:hint="eastAsia" w:ascii="仿宋_GB2312" w:hAnsi="仿宋_GB2312" w:eastAsia="仿宋_GB2312" w:cs="仿宋_GB2312"/>
          <w:color w:val="auto"/>
          <w:sz w:val="28"/>
          <w:szCs w:val="28"/>
          <w:highlight w:val="none"/>
          <w:lang w:eastAsia="zh-CN"/>
        </w:rPr>
      </w:pPr>
      <w:r>
        <w:rPr>
          <w:rFonts w:hint="eastAsia" w:ascii="仿宋" w:hAnsi="仿宋" w:eastAsia="仿宋" w:cs="Times New Roman"/>
          <w:color w:val="auto"/>
          <w:sz w:val="28"/>
          <w:szCs w:val="24"/>
          <w:lang w:val="en-US" w:eastAsia="zh-CN" w:bidi="ar-SA"/>
        </w:rPr>
        <w:t xml:space="preserve">二标段：</w:t>
      </w:r>
      <w:r>
        <w:rPr>
          <w:rFonts w:hint="eastAsia" w:ascii="仿宋_GB2312" w:hAnsi="仿宋_GB2312" w:eastAsia="仿宋_GB2312" w:cs="仿宋_GB2312"/>
          <w:color w:val="auto"/>
          <w:sz w:val="28"/>
          <w:szCs w:val="28"/>
          <w:highlight w:val="none"/>
          <w:lang w:eastAsia="zh-CN"/>
        </w:rPr>
        <w:t xml:space="preserve">低保家庭的重度</w:t>
      </w:r>
      <w:r>
        <w:rPr>
          <w:rFonts w:hint="eastAsia" w:ascii="仿宋_GB2312" w:hAnsi="仿宋_GB2312" w:eastAsia="仿宋_GB2312" w:cs="仿宋_GB2312"/>
          <w:color w:val="auto"/>
          <w:sz w:val="28"/>
          <w:szCs w:val="28"/>
          <w:highlight w:val="none"/>
          <w:lang w:val="en-US" w:eastAsia="zh-CN"/>
        </w:rPr>
        <w:t xml:space="preserve">或</w:t>
      </w:r>
      <w:r>
        <w:rPr>
          <w:rFonts w:hint="eastAsia" w:ascii="仿宋_GB2312" w:hAnsi="仿宋_GB2312" w:eastAsia="仿宋_GB2312" w:cs="仿宋_GB2312"/>
          <w:color w:val="auto"/>
          <w:sz w:val="28"/>
          <w:szCs w:val="28"/>
          <w:highlight w:val="none"/>
          <w:lang w:eastAsia="zh-CN"/>
        </w:rPr>
        <w:t xml:space="preserve">完全失能老年人约</w:t>
      </w:r>
      <w:r>
        <w:rPr>
          <w:rFonts w:hint="eastAsia" w:ascii="仿宋_GB2312" w:hAnsi="仿宋_GB2312" w:eastAsia="仿宋_GB2312" w:cs="仿宋_GB2312"/>
          <w:color w:val="auto"/>
          <w:sz w:val="28"/>
          <w:szCs w:val="28"/>
          <w:highlight w:val="none"/>
          <w:u w:val="single"/>
          <w:lang w:eastAsia="zh-CN"/>
        </w:rPr>
        <w:t xml:space="preserve">  165  </w:t>
      </w:r>
      <w:r>
        <w:rPr>
          <w:rFonts w:hint="eastAsia" w:ascii="仿宋_GB2312" w:hAnsi="仿宋_GB2312" w:eastAsia="仿宋_GB2312" w:cs="仿宋_GB2312"/>
          <w:color w:val="auto"/>
          <w:sz w:val="28"/>
          <w:szCs w:val="28"/>
          <w:highlight w:val="none"/>
          <w:lang w:eastAsia="zh-CN"/>
        </w:rPr>
        <w:t xml:space="preserve">人;</w:t>
      </w:r>
      <w:r/>
    </w:p>
    <w:p>
      <w:pPr>
        <w:pStyle w:val="707"/>
        <w:keepLines w:val="0"/>
        <w:keepNext w:val="0"/>
        <w:pageBreakBefore w:val="0"/>
        <w:spacing w:line="48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lang w:eastAsia="zh-CN"/>
        </w:rPr>
        <w:t xml:space="preserve">低保家庭和分散供养特困人员中80周岁以上的高龄老年人约</w:t>
      </w:r>
      <w:r>
        <w:rPr>
          <w:rFonts w:hint="eastAsia" w:ascii="仿宋_GB2312" w:hAnsi="仿宋_GB2312" w:eastAsia="仿宋_GB2312" w:cs="仿宋_GB2312"/>
          <w:color w:val="auto"/>
          <w:sz w:val="28"/>
          <w:szCs w:val="28"/>
          <w:highlight w:val="none"/>
          <w:u w:val="single"/>
          <w:lang w:eastAsia="zh-CN"/>
        </w:rPr>
        <w:t xml:space="preserve">  619 </w:t>
      </w:r>
      <w:r>
        <w:rPr>
          <w:rFonts w:hint="eastAsia" w:ascii="仿宋_GB2312" w:hAnsi="仿宋_GB2312" w:eastAsia="仿宋_GB2312" w:cs="仿宋_GB2312"/>
          <w:color w:val="auto"/>
          <w:sz w:val="28"/>
          <w:szCs w:val="28"/>
          <w:highlight w:val="none"/>
          <w:lang w:eastAsia="zh-CN"/>
        </w:rPr>
        <w:t xml:space="preserve">人;</w:t>
      </w:r>
      <w:r/>
    </w:p>
    <w:p>
      <w:pPr>
        <w:keepLines w:val="0"/>
        <w:keepNext w:val="0"/>
        <w:pageBreakBefore w:val="0"/>
        <w:spacing w:line="48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以上对象不得跨类别重复享受，</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服务对象根据上级要求适时调整。</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themeColor="text1"/>
          <w:sz w:val="28"/>
          <w:szCs w:val="28"/>
          <w:lang w:val="en-US" w:eastAsia="zh-CN" w:bidi="ar"/>
          <w14:textFill>
            <w14:solidFill>
              <w14:schemeClr w14:val="tx1"/>
            </w14:solidFill>
          </w14:textFill>
        </w:rPr>
        <w:t xml:space="preserve">注：</w:t>
      </w:r>
      <w:r>
        <w:rPr>
          <w:rFonts w:ascii="仿宋" w:hAnsi="仿宋" w:eastAsia="仿宋" w:cs="Times New Roman"/>
          <w:color w:val="000000" w:themeColor="text1"/>
          <w:sz w:val="28"/>
          <w:highlight w:val="none"/>
          <w:lang w:val="en-US" w:eastAsia="zh-CN"/>
          <w14:textFill>
            <w14:solidFill>
              <w14:schemeClr w14:val="tx1"/>
            </w14:solidFill>
          </w14:textFill>
        </w:rPr>
        <w:t xml:space="preserve">本项目共分为</w:t>
      </w:r>
      <w:r>
        <w:rPr>
          <w:rFonts w:hint="eastAsia" w:ascii="仿宋" w:hAnsi="仿宋" w:eastAsia="仿宋" w:cs="Times New Roman"/>
          <w:color w:val="000000" w:themeColor="text1"/>
          <w:sz w:val="28"/>
          <w:highlight w:val="none"/>
          <w:lang w:val="en-US" w:eastAsia="zh-CN"/>
          <w14:textFill>
            <w14:solidFill>
              <w14:schemeClr w14:val="tx1"/>
            </w14:solidFill>
          </w14:textFill>
        </w:rPr>
        <w:t xml:space="preserve">两个</w:t>
      </w:r>
      <w:r>
        <w:rPr>
          <w:rFonts w:ascii="仿宋" w:hAnsi="仿宋" w:eastAsia="仿宋" w:cs="Times New Roman"/>
          <w:color w:val="000000" w:themeColor="text1"/>
          <w:sz w:val="28"/>
          <w:highlight w:val="none"/>
          <w:lang w:val="en-US" w:eastAsia="zh-CN"/>
          <w14:textFill>
            <w14:solidFill>
              <w14:schemeClr w14:val="tx1"/>
            </w14:solidFill>
          </w14:textFill>
        </w:rPr>
        <w:t xml:space="preserve">标段</w:t>
      </w:r>
      <w:r>
        <w:rPr>
          <w:rFonts w:hint="eastAsia" w:ascii="仿宋" w:hAnsi="仿宋" w:eastAsia="仿宋" w:cs="Times New Roman"/>
          <w:color w:val="000000" w:themeColor="text1"/>
          <w:sz w:val="28"/>
          <w:highlight w:val="none"/>
          <w:lang w:val="en-US" w:eastAsia="zh-CN"/>
          <w14:textFill>
            <w14:solidFill>
              <w14:schemeClr w14:val="tx1"/>
            </w14:solidFill>
          </w14:textFill>
        </w:rPr>
        <w:t xml:space="preserve">，详见采购需求，</w:t>
      </w:r>
      <w:r>
        <w:rPr>
          <w:rFonts w:ascii="FangSong" w:hAnsi="FangSong" w:eastAsia="FangSong" w:cs="FangSong"/>
          <w:color w:val="000000"/>
          <w:sz w:val="28"/>
        </w:rPr>
        <w:t xml:space="preserve">允许投标人同时参与多个采购包的投标，但仅可在1个采购包中中标。</w:t>
      </w:r>
      <w:r>
        <w:rPr>
          <w:sz w:val="21"/>
        </w:rPr>
      </w:r>
      <w:r/>
    </w:p>
    <w:p>
      <w:pPr>
        <w:ind w:left="0" w:right="0"/>
        <w:jc w:val="left"/>
        <w:keepLines w:val="0"/>
        <w:keepNext w:val="0"/>
        <w:spacing w:before="0" w:beforeAutospacing="1" w:after="0" w:afterAutospacing="1"/>
        <w:widowControl/>
        <w:rPr>
          <w:color w:val="000000" w:themeColor="text1"/>
          <w:sz w:val="22"/>
          <w:szCs w:val="28"/>
          <w14:textFill>
            <w14:solidFill>
              <w14:schemeClr w14:val="tx1"/>
            </w14:solidFill>
          </w14:textFill>
        </w:rPr>
        <w:suppressLineNumbers w:val="0"/>
      </w:pPr>
      <w:r>
        <w:rPr>
          <w:rFonts w:hint="eastAsia" w:ascii="仿宋" w:hAnsi="仿宋" w:eastAsia="仿宋" w:cs="仿宋"/>
          <w:color w:val="000000" w:themeColor="text1"/>
          <w:sz w:val="28"/>
          <w:szCs w:val="28"/>
          <w:lang w:val="en-US" w:eastAsia="zh-CN" w:bidi="ar"/>
          <w14:textFill>
            <w14:solidFill>
              <w14:schemeClr w14:val="tx1"/>
            </w14:solidFill>
          </w14:textFill>
        </w:rPr>
        <w:t xml:space="preserve">质量要求：符合相关国家标准、行业标准及招标文件的要求。</w:t>
      </w:r>
      <w:r/>
    </w:p>
    <w:p>
      <w:pPr>
        <w:pStyle w:val="727"/>
        <w:keepLines w:val="0"/>
        <w:keepNext w:val="0"/>
        <w:spacing w:line="15" w:lineRule="atLeast"/>
        <w:widowControl/>
        <w:rPr>
          <w:color w:val="000000" w:themeColor="text1"/>
          <w:sz w:val="22"/>
          <w:szCs w:val="28"/>
          <w14:textFill>
            <w14:solidFill>
              <w14:schemeClr w14:val="tx1"/>
            </w14:solidFill>
          </w14:textFill>
        </w:rPr>
        <w:pBdr>
          <w:left w:val="none" w:color="auto" w:sz="0" w:space="0"/>
        </w:pBdr>
        <w:suppressLineNumbers w:val="0"/>
      </w:pPr>
      <w:r>
        <w:rPr>
          <w:rFonts w:hint="eastAsia" w:ascii="仿宋" w:hAnsi="仿宋" w:eastAsia="仿宋" w:cs="仿宋"/>
          <w:color w:val="000000" w:themeColor="text1"/>
          <w:sz w:val="28"/>
          <w:szCs w:val="28"/>
          <w14:textFill>
            <w14:solidFill>
              <w14:schemeClr w14:val="tx1"/>
            </w14:solidFill>
          </w14:textFill>
        </w:rPr>
        <w:t xml:space="preserve">合同履行期限：</w:t>
      </w:r>
      <w:r>
        <w:rPr>
          <w:rFonts w:hint="eastAsia" w:ascii="仿宋" w:hAnsi="仿宋" w:eastAsia="仿宋" w:cs="仿宋"/>
          <w:color w:val="000000" w:themeColor="text1"/>
          <w:sz w:val="28"/>
          <w:szCs w:val="28"/>
          <w:lang w:val="en-US" w:eastAsia="zh-CN" w:bidi="ar"/>
          <w14:textFill>
            <w14:solidFill>
              <w14:schemeClr w14:val="tx1"/>
            </w14:solidFill>
          </w14:textFill>
        </w:rPr>
        <w:t xml:space="preserve">2026年9月-2027年8月</w:t>
      </w:r>
      <w:r/>
    </w:p>
    <w:p>
      <w:pPr>
        <w:pStyle w:val="727"/>
        <w:spacing w:line="15" w:lineRule="atLeast"/>
        <w:widowControl/>
        <w:rPr>
          <w:color w:val="000000" w:themeColor="text1"/>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本项目（□是☑否）接受联合体投标。</w:t>
      </w:r>
      <w:r/>
    </w:p>
    <w:p>
      <w:pPr>
        <w:pStyle w:val="686"/>
        <w:keepLines w:val="0"/>
        <w:keepNext w:val="0"/>
        <w:spacing w:line="23" w:lineRule="atLeast"/>
        <w:widowControl/>
        <w:rPr>
          <w:color w:val="000000" w:themeColor="text1"/>
          <w14:textFill>
            <w14:solidFill>
              <w14:schemeClr w14:val="tx1"/>
            </w14:solidFill>
          </w14:textFill>
        </w:rPr>
        <w:suppressLineNumbers w:val="0"/>
      </w:pPr>
      <w:r>
        <w:rPr>
          <w:rStyle w:val="731"/>
          <w:rFonts w:hint="eastAsia" w:ascii="黑体" w:hAnsi="宋体" w:eastAsia="黑体" w:cs="黑体"/>
          <w:b/>
          <w:color w:val="000000" w:themeColor="text1"/>
          <w:sz w:val="28"/>
          <w:szCs w:val="28"/>
          <w14:textFill>
            <w14:solidFill>
              <w14:schemeClr w14:val="tx1"/>
            </w14:solidFill>
          </w14:textFill>
        </w:rPr>
        <w:t xml:space="preserve">二、申请人的资格要求</w:t>
      </w:r>
      <w:r/>
    </w:p>
    <w:p>
      <w:pPr>
        <w:ind w:firstLine="565"/>
        <w:spacing w:line="520" w:lineRule="exact"/>
        <w:rPr>
          <w:rFonts w:hint="eastAsia" w:ascii="仿宋" w:hAnsi="仿宋" w:eastAsia="仿宋"/>
          <w:color w:val="000000"/>
          <w:sz w:val="28"/>
        </w:rPr>
      </w:pPr>
      <w:r/>
      <w:bookmarkStart w:id="2" w:name="OLE_LINK6"/>
      <w:r>
        <w:rPr>
          <w:rFonts w:hint="eastAsia" w:ascii="仿宋" w:hAnsi="仿宋" w:eastAsia="仿宋"/>
          <w:color w:val="000000"/>
          <w:sz w:val="28"/>
          <w:lang w:eastAsia="zh-CN"/>
        </w:rPr>
        <w:t xml:space="preserve">（</w:t>
      </w:r>
      <w:r>
        <w:rPr>
          <w:rFonts w:hint="eastAsia" w:ascii="仿宋" w:hAnsi="仿宋" w:eastAsia="仿宋"/>
          <w:color w:val="000000"/>
          <w:sz w:val="28"/>
          <w:lang w:val="en-US" w:eastAsia="zh-CN"/>
        </w:rPr>
        <w:t xml:space="preserve">一</w:t>
      </w:r>
      <w:r>
        <w:rPr>
          <w:rFonts w:hint="eastAsia" w:ascii="仿宋" w:hAnsi="仿宋" w:eastAsia="仿宋"/>
          <w:color w:val="000000"/>
          <w:sz w:val="28"/>
          <w:lang w:eastAsia="zh-CN"/>
        </w:rPr>
        <w:t xml:space="preserve">）</w:t>
      </w:r>
      <w:r>
        <w:rPr>
          <w:rFonts w:hint="eastAsia" w:ascii="仿宋" w:hAnsi="仿宋" w:eastAsia="仿宋"/>
          <w:color w:val="000000"/>
          <w:sz w:val="28"/>
        </w:rPr>
        <w:t xml:space="preserve">满足《中华人民共和国政府采购法》第二十二条规定</w:t>
      </w:r>
      <w:bookmarkEnd w:id="2"/>
      <w:r>
        <w:rPr>
          <w:rFonts w:hint="eastAsia" w:ascii="仿宋" w:hAnsi="仿宋" w:eastAsia="仿宋"/>
          <w:color w:val="000000"/>
          <w:sz w:val="28"/>
        </w:rPr>
        <w:t xml:space="preserve">；</w:t>
      </w:r>
      <w:r/>
    </w:p>
    <w:p>
      <w:pPr>
        <w:ind w:firstLine="565"/>
        <w:spacing w:line="520" w:lineRule="exact"/>
        <w:rPr>
          <w:rFonts w:hint="eastAsia" w:ascii="仿宋" w:hAnsi="仿宋" w:eastAsia="仿宋"/>
          <w:color w:val="000000"/>
          <w:sz w:val="28"/>
        </w:rPr>
      </w:pPr>
      <w:r>
        <w:rPr>
          <w:rFonts w:ascii="仿宋" w:hAnsi="仿宋" w:eastAsia="仿宋" w:cs="仿宋"/>
          <w:i w:val="0"/>
          <w:iCs w:val="0"/>
          <w:caps w:val="0"/>
          <w:color w:val="000000"/>
          <w:spacing w:val="0"/>
          <w:sz w:val="28"/>
          <w:szCs w:val="28"/>
          <w:shd w:val="clear" w:color="auto" w:fill="ffffff"/>
        </w:rPr>
        <w:t xml:space="preserve">1.</w:t>
      </w:r>
      <w:r>
        <w:rPr>
          <w:rFonts w:hint="eastAsia" w:ascii="仿宋" w:hAnsi="仿宋" w:eastAsia="仿宋" w:cs="仿宋"/>
          <w:i w:val="0"/>
          <w:iCs w:val="0"/>
          <w:caps w:val="0"/>
          <w:color w:val="000000"/>
          <w:spacing w:val="0"/>
          <w:sz w:val="28"/>
          <w:szCs w:val="28"/>
          <w:shd w:val="clear" w:color="auto" w:fill="ffffff"/>
          <w:lang w:val="en-US" w:eastAsia="zh-CN"/>
        </w:rPr>
        <w:t xml:space="preserve">投标人</w:t>
      </w:r>
      <w:r>
        <w:rPr>
          <w:rFonts w:ascii="仿宋" w:hAnsi="仿宋" w:eastAsia="仿宋" w:cs="仿宋"/>
          <w:i w:val="0"/>
          <w:iCs w:val="0"/>
          <w:caps w:val="0"/>
          <w:color w:val="000000"/>
          <w:spacing w:val="0"/>
          <w:sz w:val="28"/>
          <w:szCs w:val="28"/>
          <w:shd w:val="clear" w:color="auto" w:fill="ffffff"/>
        </w:rPr>
        <w:t xml:space="preserve">提供下列材料之一: （1）法定代表人资格证明（格式详见示范格式一）和法定代表人身份证（加盖CA电子签章）； （2）授权委托书（格式详见示范格式二）和受托人身份证（加盖CA电子签章）。</w:t>
      </w:r>
      <w:r/>
    </w:p>
    <w:p>
      <w:pPr>
        <w:ind w:firstLine="565"/>
        <w:spacing w:line="520" w:lineRule="exact"/>
        <w:rPr>
          <w:rFonts w:hint="eastAsia" w:ascii="仿宋" w:hAnsi="仿宋" w:eastAsia="仿宋"/>
          <w:color w:val="000000"/>
          <w:sz w:val="28"/>
        </w:rPr>
      </w:pPr>
      <w:r>
        <w:rPr>
          <w:rFonts w:hint="eastAsia" w:ascii="仿宋" w:hAnsi="仿宋" w:eastAsia="仿宋"/>
          <w:color w:val="000000"/>
          <w:sz w:val="28"/>
        </w:rPr>
        <w:t xml:space="preserve">（二）落实政府采购政策需满足的资格要求：</w:t>
      </w:r>
      <w:r/>
    </w:p>
    <w:p>
      <w:pPr>
        <w:ind w:firstLine="560"/>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lang w:val="zh-CN"/>
        </w:rPr>
        <w:t xml:space="preserve">本项目</w:t>
      </w:r>
      <w:r>
        <w:rPr>
          <w:rFonts w:hint="eastAsia" w:ascii="仿宋" w:hAnsi="仿宋" w:eastAsia="仿宋"/>
          <w:color w:val="000000"/>
          <w:sz w:val="28"/>
          <w:szCs w:val="28"/>
        </w:rPr>
        <w:t xml:space="preserve">按照</w:t>
      </w:r>
      <w:r>
        <w:rPr>
          <w:rFonts w:hint="eastAsia" w:ascii="仿宋" w:hAnsi="仿宋" w:eastAsia="仿宋"/>
          <w:color w:val="000000"/>
          <w:sz w:val="28"/>
          <w:szCs w:val="28"/>
          <w:lang w:val="zh-CN"/>
        </w:rPr>
        <w:t xml:space="preserve">以下第</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u w:val="single"/>
          <w:lang w:val="en-US" w:eastAsia="zh-CN"/>
          <w14:textFill>
            <w14:solidFill>
              <w14:schemeClr w14:val="tx1"/>
            </w14:solidFill>
          </w14:textFill>
        </w:rPr>
        <w:t xml:space="preserve">1</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lang w:val="zh-CN"/>
          <w14:textFill>
            <w14:solidFill>
              <w14:schemeClr w14:val="tx1"/>
            </w14:solidFill>
          </w14:textFill>
        </w:rPr>
        <w:t xml:space="preserve">种方</w:t>
      </w:r>
      <w:r>
        <w:rPr>
          <w:rFonts w:hint="eastAsia" w:ascii="仿宋" w:hAnsi="仿宋" w:eastAsia="仿宋"/>
          <w:color w:val="000000"/>
          <w:sz w:val="28"/>
          <w:szCs w:val="28"/>
          <w:lang w:val="zh-CN"/>
        </w:rPr>
        <w:t xml:space="preserve">式落实政府采购促进中小企业发展的要求：</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lang w:val="zh-CN"/>
        </w:rPr>
        <w:t xml:space="preserve">1、</w:t>
      </w:r>
      <w:bookmarkStart w:id="3" w:name="OLE_LINK7"/>
      <w:r>
        <w:rPr>
          <w:rFonts w:ascii="仿宋" w:hAnsi="仿宋" w:eastAsia="仿宋"/>
          <w:color w:val="000000"/>
          <w:sz w:val="28"/>
          <w:szCs w:val="28"/>
        </w:rPr>
        <w:t xml:space="preserve">本项目为专门面向中小企业采购的项目</w:t>
      </w:r>
      <w:bookmarkEnd w:id="3"/>
      <w:r>
        <w:rPr>
          <w:rFonts w:hint="eastAsia" w:ascii="仿宋" w:hAnsi="仿宋" w:eastAsia="仿宋"/>
          <w:color w:val="000000"/>
          <w:sz w:val="28"/>
          <w:szCs w:val="28"/>
        </w:rPr>
        <w:t xml:space="preserve">。</w:t>
      </w:r>
      <w:r/>
    </w:p>
    <w:p>
      <w:pPr>
        <w:ind w:firstLine="560"/>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zh-CN"/>
        </w:rPr>
        <w:t xml:space="preserve">本项目通过以下第（）种方式预留部分采购份额</w:t>
      </w:r>
      <w:r>
        <w:rPr>
          <w:rFonts w:hint="eastAsia" w:ascii="仿宋" w:hAnsi="仿宋" w:eastAsia="仿宋"/>
          <w:color w:val="000000"/>
          <w:sz w:val="28"/>
          <w:szCs w:val="28"/>
        </w:rPr>
        <w:t xml:space="preserve">采购</w:t>
      </w:r>
      <w:r>
        <w:rPr>
          <w:rFonts w:hint="eastAsia" w:ascii="仿宋" w:hAnsi="仿宋" w:eastAsia="仿宋"/>
          <w:color w:val="000000"/>
          <w:sz w:val="28"/>
          <w:szCs w:val="28"/>
          <w:lang w:val="zh-CN"/>
        </w:rPr>
        <w:t xml:space="preserve">中小企业</w:t>
      </w:r>
      <w:r>
        <w:rPr>
          <w:rFonts w:hint="eastAsia" w:ascii="仿宋" w:hAnsi="仿宋" w:eastAsia="仿宋"/>
          <w:color w:val="000000"/>
          <w:sz w:val="28"/>
          <w:szCs w:val="28"/>
        </w:rPr>
        <w:t xml:space="preserve">服务</w:t>
      </w:r>
      <w:r>
        <w:rPr>
          <w:rFonts w:hint="eastAsia" w:ascii="仿宋" w:hAnsi="仿宋" w:eastAsia="仿宋"/>
          <w:color w:val="000000"/>
          <w:sz w:val="28"/>
          <w:szCs w:val="28"/>
          <w:lang w:val="zh-CN"/>
        </w:rPr>
        <w:t xml:space="preserve">：</w:t>
      </w:r>
      <w:r/>
    </w:p>
    <w:p>
      <w:pPr>
        <w:ind w:firstLine="560"/>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lang w:val="zh-CN"/>
        </w:rPr>
        <w:t xml:space="preserve">（1）本项目要求投标单位以联合体形式参加，中小企业合同金额应当达到的比例为</w:t>
      </w:r>
      <w:r>
        <w:rPr>
          <w:rFonts w:hint="eastAsia" w:ascii="仿宋" w:hAnsi="仿宋" w:eastAsia="仿宋"/>
          <w:color w:val="000000"/>
          <w:sz w:val="28"/>
          <w:szCs w:val="28"/>
          <w:u w:val="single"/>
          <w:lang w:val="zh-CN"/>
        </w:rPr>
        <w:t xml:space="preserve">    </w:t>
      </w:r>
      <w:r>
        <w:rPr>
          <w:rFonts w:hint="eastAsia" w:ascii="仿宋" w:hAnsi="仿宋" w:eastAsia="仿宋"/>
          <w:color w:val="000000"/>
          <w:sz w:val="28"/>
          <w:szCs w:val="28"/>
        </w:rPr>
        <w:t xml:space="preserve">%</w:t>
      </w:r>
      <w:r>
        <w:rPr>
          <w:rFonts w:hint="eastAsia" w:ascii="仿宋" w:hAnsi="仿宋" w:eastAsia="仿宋"/>
          <w:color w:val="000000"/>
          <w:sz w:val="28"/>
          <w:szCs w:val="28"/>
          <w:lang w:val="zh-CN"/>
        </w:rPr>
        <w:t xml:space="preserve">，其中小微企业所占比例应为</w:t>
      </w:r>
      <w:r>
        <w:rPr>
          <w:rFonts w:hint="eastAsia" w:ascii="仿宋" w:hAnsi="仿宋" w:eastAsia="仿宋"/>
          <w:color w:val="000000"/>
          <w:sz w:val="28"/>
          <w:szCs w:val="28"/>
          <w:u w:val="single"/>
          <w:lang w:val="zh-CN"/>
        </w:rPr>
        <w:t xml:space="preserve">   </w:t>
      </w:r>
      <w:r>
        <w:rPr>
          <w:rFonts w:hint="eastAsia" w:ascii="仿宋" w:hAnsi="仿宋" w:eastAsia="仿宋"/>
          <w:color w:val="000000"/>
          <w:sz w:val="28"/>
          <w:szCs w:val="28"/>
          <w:lang w:val="zh-CN"/>
        </w:rPr>
        <w:t xml:space="preserve"> </w:t>
      </w:r>
      <w:r>
        <w:rPr>
          <w:rFonts w:hint="eastAsia" w:ascii="仿宋" w:hAnsi="仿宋" w:eastAsia="仿宋"/>
          <w:color w:val="000000"/>
          <w:sz w:val="28"/>
          <w:szCs w:val="28"/>
        </w:rPr>
        <w:t xml:space="preserve">%</w:t>
      </w:r>
      <w:r>
        <w:rPr>
          <w:rFonts w:hint="eastAsia" w:ascii="仿宋" w:hAnsi="仿宋" w:eastAsia="仿宋"/>
          <w:color w:val="000000"/>
          <w:sz w:val="28"/>
          <w:szCs w:val="28"/>
          <w:lang w:val="zh-CN"/>
        </w:rPr>
        <w:t xml:space="preserve">（两项比例均应符合《政府采购促进中小企业发展管理办法》第八条规定）。</w:t>
      </w:r>
      <w:r/>
    </w:p>
    <w:p>
      <w:pPr>
        <w:ind w:firstLine="560"/>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lang w:val="zh-CN"/>
        </w:rPr>
        <w:t xml:space="preserve">（2）本项目要求投标单位进行合同分包，中小企业合同金额应当达到的比例为</w:t>
      </w:r>
      <w:r>
        <w:rPr>
          <w:rFonts w:hint="eastAsia" w:ascii="仿宋" w:hAnsi="仿宋" w:eastAsia="仿宋"/>
          <w:color w:val="000000"/>
          <w:sz w:val="28"/>
          <w:szCs w:val="28"/>
          <w:u w:val="single"/>
          <w:lang w:val="zh-CN"/>
        </w:rPr>
        <w:t xml:space="preserve">   </w:t>
      </w:r>
      <w:r>
        <w:rPr>
          <w:rFonts w:hint="eastAsia" w:ascii="仿宋" w:hAnsi="仿宋" w:eastAsia="仿宋"/>
          <w:color w:val="000000"/>
          <w:sz w:val="28"/>
          <w:szCs w:val="28"/>
          <w:lang w:val="zh-CN"/>
        </w:rPr>
        <w:t xml:space="preserve"> </w:t>
      </w:r>
      <w:r>
        <w:rPr>
          <w:rFonts w:hint="eastAsia" w:ascii="仿宋" w:hAnsi="仿宋" w:eastAsia="仿宋"/>
          <w:color w:val="000000"/>
          <w:sz w:val="28"/>
          <w:szCs w:val="28"/>
        </w:rPr>
        <w:t xml:space="preserve">%</w:t>
      </w:r>
      <w:r>
        <w:rPr>
          <w:rFonts w:hint="eastAsia" w:ascii="仿宋" w:hAnsi="仿宋" w:eastAsia="仿宋"/>
          <w:color w:val="000000"/>
          <w:sz w:val="28"/>
          <w:szCs w:val="28"/>
          <w:lang w:val="zh-CN"/>
        </w:rPr>
        <w:t xml:space="preserve">，其中小微企业所占比例应为</w:t>
      </w:r>
      <w:r>
        <w:rPr>
          <w:rFonts w:hint="eastAsia" w:ascii="仿宋" w:hAnsi="仿宋" w:eastAsia="仿宋"/>
          <w:color w:val="000000"/>
          <w:sz w:val="28"/>
          <w:szCs w:val="28"/>
          <w:u w:val="single"/>
          <w:lang w:val="zh-CN"/>
        </w:rPr>
        <w:t xml:space="preserve">   </w:t>
      </w:r>
      <w:r>
        <w:rPr>
          <w:rFonts w:hint="eastAsia" w:ascii="仿宋" w:hAnsi="仿宋" w:eastAsia="仿宋"/>
          <w:color w:val="000000"/>
          <w:sz w:val="28"/>
          <w:szCs w:val="28"/>
          <w:lang w:val="zh-CN"/>
        </w:rPr>
        <w:t xml:space="preserve"> </w:t>
      </w:r>
      <w:r>
        <w:rPr>
          <w:rFonts w:hint="eastAsia" w:ascii="仿宋" w:hAnsi="仿宋" w:eastAsia="仿宋"/>
          <w:color w:val="000000"/>
          <w:sz w:val="28"/>
          <w:szCs w:val="28"/>
        </w:rPr>
        <w:t xml:space="preserve">%</w:t>
      </w:r>
      <w:r>
        <w:rPr>
          <w:rFonts w:hint="eastAsia" w:ascii="仿宋" w:hAnsi="仿宋" w:eastAsia="仿宋"/>
          <w:color w:val="000000"/>
          <w:sz w:val="28"/>
          <w:szCs w:val="28"/>
          <w:lang w:val="zh-CN"/>
        </w:rPr>
        <w:t xml:space="preserve">（两项比例均应符合《政府采购促进中小企业发展管理办法》第八条规定）。</w:t>
      </w:r>
      <w:r/>
    </w:p>
    <w:p>
      <w:pPr>
        <w:ind w:firstLine="560"/>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lang w:val="zh-CN"/>
        </w:rPr>
        <w:t xml:space="preserve">3、本项目为非预留份额的采购项目，</w:t>
      </w:r>
      <w:r>
        <w:rPr>
          <w:rFonts w:hint="eastAsia" w:ascii="仿宋" w:hAnsi="仿宋" w:eastAsia="仿宋"/>
          <w:color w:val="000000"/>
          <w:sz w:val="28"/>
          <w:szCs w:val="28"/>
        </w:rPr>
        <w:t xml:space="preserve">对小微企业报价给予扣除，用扣除后的价格参加评审，具体详见第二章“投标人须知”第3</w:t>
      </w: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.1项</w:t>
      </w:r>
      <w:r>
        <w:rPr>
          <w:rFonts w:hint="eastAsia" w:ascii="仿宋" w:hAnsi="仿宋" w:eastAsia="仿宋"/>
          <w:color w:val="000000"/>
          <w:sz w:val="28"/>
          <w:szCs w:val="28"/>
          <w:lang w:val="zh-CN"/>
        </w:rPr>
        <w:t xml:space="preserve">。</w:t>
      </w:r>
      <w:r/>
    </w:p>
    <w:p>
      <w:pPr>
        <w:ind w:firstLine="560"/>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rPr>
        <w:t xml:space="preserve">注:</w:t>
      </w:r>
      <w:r>
        <w:rPr>
          <w:rFonts w:hint="eastAsia" w:ascii="仿宋" w:hAnsi="仿宋" w:eastAsia="仿宋"/>
          <w:color w:val="000000"/>
          <w:sz w:val="28"/>
          <w:szCs w:val="28"/>
          <w:lang w:val="zh-CN"/>
        </w:rPr>
        <w:t xml:space="preserve">监狱企业、残疾人福利性单位视同小微企业；符合中小企业划分标准的个体工商户，在政府采购活动中视同中小企业，享受政府采购支持中小企业发展政策。</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（三）</w:t>
      </w:r>
      <w:bookmarkStart w:id="4" w:name="OLE_LINK8"/>
      <w:r>
        <w:rPr>
          <w:rFonts w:hint="eastAsia" w:ascii="仿宋" w:hAnsi="仿宋" w:eastAsia="仿宋"/>
          <w:color w:val="000000"/>
          <w:sz w:val="28"/>
          <w:szCs w:val="28"/>
        </w:rPr>
        <w:t xml:space="preserve">本项目的特定资格要求:无</w:t>
      </w:r>
      <w:bookmarkEnd w:id="4"/>
      <w:r/>
      <w:r/>
    </w:p>
    <w:p>
      <w:pPr>
        <w:ind w:firstLine="560"/>
        <w:spacing w:line="560" w:lineRule="exact"/>
        <w:tabs>
          <w:tab w:val="left" w:pos="180" w:leader="none"/>
        </w:tabs>
        <w:rPr>
          <w:rFonts w:hint="eastAsia" w:ascii="仿宋" w:hAnsi="仿宋" w:eastAsia="仿宋"/>
          <w:color w:val="000000"/>
          <w:sz w:val="28"/>
          <w:szCs w:val="28"/>
        </w:rPr>
      </w:pPr>
      <w:r>
        <w:rPr>
          <w:rFonts w:hint="eastAsia" w:ascii="仿宋" w:hAnsi="仿宋" w:eastAsia="仿宋"/>
          <w:color w:val="000000"/>
          <w:sz w:val="28"/>
        </w:rPr>
        <w:t xml:space="preserve">（四）</w:t>
      </w:r>
      <w:bookmarkStart w:id="5" w:name="OLE_LINK10"/>
      <w:r>
        <w:rPr>
          <w:rFonts w:hint="eastAsia" w:ascii="仿宋" w:hAnsi="仿宋" w:eastAsia="仿宋" w:cs="宋体"/>
          <w:color w:val="000000"/>
          <w:sz w:val="28"/>
          <w:szCs w:val="28"/>
        </w:rPr>
        <w:t xml:space="preserve">拒绝下述条件的投标人参加本次采购活动:</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1、投标人</w:t>
      </w:r>
      <w:r>
        <w:rPr>
          <w:rFonts w:ascii="仿宋" w:hAnsi="仿宋" w:eastAsia="仿宋"/>
          <w:color w:val="000000"/>
          <w:sz w:val="28"/>
          <w:szCs w:val="28"/>
        </w:rPr>
        <w:t xml:space="preserve">单位负责人为同一人或者存在直接控股、管理关系的不同</w:t>
      </w:r>
      <w:r>
        <w:rPr>
          <w:rFonts w:hint="eastAsia" w:ascii="仿宋" w:hAnsi="仿宋" w:eastAsia="仿宋"/>
          <w:color w:val="000000"/>
          <w:sz w:val="28"/>
          <w:szCs w:val="28"/>
          <w:lang w:eastAsia="zh-CN"/>
        </w:rPr>
        <w:t xml:space="preserve">投标单位</w:t>
      </w:r>
      <w:r>
        <w:rPr>
          <w:rFonts w:ascii="仿宋" w:hAnsi="仿宋" w:eastAsia="仿宋"/>
          <w:color w:val="000000"/>
          <w:sz w:val="28"/>
          <w:szCs w:val="28"/>
        </w:rPr>
        <w:t xml:space="preserve">，不得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p>
    <w:p>
      <w:pPr>
        <w:ind w:firstLine="560"/>
        <w:spacing w:line="520" w:lineRule="exact"/>
        <w:rPr>
          <w:rFonts w:hint="eastAsia" w:ascii="仿宋" w:hAnsi="仿宋" w:eastAsia="仿宋"/>
          <w:b/>
          <w:i/>
          <w:color w:val="000000"/>
          <w:sz w:val="28"/>
          <w:szCs w:val="28"/>
        </w:rPr>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w:t>
      </w:r>
      <w:r>
        <w:rPr>
          <w:rFonts w:hint="eastAsia" w:ascii="仿宋" w:hAnsi="仿宋" w:eastAsia="仿宋"/>
          <w:color w:val="000000"/>
          <w:sz w:val="28"/>
          <w:szCs w:val="28"/>
          <w:lang w:eastAsia="zh-CN"/>
        </w:rPr>
        <w:t xml:space="preserve">投标单位</w:t>
      </w:r>
      <w:r>
        <w:rPr>
          <w:rFonts w:ascii="仿宋" w:hAnsi="仿宋" w:eastAsia="仿宋"/>
          <w:color w:val="000000"/>
          <w:sz w:val="28"/>
          <w:szCs w:val="28"/>
        </w:rPr>
        <w:t xml:space="preserve">，不得再参加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3、投标人被“信用中国”网站、“中国政府采购网”列入失信被执行人、重大税收违法案件当事人名单、政府采购严重违法失信行为记录名单。</w:t>
      </w:r>
      <w:bookmarkEnd w:id="5"/>
      <w:r/>
      <w:r/>
    </w:p>
    <w:p>
      <w:pPr>
        <w:pStyle w:val="686"/>
        <w:keepLines w:val="0"/>
        <w:keepNext w:val="0"/>
        <w:spacing w:line="23" w:lineRule="atLeast"/>
        <w:widowControl/>
        <w:suppressLineNumbers w:val="0"/>
      </w:pPr>
      <w:r>
        <w:rPr>
          <w:rStyle w:val="731"/>
          <w:rFonts w:hint="eastAsia" w:ascii="黑体" w:hAnsi="宋体" w:eastAsia="黑体" w:cs="黑体"/>
          <w:b/>
          <w:sz w:val="28"/>
          <w:szCs w:val="28"/>
        </w:rPr>
        <w:t xml:space="preserve">三、获取招标文件</w:t>
      </w:r>
      <w:r/>
    </w:p>
    <w:p>
      <w:pPr>
        <w:jc w:val="left"/>
        <w:keepLines w:val="0"/>
        <w:keepNext w:val="0"/>
        <w:spacing w:line="15" w:lineRule="atLeast"/>
        <w:widowControl/>
        <w:pBdr>
          <w:left w:val="none" w:color="auto" w:sz="0" w:space="0"/>
        </w:pBdr>
        <w:suppressLineNumbers w:val="0"/>
      </w:pPr>
      <w:r>
        <w:rPr>
          <w:rFonts w:hint="eastAsia" w:ascii="仿宋" w:hAnsi="仿宋" w:eastAsia="仿宋" w:cs="仿宋"/>
          <w:sz w:val="28"/>
          <w:szCs w:val="28"/>
          <w:lang w:val="en-US" w:eastAsia="zh-CN" w:bidi="ar"/>
        </w:rPr>
        <w:t xml:space="preserve">时间：</w:t>
      </w:r>
      <w:r>
        <w:rPr>
          <w:rFonts w:hint="eastAsia" w:ascii="仿宋" w:hAnsi="仿宋" w:eastAsia="仿宋"/>
          <w:color w:val="000000"/>
          <w:sz w:val="28"/>
          <w:szCs w:val="28"/>
        </w:rPr>
        <w:t xml:space="preserve">自本公告发布之日起5个工作日</w:t>
      </w:r>
      <w:r/>
    </w:p>
    <w:p>
      <w:pPr>
        <w:pStyle w:val="727"/>
        <w:keepLines w:val="0"/>
        <w:keepNext w:val="0"/>
        <w:spacing w:line="15" w:lineRule="atLeast"/>
        <w:widowControl/>
        <w:suppressLineNumbers w:val="0"/>
      </w:pPr>
      <w:r>
        <w:rPr>
          <w:rFonts w:hint="eastAsia" w:ascii="仿宋" w:hAnsi="仿宋" w:eastAsia="仿宋" w:cs="仿宋"/>
          <w:sz w:val="28"/>
          <w:szCs w:val="28"/>
        </w:rPr>
        <w:t xml:space="preserve">地点：“江苏政府采购网”或者“淮安市政府采购网”自行免费获取采购文件 </w:t>
      </w:r>
      <w:r/>
    </w:p>
    <w:p>
      <w:pPr>
        <w:pStyle w:val="727"/>
        <w:keepLines w:val="0"/>
        <w:keepNext w:val="0"/>
        <w:spacing w:line="15" w:lineRule="atLeast"/>
        <w:widowControl/>
        <w:suppressLineNumbers w:val="0"/>
      </w:pPr>
      <w:r>
        <w:rPr>
          <w:rFonts w:hint="eastAsia" w:ascii="仿宋" w:hAnsi="仿宋" w:eastAsia="仿宋" w:cs="仿宋"/>
          <w:sz w:val="28"/>
          <w:szCs w:val="28"/>
        </w:rPr>
        <w:t xml:space="preserve">方式：</w:t>
      </w:r>
      <w:r>
        <w:rPr>
          <w:rFonts w:hint="eastAsia" w:ascii="仿宋" w:hAnsi="仿宋" w:eastAsia="仿宋" w:cs="仿宋"/>
          <w:sz w:val="28"/>
          <w:szCs w:val="28"/>
          <w:lang w:eastAsia="zh-CN"/>
        </w:rPr>
        <w:t xml:space="preserve">投标单位</w:t>
      </w:r>
      <w:r>
        <w:rPr>
          <w:rFonts w:hint="eastAsia" w:ascii="仿宋" w:hAnsi="仿宋" w:eastAsia="仿宋" w:cs="仿宋"/>
          <w:color w:val="auto"/>
          <w:sz w:val="28"/>
          <w:szCs w:val="28"/>
        </w:rPr>
        <w:t xml:space="preserve">登录</w:t>
      </w:r>
      <w:r>
        <w:rPr>
          <w:rFonts w:hint="eastAsia" w:ascii="仿宋" w:hAnsi="仿宋" w:eastAsia="仿宋" w:cs="仿宋"/>
          <w:sz w:val="28"/>
          <w:szCs w:val="28"/>
        </w:rPr>
        <w:t xml:space="preserve">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 </w:t>
      </w:r>
      <w:r/>
    </w:p>
    <w:p>
      <w:pPr>
        <w:pStyle w:val="727"/>
        <w:keepLines w:val="0"/>
        <w:keepNext w:val="0"/>
        <w:spacing w:line="15" w:lineRule="atLeast"/>
        <w:widowControl/>
        <w:suppressLineNumbers w:val="0"/>
      </w:pPr>
      <w:r>
        <w:rPr>
          <w:rFonts w:hint="eastAsia" w:ascii="仿宋" w:hAnsi="仿宋" w:eastAsia="仿宋" w:cs="仿宋"/>
          <w:sz w:val="28"/>
          <w:szCs w:val="28"/>
        </w:rPr>
        <w:t xml:space="preserve">售价：0.00元 </w:t>
      </w:r>
      <w:r/>
    </w:p>
    <w:p>
      <w:pPr>
        <w:pStyle w:val="686"/>
        <w:keepLines w:val="0"/>
        <w:keepNext w:val="0"/>
        <w:spacing w:line="23" w:lineRule="atLeast"/>
        <w:widowControl/>
        <w:suppressLineNumbers w:val="0"/>
      </w:pPr>
      <w:r>
        <w:rPr>
          <w:rStyle w:val="731"/>
          <w:rFonts w:hint="eastAsia" w:ascii="黑体" w:hAnsi="宋体" w:eastAsia="黑体" w:cs="黑体"/>
          <w:b/>
          <w:sz w:val="28"/>
          <w:szCs w:val="28"/>
        </w:rPr>
        <w:t xml:space="preserve">四、提交投标文件截止时间、开标时间和地点</w:t>
      </w:r>
      <w:r/>
    </w:p>
    <w:p>
      <w:pPr>
        <w:pStyle w:val="727"/>
        <w:keepLines w:val="0"/>
        <w:keepNext w:val="0"/>
        <w:spacing w:line="15" w:lineRule="atLeast"/>
        <w:widowControl/>
        <w:rPr>
          <w:rFonts w:hint="eastAsia" w:ascii="仿宋" w:hAnsi="仿宋" w:eastAsia="仿宋" w:cs="仿宋"/>
          <w:sz w:val="28"/>
          <w:szCs w:val="28"/>
        </w:rPr>
        <w:suppressLineNumbers w:val="0"/>
      </w:pPr>
      <w:r>
        <w:rPr>
          <w:rFonts w:hint="eastAsia" w:ascii="仿宋" w:hAnsi="仿宋" w:eastAsia="仿宋" w:cs="仿宋"/>
          <w:sz w:val="28"/>
          <w:szCs w:val="28"/>
        </w:rPr>
        <w:t xml:space="preserve">202</w:t>
      </w:r>
      <w:r>
        <w:rPr>
          <w:rFonts w:hint="eastAsia" w:ascii="仿宋" w:hAnsi="仿宋" w:eastAsia="仿宋" w:cs="仿宋"/>
          <w:sz w:val="28"/>
          <w:szCs w:val="28"/>
          <w:lang w:val="en-US" w:eastAsia="zh-CN"/>
        </w:rPr>
        <w:t xml:space="preserve">6</w:t>
      </w:r>
      <w:r>
        <w:rPr>
          <w:rFonts w:hint="eastAsia" w:ascii="仿宋" w:hAnsi="仿宋" w:eastAsia="仿宋" w:cs="仿宋"/>
          <w:sz w:val="28"/>
          <w:szCs w:val="28"/>
        </w:rPr>
        <w:t xml:space="preserve">-0</w:t>
      </w:r>
      <w:r>
        <w:rPr>
          <w:rFonts w:hint="eastAsia" w:ascii="仿宋" w:hAnsi="仿宋" w:eastAsia="仿宋" w:cs="仿宋"/>
          <w:sz w:val="28"/>
          <w:szCs w:val="28"/>
          <w:lang w:val="en-US" w:eastAsia="zh-CN"/>
        </w:rPr>
        <w:t xml:space="preserve">8</w:t>
      </w: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20</w:t>
      </w:r>
      <w:r>
        <w:rPr>
          <w:rFonts w:hint="eastAsia" w:ascii="仿宋" w:hAnsi="仿宋" w:eastAsia="仿宋" w:cs="仿宋"/>
          <w:sz w:val="28"/>
          <w:szCs w:val="28"/>
        </w:rPr>
        <w:t xml:space="preserve"> 09:00 （北京时间）</w:t>
      </w:r>
      <w:r/>
    </w:p>
    <w:p>
      <w:pPr>
        <w:pStyle w:val="727"/>
        <w:keepLines w:val="0"/>
        <w:keepNext w:val="0"/>
        <w:spacing w:line="15" w:lineRule="atLeast"/>
        <w:widowControl/>
        <w:pBdr>
          <w:left w:val="none" w:color="auto" w:sz="0" w:space="0"/>
        </w:pBdr>
        <w:suppressLineNumbers w:val="0"/>
      </w:pPr>
      <w:r>
        <w:rPr>
          <w:rFonts w:hint="eastAsia" w:ascii="仿宋" w:hAnsi="仿宋" w:eastAsia="仿宋" w:cs="仿宋"/>
          <w:sz w:val="28"/>
          <w:szCs w:val="28"/>
        </w:rPr>
        <w:t xml:space="preserve">地点：“苏采云”政府采购交易系统网上开标大厅 </w:t>
      </w:r>
      <w:r/>
    </w:p>
    <w:p>
      <w:pPr>
        <w:pStyle w:val="686"/>
        <w:keepLines w:val="0"/>
        <w:keepNext w:val="0"/>
        <w:spacing w:line="23" w:lineRule="atLeast"/>
        <w:widowControl/>
        <w:suppressLineNumbers w:val="0"/>
      </w:pPr>
      <w:r>
        <w:rPr>
          <w:rStyle w:val="731"/>
          <w:rFonts w:hint="eastAsia" w:ascii="黑体" w:hAnsi="宋体" w:eastAsia="黑体" w:cs="黑体"/>
          <w:b/>
          <w:sz w:val="28"/>
          <w:szCs w:val="28"/>
        </w:rPr>
        <w:t xml:space="preserve">五、公告期限</w:t>
      </w:r>
      <w:r/>
    </w:p>
    <w:p>
      <w:pPr>
        <w:pStyle w:val="727"/>
        <w:keepLines w:val="0"/>
        <w:keepNext w:val="0"/>
        <w:spacing w:line="15" w:lineRule="atLeast"/>
        <w:widowControl/>
        <w:pBdr>
          <w:left w:val="none" w:color="auto" w:sz="0" w:space="0"/>
        </w:pBdr>
        <w:suppressLineNumbers w:val="0"/>
      </w:pPr>
      <w:r>
        <w:rPr>
          <w:rFonts w:hint="eastAsia" w:ascii="仿宋" w:hAnsi="仿宋" w:eastAsia="仿宋" w:cs="仿宋"/>
          <w:sz w:val="28"/>
          <w:szCs w:val="28"/>
        </w:rPr>
        <w:t xml:space="preserve">自本公告发布之日起5个工作日。</w:t>
      </w:r>
      <w:r/>
    </w:p>
    <w:p>
      <w:pPr>
        <w:pStyle w:val="686"/>
        <w:keepLines w:val="0"/>
        <w:keepNext w:val="0"/>
        <w:spacing w:line="23" w:lineRule="atLeast"/>
        <w:widowControl/>
        <w:suppressLineNumbers w:val="0"/>
      </w:pPr>
      <w:r>
        <w:rPr>
          <w:rStyle w:val="731"/>
          <w:rFonts w:hint="eastAsia" w:ascii="黑体" w:hAnsi="宋体" w:eastAsia="黑体" w:cs="黑体"/>
          <w:b/>
          <w:sz w:val="28"/>
          <w:szCs w:val="28"/>
        </w:rPr>
        <w:t xml:space="preserve">六、其他补充事宜</w:t>
      </w:r>
      <w:r/>
    </w:p>
    <w:p>
      <w:pPr>
        <w:spacing w:line="520" w:lineRule="exact"/>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lang w:val="zh-CN"/>
        </w:rPr>
        <w:t xml:space="preserve">根据苏财购〔2020〕52号文件要求，为进一步降低投标人投标成本，本项目不收取投标保证金。</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w:t>
      </w:r>
      <w:r>
        <w:rPr>
          <w:rFonts w:hint="eastAsia" w:ascii="仿宋" w:hAnsi="仿宋" w:eastAsia="仿宋"/>
          <w:sz w:val="28"/>
          <w:szCs w:val="28"/>
        </w:rPr>
        <w:t xml:space="preserve">本项目仅采购非进口产品（注:本文件所称进口产品是指通过中国海关报关验放进入中国境内且产自关境外的产品）。</w:t>
      </w:r>
      <w:r/>
    </w:p>
    <w:p>
      <w:pPr>
        <w:keepLines w:val="0"/>
        <w:keepNext w:val="0"/>
        <w:pageBreakBefore w:val="0"/>
        <w:spacing w:line="520" w:lineRule="exact"/>
        <w:rPr>
          <w:rFonts w:hint="default" w:ascii="仿宋" w:hAnsi="仿宋" w:eastAsia="仿宋"/>
          <w:sz w:val="28"/>
          <w:szCs w:val="28"/>
          <w:lang w:val="en-US" w:eastAsia="zh-CN"/>
        </w:rPr>
        <w:outlineLvl w:val="9"/>
      </w:pPr>
      <w:r>
        <w:rPr>
          <w:rFonts w:hint="eastAsia" w:ascii="仿宋" w:hAnsi="仿宋" w:eastAsia="仿宋"/>
          <w:sz w:val="28"/>
          <w:szCs w:val="28"/>
          <w:lang w:val="en-US" w:eastAsia="zh-CN"/>
        </w:rPr>
        <w:t xml:space="preserve">3.本项目不收取履约保证金。</w:t>
      </w:r>
      <w:r/>
    </w:p>
    <w:p>
      <w:pPr>
        <w:pStyle w:val="686"/>
        <w:keepLines w:val="0"/>
        <w:keepNext w:val="0"/>
        <w:spacing w:line="23" w:lineRule="atLeast"/>
        <w:widowControl/>
        <w:suppressLineNumbers w:val="0"/>
      </w:pPr>
      <w:r>
        <w:rPr>
          <w:rStyle w:val="731"/>
          <w:rFonts w:hint="eastAsia" w:ascii="黑体" w:hAnsi="宋体" w:eastAsia="黑体" w:cs="黑体"/>
          <w:b/>
          <w:sz w:val="28"/>
          <w:szCs w:val="28"/>
        </w:rPr>
        <w:t xml:space="preserve">七、对本次招标提出询问，请按以下方式联系</w:t>
      </w:r>
      <w:r/>
    </w:p>
    <w:p>
      <w:pPr>
        <w:pStyle w:val="727"/>
        <w:keepLines w:val="0"/>
        <w:keepNext w:val="0"/>
        <w:spacing w:line="15" w:lineRule="atLeast"/>
        <w:widowControl/>
        <w:pBdr>
          <w:left w:val="none" w:color="auto" w:sz="0" w:space="0"/>
        </w:pBdr>
        <w:suppressLineNumbers w:val="0"/>
      </w:pPr>
      <w:r>
        <w:rPr>
          <w:rFonts w:hint="eastAsia" w:ascii="仿宋" w:hAnsi="仿宋" w:eastAsia="仿宋" w:cs="仿宋"/>
          <w:sz w:val="28"/>
          <w:szCs w:val="28"/>
        </w:rPr>
        <w:t xml:space="preserve">1.采购人信息</w:t>
      </w:r>
      <w:r>
        <w:t xml:space="preserve"> </w:t>
      </w:r>
      <w:r/>
    </w:p>
    <w:p>
      <w:pPr>
        <w:pStyle w:val="727"/>
        <w:keepLines w:val="0"/>
        <w:keepNext w:val="0"/>
        <w:widowControl/>
        <w:suppressLineNumbers w:val="0"/>
      </w:pPr>
      <w:r>
        <w:rPr>
          <w:rFonts w:hint="eastAsia" w:ascii="仿宋" w:hAnsi="仿宋" w:eastAsia="仿宋" w:cs="仿宋"/>
          <w:sz w:val="28"/>
          <w:szCs w:val="28"/>
        </w:rPr>
        <w:t xml:space="preserve">单位名称：淮安市淮安区民政局</w:t>
      </w:r>
      <w:r/>
    </w:p>
    <w:p>
      <w:pPr>
        <w:pStyle w:val="727"/>
        <w:keepLines w:val="0"/>
        <w:keepNext w:val="0"/>
        <w:widowControl/>
        <w:suppressLineNumbers w:val="0"/>
      </w:pPr>
      <w:r>
        <w:rPr>
          <w:rFonts w:hint="eastAsia" w:ascii="仿宋" w:hAnsi="仿宋" w:eastAsia="仿宋" w:cs="仿宋"/>
          <w:sz w:val="28"/>
          <w:szCs w:val="28"/>
        </w:rPr>
        <w:t xml:space="preserve">单位地址：</w:t>
      </w:r>
      <w:r>
        <w:rPr>
          <w:rFonts w:hint="eastAsia" w:ascii="仿宋" w:hAnsi="仿宋" w:eastAsia="仿宋"/>
          <w:sz w:val="28"/>
          <w:szCs w:val="28"/>
          <w:lang w:val="zh-CN"/>
        </w:rPr>
        <w:t xml:space="preserve">淮安市淮安区楚州大道</w:t>
      </w:r>
      <w:r>
        <w:rPr>
          <w:rFonts w:hint="eastAsia" w:ascii="仿宋" w:hAnsi="仿宋" w:eastAsia="仿宋"/>
          <w:sz w:val="28"/>
          <w:szCs w:val="28"/>
          <w:lang w:val="en-US" w:eastAsia="zh-CN"/>
        </w:rPr>
        <w:t xml:space="preserve">328号区体育馆院内</w:t>
      </w:r>
      <w:r/>
    </w:p>
    <w:p>
      <w:pPr>
        <w:pStyle w:val="727"/>
        <w:keepLines w:val="0"/>
        <w:keepNext w:val="0"/>
        <w:widowControl/>
        <w:suppressLineNumbers w:val="0"/>
      </w:pPr>
      <w:r>
        <w:rPr>
          <w:rFonts w:hint="eastAsia" w:ascii="仿宋" w:hAnsi="仿宋" w:eastAsia="仿宋" w:cs="仿宋"/>
          <w:sz w:val="28"/>
          <w:szCs w:val="28"/>
        </w:rPr>
        <w:t xml:space="preserve">联系人：王科长</w:t>
      </w:r>
      <w:r/>
    </w:p>
    <w:p>
      <w:pPr>
        <w:pStyle w:val="727"/>
        <w:keepLines w:val="0"/>
        <w:keepNext w:val="0"/>
        <w:widowControl/>
        <w:rPr>
          <w:rFonts w:hint="default" w:eastAsia="仿宋"/>
          <w:lang w:val="en-US" w:eastAsia="zh-CN"/>
        </w:rPr>
        <w:suppressLineNumbers w:val="0"/>
      </w:pPr>
      <w:r>
        <w:rPr>
          <w:rFonts w:hint="eastAsia" w:ascii="仿宋" w:hAnsi="仿宋" w:eastAsia="仿宋" w:cs="仿宋"/>
          <w:sz w:val="28"/>
          <w:szCs w:val="28"/>
        </w:rPr>
        <w:t xml:space="preserve">联系电话：</w:t>
      </w:r>
      <w:r>
        <w:rPr>
          <w:rFonts w:hint="eastAsia" w:ascii="仿宋" w:hAnsi="仿宋" w:eastAsia="仿宋" w:cs="仿宋"/>
          <w:sz w:val="28"/>
          <w:szCs w:val="28"/>
          <w:lang w:val="en-US" w:eastAsia="zh-CN"/>
        </w:rPr>
        <w:t xml:space="preserve">0517-85934187</w:t>
      </w:r>
      <w:r/>
    </w:p>
    <w:p>
      <w:pPr>
        <w:pStyle w:val="727"/>
        <w:keepLines w:val="0"/>
        <w:keepNext w:val="0"/>
        <w:spacing w:line="15" w:lineRule="atLeast"/>
        <w:widowControl/>
        <w:pBdr>
          <w:left w:val="none" w:color="auto" w:sz="0" w:space="0"/>
        </w:pBdr>
        <w:suppressLineNumbers w:val="0"/>
      </w:pPr>
      <w:r>
        <w:rPr>
          <w:rFonts w:hint="eastAsia" w:ascii="仿宋" w:hAnsi="仿宋" w:eastAsia="仿宋" w:cs="仿宋"/>
          <w:sz w:val="28"/>
          <w:szCs w:val="28"/>
        </w:rPr>
        <w:t xml:space="preserve">2.采购代理机构信息</w:t>
      </w:r>
      <w:r/>
    </w:p>
    <w:p>
      <w:pPr>
        <w:pStyle w:val="727"/>
        <w:keepLines w:val="0"/>
        <w:keepNext w:val="0"/>
        <w:widowControl/>
        <w:suppressLineNumbers w:val="0"/>
      </w:pPr>
      <w:r>
        <w:rPr>
          <w:rFonts w:hint="eastAsia" w:ascii="仿宋" w:hAnsi="仿宋" w:eastAsia="仿宋" w:cs="仿宋"/>
          <w:sz w:val="28"/>
          <w:szCs w:val="28"/>
        </w:rPr>
        <w:t xml:space="preserve">单位名称：江苏诚则达工程项目管理有限公司</w:t>
      </w:r>
      <w:r/>
    </w:p>
    <w:p>
      <w:pPr>
        <w:pStyle w:val="727"/>
        <w:keepLines w:val="0"/>
        <w:keepNext w:val="0"/>
        <w:widowControl/>
        <w:rPr>
          <w:rFonts w:hint="eastAsia" w:eastAsia="仿宋"/>
          <w:lang w:eastAsia="zh-CN"/>
        </w:rPr>
        <w:suppressLineNumbers w:val="0"/>
      </w:pPr>
      <w:r>
        <w:rPr>
          <w:rFonts w:hint="eastAsia" w:ascii="仿宋" w:hAnsi="仿宋" w:eastAsia="仿宋" w:cs="仿宋"/>
          <w:sz w:val="28"/>
          <w:szCs w:val="28"/>
        </w:rPr>
        <w:t xml:space="preserve">单位地址：淮安区山阳大道4</w:t>
      </w: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号</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江苏诚则达公司</w:t>
      </w:r>
      <w:r>
        <w:rPr>
          <w:rFonts w:hint="eastAsia" w:ascii="仿宋" w:hAnsi="仿宋" w:eastAsia="仿宋" w:cs="仿宋"/>
          <w:sz w:val="28"/>
          <w:szCs w:val="28"/>
          <w:lang w:eastAsia="zh-CN"/>
        </w:rPr>
        <w:t xml:space="preserve">）</w:t>
      </w:r>
      <w:r/>
    </w:p>
    <w:p>
      <w:pPr>
        <w:pStyle w:val="727"/>
        <w:keepLines w:val="0"/>
        <w:keepNext w:val="0"/>
        <w:widowControl/>
        <w:rPr>
          <w:rFonts w:hint="eastAsia" w:eastAsia="仿宋"/>
          <w:lang w:eastAsia="zh-CN"/>
        </w:rPr>
        <w:suppressLineNumbers w:val="0"/>
      </w:pPr>
      <w:r>
        <w:rPr>
          <w:rFonts w:hint="eastAsia" w:ascii="仿宋" w:hAnsi="仿宋" w:eastAsia="仿宋" w:cs="仿宋"/>
          <w:sz w:val="28"/>
          <w:szCs w:val="28"/>
        </w:rPr>
        <w:t xml:space="preserve">联系人：</w:t>
      </w:r>
      <w:r>
        <w:rPr>
          <w:rFonts w:hint="eastAsia" w:ascii="仿宋" w:hAnsi="仿宋" w:eastAsia="仿宋" w:cs="仿宋"/>
          <w:sz w:val="28"/>
          <w:szCs w:val="28"/>
          <w:lang w:val="en-US" w:eastAsia="zh-CN"/>
        </w:rPr>
        <w:t xml:space="preserve">李</w:t>
      </w:r>
      <w:r>
        <w:rPr>
          <w:rFonts w:hint="eastAsia" w:ascii="仿宋" w:hAnsi="仿宋" w:eastAsia="仿宋" w:cs="仿宋"/>
          <w:sz w:val="28"/>
          <w:szCs w:val="28"/>
          <w:lang w:eastAsia="zh-CN"/>
        </w:rPr>
        <w:t xml:space="preserve">工</w:t>
      </w:r>
      <w:r/>
    </w:p>
    <w:p>
      <w:pPr>
        <w:pStyle w:val="727"/>
        <w:keepLines w:val="0"/>
        <w:keepNext w:val="0"/>
        <w:widowControl/>
        <w:rPr>
          <w:rFonts w:hint="default" w:eastAsia="仿宋"/>
          <w:lang w:val="en-US" w:eastAsia="zh-CN"/>
        </w:rPr>
        <w:suppressLineNumbers w:val="0"/>
      </w:pPr>
      <w:r>
        <w:rPr>
          <w:rFonts w:hint="eastAsia" w:ascii="仿宋" w:hAnsi="仿宋" w:eastAsia="仿宋" w:cs="仿宋"/>
          <w:sz w:val="28"/>
          <w:szCs w:val="28"/>
        </w:rPr>
        <w:t xml:space="preserve">联系电话：</w:t>
      </w:r>
      <w:r>
        <w:rPr>
          <w:rFonts w:hint="eastAsia" w:ascii="仿宋" w:hAnsi="仿宋" w:eastAsia="仿宋" w:cs="仿宋"/>
          <w:sz w:val="28"/>
          <w:szCs w:val="28"/>
          <w:lang w:val="en-US" w:eastAsia="zh-CN"/>
        </w:rPr>
        <w:t xml:space="preserve">18994557598</w:t>
      </w:r>
      <w:r/>
    </w:p>
    <w:p>
      <w:pPr>
        <w:pStyle w:val="727"/>
        <w:keepLines w:val="0"/>
        <w:keepNext w:val="0"/>
        <w:spacing w:line="15" w:lineRule="atLeast"/>
        <w:widowControl/>
        <w:pBdr>
          <w:left w:val="none" w:color="auto" w:sz="0" w:space="0"/>
        </w:pBdr>
        <w:suppressLineNumbers w:val="0"/>
      </w:pPr>
      <w:r>
        <w:rPr>
          <w:rFonts w:hint="eastAsia" w:ascii="仿宋" w:hAnsi="仿宋" w:eastAsia="仿宋" w:cs="仿宋"/>
          <w:sz w:val="28"/>
          <w:szCs w:val="28"/>
        </w:rPr>
        <w:t xml:space="preserve">3.项目联系方式</w:t>
      </w:r>
      <w:r/>
    </w:p>
    <w:p>
      <w:pPr>
        <w:pStyle w:val="727"/>
        <w:keepLines w:val="0"/>
        <w:keepNext w:val="0"/>
        <w:widowControl/>
        <w:rPr>
          <w:rFonts w:hint="eastAsia" w:eastAsia="仿宋"/>
          <w:lang w:eastAsia="zh-CN"/>
        </w:rPr>
        <w:suppressLineNumbers w:val="0"/>
      </w:pPr>
      <w:r>
        <w:rPr>
          <w:rFonts w:hint="eastAsia" w:ascii="仿宋" w:hAnsi="仿宋" w:eastAsia="仿宋" w:cs="仿宋"/>
          <w:sz w:val="28"/>
          <w:szCs w:val="28"/>
        </w:rPr>
        <w:t xml:space="preserve">项目联系人：</w:t>
      </w:r>
      <w:r>
        <w:rPr>
          <w:rFonts w:hint="eastAsia" w:ascii="仿宋" w:hAnsi="仿宋" w:eastAsia="仿宋" w:cs="仿宋"/>
          <w:sz w:val="28"/>
          <w:szCs w:val="28"/>
          <w:lang w:val="en-US" w:eastAsia="zh-CN"/>
        </w:rPr>
        <w:t xml:space="preserve">李</w:t>
      </w:r>
      <w:r>
        <w:rPr>
          <w:rFonts w:hint="eastAsia" w:ascii="仿宋" w:hAnsi="仿宋" w:eastAsia="仿宋" w:cs="仿宋"/>
          <w:sz w:val="28"/>
          <w:szCs w:val="28"/>
          <w:lang w:eastAsia="zh-CN"/>
        </w:rPr>
        <w:t xml:space="preserve">工</w:t>
      </w:r>
      <w:r/>
    </w:p>
    <w:p>
      <w:pPr>
        <w:pStyle w:val="727"/>
        <w:keepLines w:val="0"/>
        <w:keepNext w:val="0"/>
        <w:widowControl/>
        <w:rPr>
          <w:rFonts w:hint="default" w:eastAsia="仿宋"/>
          <w:lang w:val="en-US" w:eastAsia="zh-CN"/>
        </w:rPr>
        <w:suppressLineNumbers w:val="0"/>
      </w:pPr>
      <w:r>
        <w:rPr>
          <w:rFonts w:hint="eastAsia" w:ascii="仿宋" w:hAnsi="仿宋" w:eastAsia="仿宋" w:cs="仿宋"/>
          <w:sz w:val="28"/>
          <w:szCs w:val="28"/>
        </w:rPr>
        <w:t xml:space="preserve">电话：</w:t>
      </w:r>
      <w:r>
        <w:rPr>
          <w:rFonts w:hint="eastAsia" w:ascii="仿宋" w:hAnsi="仿宋" w:eastAsia="仿宋" w:cs="仿宋"/>
          <w:sz w:val="28"/>
          <w:szCs w:val="28"/>
          <w:lang w:val="en-US" w:eastAsia="zh-CN"/>
        </w:rPr>
        <w:t xml:space="preserve">18994557598</w:t>
      </w:r>
      <w:r/>
    </w:p>
    <w:p>
      <w:pPr>
        <w:keepLines w:val="0"/>
        <w:keepNext w:val="0"/>
        <w:pageBreakBefore w:val="0"/>
        <w:spacing w:line="500" w:lineRule="exact"/>
        <w:widowControl w:val="off"/>
        <w:rPr>
          <w:rStyle w:val="731"/>
          <w:rFonts w:hint="eastAsia" w:ascii="黑体" w:hAnsi="宋体" w:eastAsia="黑体" w:cs="黑体"/>
          <w:sz w:val="28"/>
          <w:szCs w:val="28"/>
          <w:lang w:val="zh-CN" w:eastAsia="zh-CN" w:bidi="ar-SA"/>
        </w:rPr>
      </w:pPr>
      <w:r>
        <w:rPr>
          <w:rStyle w:val="731"/>
          <w:rFonts w:hint="eastAsia" w:ascii="黑体" w:hAnsi="宋体" w:eastAsia="黑体" w:cs="黑体"/>
          <w:sz w:val="28"/>
          <w:szCs w:val="28"/>
          <w:lang w:val="zh-CN" w:eastAsia="zh-CN" w:bidi="ar-SA"/>
        </w:rPr>
        <w:t xml:space="preserve">八、“全流程不见面交易采购”注意事项</w:t>
      </w:r>
      <w:r/>
    </w:p>
    <w:p>
      <w:pPr>
        <w:ind w:firstLine="560"/>
        <w:keepLines w:val="0"/>
        <w:keepNext w:val="0"/>
        <w:pageBreakBefore w:val="0"/>
        <w:spacing w:line="500" w:lineRule="exact"/>
        <w:widowControl w:val="off"/>
        <w:rPr>
          <w:rFonts w:ascii="仿宋" w:hAnsi="仿宋" w:eastAsia="仿宋"/>
          <w:color w:val="000000"/>
          <w:sz w:val="28"/>
          <w:szCs w:val="28"/>
        </w:rPr>
      </w:pPr>
      <w:r>
        <w:rPr>
          <w:rFonts w:hint="eastAsia" w:ascii="仿宋" w:hAnsi="仿宋" w:eastAsia="仿宋"/>
          <w:color w:val="000000"/>
          <w:sz w:val="28"/>
          <w:szCs w:val="28"/>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仿宋" w:hAnsi="仿宋" w:eastAsia="仿宋"/>
          <w:color w:val="000000"/>
          <w:sz w:val="28"/>
          <w:szCs w:val="28"/>
          <w:lang w:eastAsia="zh-CN"/>
        </w:rPr>
        <w:t xml:space="preserve">投标单位</w:t>
      </w:r>
      <w:r>
        <w:rPr>
          <w:rFonts w:hint="eastAsia" w:ascii="仿宋" w:hAnsi="仿宋" w:eastAsia="仿宋"/>
          <w:color w:val="000000"/>
          <w:sz w:val="28"/>
          <w:szCs w:val="28"/>
        </w:rPr>
        <w:t xml:space="preserve">通过苏采云系统参与政府采购项目，需要更换CA数字证书和电子签章。</w:t>
      </w:r>
      <w:r/>
    </w:p>
    <w:p>
      <w:pPr>
        <w:ind w:firstLine="560"/>
        <w:keepLines w:val="0"/>
        <w:keepNext w:val="0"/>
        <w:pageBreakBefore w:val="0"/>
        <w:spacing w:line="500" w:lineRule="exact"/>
        <w:widowControl w:val="off"/>
        <w:rPr>
          <w:rFonts w:ascii="仿宋" w:hAnsi="仿宋" w:eastAsia="仿宋"/>
          <w:color w:val="000000"/>
          <w:sz w:val="28"/>
          <w:szCs w:val="28"/>
        </w:rPr>
      </w:pPr>
      <w:r>
        <w:rPr>
          <w:rFonts w:hint="eastAsia" w:ascii="仿宋" w:hAnsi="仿宋" w:eastAsia="仿宋"/>
          <w:color w:val="000000"/>
          <w:sz w:val="28"/>
          <w:szCs w:val="28"/>
        </w:rPr>
        <w:t xml:space="preserve">具体办理指南和操作手册见链接：http://www.ccgp-jiangsu.gov.cn/jiangsu/zlxz/ee/ee3a4bc5a3454aa2b0d9312230633ce9.html。</w:t>
      </w:r>
      <w:r/>
    </w:p>
    <w:p>
      <w:pPr>
        <w:ind w:firstLine="560"/>
        <w:keepLines w:val="0"/>
        <w:keepNext w:val="0"/>
        <w:pageBreakBefore w:val="0"/>
        <w:spacing w:line="500" w:lineRule="exact"/>
        <w:widowControl w:val="off"/>
        <w:rPr>
          <w:rFonts w:ascii="仿宋" w:hAnsi="仿宋" w:eastAsia="仿宋"/>
          <w:color w:val="000000"/>
          <w:sz w:val="28"/>
          <w:szCs w:val="28"/>
        </w:rPr>
      </w:pPr>
      <w:r>
        <w:rPr>
          <w:rFonts w:hint="eastAsia" w:ascii="仿宋" w:hAnsi="仿宋" w:eastAsia="仿宋"/>
          <w:color w:val="000000"/>
          <w:sz w:val="28"/>
          <w:szCs w:val="28"/>
        </w:rPr>
        <w:t xml:space="preserve">2.领取CA和办理电子签章（请至淮安市清江浦区深圳路16号淮安市公共资源交易中心二楼13号CA办理窗口办理，具体联系方式见《苏采云系统</w:t>
      </w:r>
      <w:r>
        <w:rPr>
          <w:rFonts w:hint="eastAsia" w:ascii="仿宋" w:hAnsi="仿宋" w:eastAsia="仿宋"/>
          <w:color w:val="000000"/>
          <w:sz w:val="28"/>
          <w:szCs w:val="28"/>
          <w:lang w:eastAsia="zh-CN"/>
        </w:rPr>
        <w:t xml:space="preserve">投标单位</w:t>
      </w:r>
      <w:r>
        <w:rPr>
          <w:rFonts w:hint="eastAsia" w:ascii="仿宋" w:hAnsi="仿宋" w:eastAsia="仿宋"/>
          <w:color w:val="000000"/>
          <w:sz w:val="28"/>
          <w:szCs w:val="28"/>
        </w:rPr>
        <w:t xml:space="preserve">操作手册》（以下简称《操作手册》））、进行注册并按《操作手册》要求制作、上传电子</w:t>
      </w:r>
      <w:r>
        <w:rPr>
          <w:rFonts w:hint="eastAsia" w:ascii="仿宋" w:hAnsi="仿宋" w:eastAsia="仿宋"/>
          <w:color w:val="000000"/>
          <w:sz w:val="28"/>
          <w:szCs w:val="28"/>
          <w:lang w:eastAsia="zh-CN"/>
        </w:rPr>
        <w:t xml:space="preserve">投标文件</w:t>
      </w:r>
      <w:r>
        <w:rPr>
          <w:rFonts w:hint="eastAsia" w:ascii="仿宋" w:hAnsi="仿宋" w:eastAsia="仿宋"/>
          <w:color w:val="000000"/>
          <w:sz w:val="28"/>
          <w:szCs w:val="28"/>
        </w:rPr>
        <w:t xml:space="preserve">。</w:t>
      </w:r>
      <w:r/>
    </w:p>
    <w:p>
      <w:pPr>
        <w:ind w:firstLine="560"/>
        <w:keepLines w:val="0"/>
        <w:keepNext w:val="0"/>
        <w:pageBreakBefore w:val="0"/>
        <w:spacing w:line="500" w:lineRule="exact"/>
        <w:widowControl w:val="off"/>
        <w:rPr>
          <w:rFonts w:ascii="仿宋" w:hAnsi="仿宋" w:eastAsia="仿宋"/>
          <w:color w:val="000000"/>
          <w:sz w:val="28"/>
          <w:szCs w:val="28"/>
        </w:rPr>
      </w:pPr>
      <w:r>
        <w:rPr>
          <w:rFonts w:hint="eastAsia" w:ascii="仿宋" w:hAnsi="仿宋" w:eastAsia="仿宋"/>
          <w:color w:val="000000"/>
          <w:sz w:val="28"/>
          <w:szCs w:val="28"/>
        </w:rPr>
        <w:t xml:space="preserve">3.有关本次招标的事项若存在变动或修改，敬请及时关注</w:t>
      </w:r>
      <w:r>
        <w:rPr>
          <w:rFonts w:hint="eastAsia" w:ascii="仿宋" w:hAnsi="仿宋" w:eastAsia="仿宋"/>
          <w:color w:val="000000"/>
          <w:sz w:val="28"/>
          <w:szCs w:val="28"/>
          <w:lang w:eastAsia="zh-CN"/>
        </w:rPr>
        <w:t xml:space="preserve">江苏诚则达工程项目管理有限公司</w:t>
      </w:r>
      <w:r>
        <w:rPr>
          <w:rFonts w:hint="eastAsia" w:ascii="仿宋" w:hAnsi="仿宋" w:eastAsia="仿宋"/>
          <w:color w:val="000000"/>
          <w:sz w:val="28"/>
          <w:szCs w:val="28"/>
        </w:rPr>
        <w:t xml:space="preserve">在“淮安市政府采购网”、“淮安市公共资源交易网”发布的更正公告。</w:t>
      </w:r>
      <w:r/>
    </w:p>
    <w:p>
      <w:pPr>
        <w:pStyle w:val="746"/>
        <w:ind w:left="0" w:firstLine="0"/>
        <w:rPr>
          <w:rFonts w:ascii="仿宋" w:hAnsi="仿宋" w:eastAsia="仿宋"/>
          <w:b/>
          <w:bCs/>
          <w:sz w:val="36"/>
          <w:szCs w:val="36"/>
        </w:rPr>
      </w:pPr>
      <w:r>
        <w:rPr>
          <w:rFonts w:ascii="仿宋" w:hAnsi="仿宋" w:eastAsia="仿宋"/>
          <w:b/>
          <w:bCs/>
          <w:sz w:val="36"/>
          <w:szCs w:val="36"/>
        </w:rPr>
      </w:r>
      <w:r/>
    </w:p>
    <w:p>
      <w:pPr>
        <w:pStyle w:val="746"/>
        <w:ind w:left="0" w:firstLine="0"/>
        <w:rPr>
          <w:rFonts w:ascii="仿宋" w:hAnsi="仿宋" w:eastAsia="仿宋"/>
          <w:b/>
          <w:bCs/>
          <w:sz w:val="36"/>
          <w:szCs w:val="36"/>
        </w:rPr>
      </w:pPr>
      <w:r>
        <w:rPr>
          <w:rFonts w:ascii="仿宋" w:hAnsi="仿宋" w:eastAsia="仿宋"/>
          <w:b/>
          <w:bCs/>
          <w:sz w:val="36"/>
          <w:szCs w:val="36"/>
        </w:rPr>
      </w:r>
      <w:r/>
    </w:p>
    <w:p>
      <w:pPr>
        <w:pStyle w:val="746"/>
        <w:ind w:left="0" w:firstLine="0"/>
        <w:rPr>
          <w:rFonts w:ascii="仿宋" w:hAnsi="仿宋" w:eastAsia="仿宋"/>
          <w:b/>
          <w:bCs/>
          <w:sz w:val="36"/>
          <w:szCs w:val="36"/>
        </w:rPr>
      </w:pPr>
      <w:r>
        <w:rPr>
          <w:rFonts w:ascii="仿宋" w:hAnsi="仿宋" w:eastAsia="仿宋"/>
          <w:b/>
          <w:bCs/>
          <w:sz w:val="36"/>
          <w:szCs w:val="36"/>
        </w:rPr>
      </w:r>
      <w:r/>
    </w:p>
    <w:p>
      <w:pPr>
        <w:pStyle w:val="746"/>
        <w:ind w:left="0" w:firstLine="0"/>
        <w:rPr>
          <w:rFonts w:ascii="仿宋" w:hAnsi="仿宋" w:eastAsia="仿宋"/>
          <w:b/>
          <w:bCs/>
          <w:sz w:val="36"/>
          <w:szCs w:val="36"/>
        </w:rPr>
      </w:pPr>
      <w:r>
        <w:rPr>
          <w:rFonts w:ascii="仿宋" w:hAnsi="仿宋" w:eastAsia="仿宋"/>
          <w:b/>
          <w:bCs/>
          <w:sz w:val="36"/>
          <w:szCs w:val="36"/>
        </w:rPr>
      </w:r>
      <w:r/>
    </w:p>
    <w:p>
      <w:pPr>
        <w:pStyle w:val="750"/>
      </w:pPr>
      <w:r/>
      <w:r/>
    </w:p>
    <w:p>
      <w:pPr>
        <w:jc w:val="both"/>
        <w:spacing w:line="520" w:lineRule="exact"/>
        <w:rPr>
          <w:rFonts w:hint="eastAsia" w:ascii="仿宋" w:hAnsi="仿宋" w:eastAsia="仿宋"/>
          <w:b/>
          <w:sz w:val="36"/>
          <w:szCs w:val="36"/>
        </w:rPr>
      </w:pPr>
      <w:r>
        <w:rPr>
          <w:rFonts w:hint="eastAsia" w:ascii="仿宋" w:hAnsi="仿宋" w:eastAsia="仿宋"/>
          <w:b/>
          <w:sz w:val="36"/>
          <w:szCs w:val="36"/>
        </w:rPr>
      </w:r>
      <w:r/>
    </w:p>
    <w:p>
      <w:pPr>
        <w:jc w:val="center"/>
        <w:spacing w:line="520" w:lineRule="exact"/>
        <w:rPr>
          <w:rFonts w:ascii="仿宋" w:hAnsi="仿宋" w:eastAsia="仿宋"/>
          <w:b/>
          <w:sz w:val="36"/>
          <w:szCs w:val="36"/>
        </w:rPr>
      </w:pPr>
      <w:r>
        <w:rPr>
          <w:rFonts w:hint="eastAsia" w:ascii="仿宋" w:hAnsi="仿宋" w:eastAsia="仿宋"/>
          <w:b/>
          <w:sz w:val="36"/>
          <w:szCs w:val="36"/>
        </w:rPr>
        <w:t xml:space="preserve">第二章  投标人须知</w:t>
      </w:r>
      <w:r/>
    </w:p>
    <w:p>
      <w:pPr>
        <w:spacing w:line="520" w:lineRule="exact"/>
        <w:rPr>
          <w:rFonts w:ascii="仿宋" w:hAnsi="仿宋" w:eastAsia="仿宋"/>
          <w:b/>
          <w:sz w:val="32"/>
          <w:szCs w:val="32"/>
        </w:rPr>
      </w:pPr>
      <w:r>
        <w:rPr>
          <w:rFonts w:hint="eastAsia" w:ascii="仿宋" w:hAnsi="仿宋" w:eastAsia="仿宋"/>
          <w:b/>
          <w:sz w:val="32"/>
          <w:szCs w:val="32"/>
        </w:rPr>
        <w:t xml:space="preserve">一、总则</w:t>
      </w:r>
      <w:r/>
    </w:p>
    <w:p>
      <w:pPr>
        <w:spacing w:line="520" w:lineRule="exact"/>
        <w:rPr>
          <w:rFonts w:ascii="仿宋" w:hAnsi="仿宋" w:eastAsia="仿宋"/>
          <w:sz w:val="28"/>
          <w:szCs w:val="28"/>
        </w:rPr>
      </w:pPr>
      <w:r>
        <w:rPr>
          <w:rFonts w:hint="eastAsia" w:ascii="仿宋" w:hAnsi="仿宋" w:eastAsia="仿宋"/>
          <w:sz w:val="28"/>
          <w:szCs w:val="28"/>
        </w:rPr>
        <w:t xml:space="preserve">1.适用范围</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本招标文件仅适用于本次投标邀请中所述项目的采购。</w:t>
      </w:r>
      <w:r/>
    </w:p>
    <w:p>
      <w:pPr>
        <w:spacing w:line="520" w:lineRule="exact"/>
        <w:rPr>
          <w:rFonts w:ascii="仿宋" w:hAnsi="仿宋" w:eastAsia="仿宋"/>
          <w:sz w:val="28"/>
          <w:szCs w:val="28"/>
        </w:rPr>
      </w:pPr>
      <w:r>
        <w:rPr>
          <w:rFonts w:hint="eastAsia" w:ascii="仿宋" w:hAnsi="仿宋" w:eastAsia="仿宋"/>
          <w:sz w:val="28"/>
          <w:szCs w:val="28"/>
        </w:rPr>
        <w:t xml:space="preserve">2.合格的投标人</w:t>
      </w:r>
      <w:r/>
    </w:p>
    <w:p>
      <w:pPr>
        <w:ind w:firstLine="555"/>
        <w:spacing w:line="520" w:lineRule="exact"/>
        <w:rPr>
          <w:rFonts w:ascii="仿宋" w:hAnsi="仿宋" w:eastAsia="仿宋"/>
          <w:sz w:val="28"/>
          <w:szCs w:val="28"/>
        </w:rPr>
      </w:pPr>
      <w:r>
        <w:rPr>
          <w:rFonts w:hint="eastAsia" w:ascii="仿宋" w:hAnsi="仿宋" w:eastAsia="仿宋"/>
          <w:sz w:val="28"/>
          <w:szCs w:val="28"/>
        </w:rPr>
        <w:t xml:space="preserve">2.1 满足第一章投标邀请中投标人资格要求的规定。 </w:t>
      </w:r>
      <w:r/>
    </w:p>
    <w:p>
      <w:pPr>
        <w:ind w:firstLine="555"/>
        <w:spacing w:line="520" w:lineRule="exact"/>
        <w:rPr>
          <w:rFonts w:ascii="仿宋" w:hAnsi="仿宋" w:eastAsia="仿宋"/>
          <w:sz w:val="28"/>
          <w:szCs w:val="28"/>
        </w:rPr>
      </w:pPr>
      <w:r>
        <w:rPr>
          <w:rFonts w:hint="eastAsia" w:ascii="仿宋" w:hAnsi="仿宋" w:eastAsia="仿宋"/>
          <w:sz w:val="28"/>
          <w:szCs w:val="28"/>
        </w:rPr>
        <w:t xml:space="preserve">2.2 满足招标文件中实质性条款的规定。</w:t>
      </w:r>
      <w:r/>
    </w:p>
    <w:p>
      <w:pPr>
        <w:spacing w:line="520" w:lineRule="exact"/>
        <w:rPr>
          <w:rFonts w:ascii="仿宋" w:hAnsi="仿宋" w:eastAsia="仿宋"/>
          <w:sz w:val="28"/>
          <w:szCs w:val="28"/>
        </w:rPr>
      </w:pPr>
      <w:r>
        <w:rPr>
          <w:rFonts w:hint="eastAsia" w:ascii="仿宋" w:hAnsi="仿宋" w:eastAsia="仿宋"/>
          <w:sz w:val="28"/>
          <w:szCs w:val="28"/>
        </w:rPr>
        <w:t xml:space="preserve">3.适用法律</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3.1 本次招标及由此产生的合同受中华人民共和国有关的法律法规制约和保护。</w:t>
      </w:r>
      <w:r/>
    </w:p>
    <w:p>
      <w:pPr>
        <w:spacing w:line="520" w:lineRule="exact"/>
        <w:rPr>
          <w:rFonts w:ascii="仿宋" w:hAnsi="仿宋" w:eastAsia="仿宋"/>
          <w:sz w:val="28"/>
          <w:szCs w:val="28"/>
        </w:rPr>
      </w:pPr>
      <w:r>
        <w:rPr>
          <w:rFonts w:hint="eastAsia" w:ascii="仿宋" w:hAnsi="仿宋" w:eastAsia="仿宋"/>
          <w:sz w:val="28"/>
          <w:szCs w:val="28"/>
        </w:rPr>
        <w:t xml:space="preserve"> 4.投标费用</w:t>
      </w:r>
      <w:r/>
    </w:p>
    <w:p>
      <w:pPr>
        <w:ind w:firstLine="555"/>
        <w:spacing w:line="520" w:lineRule="exact"/>
        <w:rPr>
          <w:rFonts w:ascii="仿宋" w:hAnsi="仿宋" w:eastAsia="仿宋"/>
          <w:color w:val="000000"/>
          <w:sz w:val="28"/>
          <w:szCs w:val="28"/>
        </w:rPr>
      </w:pPr>
      <w:r>
        <w:rPr>
          <w:rFonts w:hint="eastAsia" w:ascii="仿宋" w:hAnsi="仿宋" w:eastAsia="仿宋"/>
          <w:color w:val="000000"/>
          <w:sz w:val="28"/>
          <w:szCs w:val="28"/>
        </w:rPr>
        <w:t xml:space="preserve">4.1投标人应自行承担所有与参加投标有关的费用。不论投标的结果如何，</w:t>
      </w:r>
      <w:r>
        <w:rPr>
          <w:rFonts w:hint="eastAsia" w:ascii="仿宋" w:hAnsi="仿宋" w:eastAsia="仿宋"/>
          <w:color w:val="000000"/>
          <w:sz w:val="28"/>
          <w:szCs w:val="28"/>
          <w:lang w:eastAsia="zh-CN"/>
        </w:rPr>
        <w:t xml:space="preserve">江苏诚则达工程项目管理有限公司</w:t>
      </w:r>
      <w:r>
        <w:rPr>
          <w:rFonts w:hint="eastAsia" w:ascii="仿宋" w:hAnsi="仿宋" w:eastAsia="仿宋" w:cs="仿宋"/>
          <w:color w:val="000000"/>
          <w:sz w:val="28"/>
          <w:szCs w:val="28"/>
        </w:rPr>
        <w:t xml:space="preserve">（以下简称代理公司）</w:t>
      </w:r>
      <w:r>
        <w:rPr>
          <w:rFonts w:hint="eastAsia" w:ascii="仿宋" w:hAnsi="仿宋" w:eastAsia="仿宋"/>
          <w:color w:val="000000"/>
          <w:sz w:val="28"/>
          <w:szCs w:val="28"/>
        </w:rPr>
        <w:t xml:space="preserve">及</w:t>
      </w:r>
      <w:r>
        <w:rPr>
          <w:rFonts w:hint="eastAsia" w:ascii="仿宋" w:hAnsi="仿宋" w:eastAsia="仿宋" w:cs="仿宋"/>
          <w:color w:val="000000"/>
          <w:sz w:val="28"/>
          <w:szCs w:val="28"/>
          <w:lang w:eastAsia="zh-CN"/>
        </w:rPr>
        <w:t xml:space="preserve">淮安市淮安区民政局</w:t>
      </w:r>
      <w:r>
        <w:rPr>
          <w:rFonts w:hint="eastAsia" w:ascii="仿宋" w:hAnsi="仿宋" w:eastAsia="仿宋" w:cs="仿宋"/>
          <w:color w:val="000000"/>
          <w:sz w:val="28"/>
          <w:szCs w:val="28"/>
        </w:rPr>
        <w:t xml:space="preserve">（以下简称招标人）</w:t>
      </w:r>
      <w:r>
        <w:rPr>
          <w:rFonts w:hint="eastAsia" w:ascii="仿宋" w:hAnsi="仿宋" w:eastAsia="仿宋"/>
          <w:color w:val="000000"/>
          <w:sz w:val="28"/>
          <w:szCs w:val="28"/>
        </w:rPr>
        <w:t xml:space="preserve">在任何情况下均无义务和责任承担这些费用。</w:t>
      </w:r>
      <w:r/>
    </w:p>
    <w:p>
      <w:pPr>
        <w:ind w:firstLine="555"/>
        <w:spacing w:line="520" w:lineRule="exact"/>
        <w:rPr>
          <w:rFonts w:ascii="仿宋" w:hAnsi="仿宋" w:eastAsia="仿宋"/>
          <w:b w:val="0"/>
          <w:bCs/>
          <w:color w:val="000000"/>
          <w:sz w:val="28"/>
          <w:szCs w:val="28"/>
        </w:rPr>
      </w:pPr>
      <w:r>
        <w:rPr>
          <w:rFonts w:hint="eastAsia" w:ascii="仿宋" w:hAnsi="仿宋" w:eastAsia="仿宋"/>
          <w:color w:val="000000"/>
          <w:sz w:val="28"/>
          <w:szCs w:val="28"/>
        </w:rPr>
        <w:t xml:space="preserve">4.2</w:t>
      </w:r>
      <w:r>
        <w:rPr>
          <w:rFonts w:hint="eastAsia" w:ascii="仿宋" w:hAnsi="仿宋" w:eastAsia="仿宋" w:cs="仿宋"/>
          <w:color w:val="000000"/>
          <w:sz w:val="28"/>
          <w:szCs w:val="28"/>
          <w:highlight w:val="none"/>
          <w:lang w:val="en-US" w:eastAsia="zh-CN" w:bidi="ar"/>
        </w:rPr>
        <w:t xml:space="preserve">本次采购项目由采购人委托</w:t>
      </w:r>
      <w:r>
        <w:rPr>
          <w:rFonts w:hint="eastAsia" w:ascii="仿宋" w:hAnsi="仿宋" w:eastAsia="仿宋" w:cs="仿宋"/>
          <w:color w:val="000000"/>
          <w:sz w:val="28"/>
          <w:szCs w:val="28"/>
          <w:highlight w:val="none"/>
          <w:lang w:val="en-US" w:eastAsia="zh-CN"/>
        </w:rPr>
        <w:t xml:space="preserve">江苏诚则达工程项目管理有限公司代理，经双方约定由中标人支付本项目代理费用，收费标准按照</w:t>
      </w:r>
      <w:r>
        <w:rPr>
          <w:rFonts w:hint="eastAsia" w:ascii="仿宋" w:hAnsi="仿宋" w:eastAsia="仿宋" w:cs="仿宋"/>
          <w:color w:val="000000"/>
          <w:sz w:val="28"/>
          <w:szCs w:val="28"/>
          <w:highlight w:val="none"/>
          <w:lang w:bidi="ar"/>
        </w:rPr>
        <w:t xml:space="preserve">苏招协[2022]002号文收费标准</w:t>
      </w:r>
      <w:r>
        <w:rPr>
          <w:rFonts w:hint="eastAsia" w:ascii="仿宋" w:hAnsi="仿宋" w:eastAsia="仿宋"/>
          <w:color w:val="auto"/>
          <w:sz w:val="28"/>
          <w:szCs w:val="28"/>
          <w:lang w:val="en-US" w:eastAsia="zh-CN"/>
        </w:rPr>
        <w:t xml:space="preserve">80%</w:t>
      </w:r>
      <w:r>
        <w:rPr>
          <w:rFonts w:hint="eastAsia" w:ascii="仿宋" w:hAnsi="仿宋" w:eastAsia="仿宋" w:cs="仿宋"/>
          <w:color w:val="000000"/>
          <w:sz w:val="28"/>
          <w:szCs w:val="28"/>
          <w:highlight w:val="none"/>
          <w:lang w:bidi="ar"/>
        </w:rPr>
        <w:t xml:space="preserve">收取</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olor w:val="auto"/>
          <w:sz w:val="28"/>
          <w:szCs w:val="28"/>
        </w:rPr>
        <w:t xml:space="preserve">专家评审费另行按实计取。成交</w:t>
      </w:r>
      <w:r>
        <w:rPr>
          <w:rFonts w:hint="eastAsia" w:ascii="仿宋" w:hAnsi="仿宋" w:eastAsia="仿宋"/>
          <w:color w:val="auto"/>
          <w:sz w:val="28"/>
          <w:szCs w:val="28"/>
          <w:lang w:eastAsia="zh-CN"/>
        </w:rPr>
        <w:t xml:space="preserve">投标单位</w:t>
      </w:r>
      <w:r>
        <w:rPr>
          <w:rFonts w:hint="eastAsia" w:ascii="仿宋" w:hAnsi="仿宋" w:eastAsia="仿宋"/>
          <w:color w:val="auto"/>
          <w:sz w:val="28"/>
          <w:szCs w:val="28"/>
        </w:rPr>
        <w:t xml:space="preserve">必须在成交通知书发出前向代理公司交纳以上费用，</w:t>
      </w:r>
      <w:r>
        <w:rPr>
          <w:rFonts w:hint="eastAsia" w:ascii="仿宋" w:hAnsi="仿宋" w:eastAsia="仿宋" w:cs="仿宋"/>
          <w:b w:val="0"/>
          <w:bCs/>
          <w:sz w:val="28"/>
          <w:szCs w:val="28"/>
          <w:lang w:val="zh-CN"/>
        </w:rPr>
        <w:t xml:space="preserve">费用采用数字人民币形式支付，</w:t>
      </w:r>
      <w:r>
        <w:rPr>
          <w:rFonts w:hint="eastAsia" w:ascii="仿宋" w:hAnsi="仿宋" w:eastAsia="仿宋"/>
          <w:sz w:val="28"/>
          <w:szCs w:val="28"/>
        </w:rPr>
        <w:t xml:space="preserve">此费用须包含在投标报价中，但无须单独列项计取</w:t>
      </w:r>
      <w:r>
        <w:rPr>
          <w:rFonts w:hint="eastAsia" w:ascii="仿宋" w:hAnsi="仿宋" w:eastAsia="仿宋" w:cs="仿宋"/>
          <w:b w:val="0"/>
          <w:bCs/>
          <w:sz w:val="28"/>
          <w:szCs w:val="28"/>
        </w:rPr>
        <w:t xml:space="preserve">。</w:t>
      </w:r>
      <w:r/>
    </w:p>
    <w:p>
      <w:pPr>
        <w:pStyle w:val="901"/>
        <w:spacing w:before="0" w:after="0" w:line="480" w:lineRule="exact"/>
        <w:rPr>
          <w:rFonts w:ascii="仿宋" w:hAnsi="仿宋" w:eastAsia="仿宋"/>
          <w:b w:val="0"/>
          <w:bCs w:val="0"/>
          <w:color w:val="000000"/>
        </w:rPr>
      </w:pPr>
      <w:r>
        <w:rPr>
          <w:rFonts w:hint="eastAsia" w:ascii="仿宋" w:hAnsi="仿宋" w:eastAsia="仿宋"/>
          <w:b w:val="0"/>
          <w:bCs w:val="0"/>
          <w:color w:val="000000"/>
        </w:rPr>
        <w:t xml:space="preserve">5.招标文件的约束力</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5.1 投标人一旦参加本项目采购活动，即被认为接受了本招标文件的规定和约束。</w:t>
      </w:r>
      <w:r/>
    </w:p>
    <w:p>
      <w:pPr>
        <w:spacing w:line="520" w:lineRule="exact"/>
        <w:rPr>
          <w:rFonts w:ascii="仿宋" w:hAnsi="仿宋" w:eastAsia="仿宋"/>
          <w:b/>
          <w:sz w:val="32"/>
          <w:szCs w:val="32"/>
        </w:rPr>
      </w:pPr>
      <w:r>
        <w:rPr>
          <w:rFonts w:hint="eastAsia" w:ascii="仿宋" w:hAnsi="仿宋" w:eastAsia="仿宋"/>
          <w:b/>
          <w:sz w:val="32"/>
          <w:szCs w:val="32"/>
        </w:rPr>
        <w:t xml:space="preserve">二、招标文件</w:t>
      </w:r>
      <w:r/>
    </w:p>
    <w:p>
      <w:pPr>
        <w:spacing w:line="520" w:lineRule="exact"/>
        <w:rPr>
          <w:rFonts w:ascii="仿宋" w:hAnsi="仿宋" w:eastAsia="仿宋"/>
          <w:sz w:val="28"/>
          <w:szCs w:val="28"/>
        </w:rPr>
      </w:pPr>
      <w:r>
        <w:rPr>
          <w:rFonts w:hint="eastAsia" w:ascii="仿宋" w:hAnsi="仿宋" w:eastAsia="仿宋"/>
          <w:sz w:val="28"/>
          <w:szCs w:val="28"/>
        </w:rPr>
        <w:t xml:space="preserve">6.招标文件由以下部分组成:</w:t>
      </w:r>
      <w:r/>
    </w:p>
    <w:p>
      <w:pPr>
        <w:spacing w:line="520" w:lineRule="exact"/>
        <w:rPr>
          <w:rFonts w:ascii="仿宋" w:hAnsi="仿宋" w:eastAsia="仿宋"/>
          <w:sz w:val="28"/>
          <w:szCs w:val="28"/>
        </w:rPr>
      </w:pPr>
      <w:r>
        <w:rPr>
          <w:rFonts w:hint="eastAsia" w:ascii="仿宋" w:hAnsi="仿宋" w:eastAsia="仿宋"/>
          <w:sz w:val="28"/>
          <w:szCs w:val="28"/>
        </w:rPr>
        <w:t xml:space="preserve">6.招标文件由以下部分组成:</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投标邀请</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投标人须知</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评标标准</w:t>
      </w:r>
      <w:r>
        <w:rPr>
          <w:rFonts w:hint="eastAsia" w:ascii="仿宋" w:hAnsi="仿宋" w:eastAsia="仿宋"/>
          <w:sz w:val="28"/>
          <w:szCs w:val="28"/>
          <w:lang w:val="en-US" w:eastAsia="zh-CN"/>
        </w:rPr>
        <w:t xml:space="preserve"> </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4 </w:t>
      </w:r>
      <w:r>
        <w:rPr>
          <w:rFonts w:hint="eastAsia" w:ascii="仿宋" w:hAnsi="仿宋" w:eastAsia="仿宋"/>
          <w:sz w:val="28"/>
          <w:szCs w:val="28"/>
        </w:rPr>
        <w:t xml:space="preserve">合同格式及条款</w:t>
      </w:r>
      <w:r/>
    </w:p>
    <w:p>
      <w:pPr>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项目采购需求</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请仔细检查招标文件是否齐全，如有缺漏请立即与江苏诚则达工程项目管理有限公司联系解决。</w:t>
      </w:r>
      <w:r/>
    </w:p>
    <w:p>
      <w:pPr>
        <w:ind w:firstLine="560"/>
        <w:spacing w:line="520" w:lineRule="exact"/>
        <w:rPr>
          <w:rFonts w:eastAsia="仿宋"/>
          <w:color w:val="000000"/>
        </w:rPr>
      </w:pPr>
      <w:r>
        <w:rPr>
          <w:rFonts w:hint="eastAsia" w:ascii="仿宋" w:hAnsi="仿宋" w:eastAsia="仿宋"/>
          <w:color w:val="000000"/>
          <w:sz w:val="28"/>
          <w:szCs w:val="28"/>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7.招标文件的澄清</w:t>
      </w:r>
      <w:r/>
    </w:p>
    <w:p>
      <w:pPr>
        <w:ind w:firstLine="560"/>
        <w:spacing w:line="520" w:lineRule="exact"/>
        <w:rPr>
          <w:rFonts w:ascii="仿宋" w:hAnsi="仿宋" w:eastAsia="仿宋"/>
          <w:color w:val="000000"/>
          <w:sz w:val="28"/>
          <w:szCs w:val="28"/>
        </w:rPr>
      </w:pPr>
      <w:r>
        <w:rPr>
          <w:rFonts w:hint="eastAsia" w:ascii="仿宋" w:hAnsi="仿宋" w:eastAsia="仿宋"/>
          <w:color w:val="0000ff"/>
          <w:sz w:val="28"/>
          <w:szCs w:val="28"/>
        </w:rPr>
        <w:t xml:space="preserve">7.1任何要求对招标文件进行澄清的投标人，应在投标截止期十日前按招标公告中的通讯地址，以书面形式</w:t>
      </w:r>
      <w:r>
        <w:rPr>
          <w:rFonts w:hint="eastAsia" w:ascii="仿宋" w:hAnsi="仿宋" w:eastAsia="仿宋"/>
          <w:color w:val="000000"/>
          <w:sz w:val="28"/>
          <w:szCs w:val="28"/>
        </w:rPr>
        <w:t xml:space="preserve">通知</w:t>
      </w:r>
      <w:r>
        <w:rPr>
          <w:rFonts w:hint="eastAsia" w:ascii="仿宋" w:hAnsi="仿宋" w:eastAsia="仿宋"/>
          <w:sz w:val="28"/>
          <w:szCs w:val="28"/>
        </w:rPr>
        <w:t xml:space="preserve">采购人</w:t>
      </w:r>
      <w:r>
        <w:rPr>
          <w:rFonts w:ascii="仿宋" w:hAnsi="仿宋" w:eastAsia="仿宋"/>
          <w:sz w:val="28"/>
          <w:szCs w:val="28"/>
        </w:rPr>
        <w:t xml:space="preserve">或</w:t>
      </w:r>
      <w:r>
        <w:rPr>
          <w:rFonts w:hint="eastAsia" w:ascii="仿宋" w:hAnsi="仿宋" w:eastAsia="仿宋"/>
          <w:color w:val="000000"/>
          <w:sz w:val="28"/>
          <w:szCs w:val="28"/>
        </w:rPr>
        <w:t xml:space="preserve">代理公司。</w:t>
      </w:r>
      <w:r/>
    </w:p>
    <w:p>
      <w:pPr>
        <w:numPr>
          <w:ilvl w:val="0"/>
          <w:numId w:val="2"/>
        </w:numPr>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招标文</w:t>
      </w:r>
      <w:r>
        <w:rPr>
          <w:rFonts w:hint="eastAsia" w:ascii="仿宋" w:hAnsi="仿宋" w:eastAsia="仿宋"/>
          <w:color w:val="0000ff"/>
          <w:sz w:val="28"/>
          <w:szCs w:val="28"/>
        </w:rPr>
        <w:t xml:space="preserve">件的</w:t>
      </w:r>
      <w:r>
        <w:rPr>
          <w:rFonts w:hint="eastAsia" w:ascii="仿宋" w:hAnsi="仿宋" w:eastAsia="仿宋"/>
          <w:color w:val="0000ff"/>
          <w:sz w:val="28"/>
          <w:szCs w:val="28"/>
          <w:lang w:eastAsia="zh-CN"/>
        </w:rPr>
        <w:t xml:space="preserve">更正或补</w:t>
      </w:r>
      <w:r>
        <w:rPr>
          <w:rFonts w:hint="eastAsia" w:ascii="仿宋" w:hAnsi="仿宋" w:eastAsia="仿宋"/>
          <w:sz w:val="28"/>
          <w:szCs w:val="28"/>
          <w:lang w:eastAsia="zh-CN"/>
        </w:rPr>
        <w:t xml:space="preserve">充</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8</w:t>
      </w:r>
      <w:r>
        <w:rPr>
          <w:rFonts w:hint="eastAsia" w:ascii="仿宋" w:hAnsi="仿宋" w:eastAsia="仿宋" w:cs="仿宋"/>
          <w:color w:val="000000"/>
          <w:sz w:val="28"/>
          <w:szCs w:val="28"/>
          <w:highlight w:val="none"/>
        </w:rPr>
        <w:t xml:space="preserve">.1在投标截止时间十五日前，</w:t>
      </w:r>
      <w:r>
        <w:rPr>
          <w:rFonts w:hint="eastAsia" w:ascii="仿宋" w:hAnsi="仿宋" w:eastAsia="仿宋" w:cs="仿宋"/>
          <w:color w:val="000000"/>
          <w:sz w:val="28"/>
          <w:szCs w:val="28"/>
          <w:highlight w:val="none"/>
          <w:lang w:eastAsia="zh-CN"/>
        </w:rPr>
        <w:t xml:space="preserve">采购代理机构</w:t>
      </w:r>
      <w:r>
        <w:rPr>
          <w:rFonts w:hint="eastAsia" w:ascii="仿宋" w:hAnsi="仿宋" w:eastAsia="仿宋" w:cs="仿宋"/>
          <w:color w:val="000000"/>
          <w:sz w:val="28"/>
          <w:szCs w:val="28"/>
          <w:highlight w:val="none"/>
        </w:rPr>
        <w:t xml:space="preserve">可主动或在解答投标人提出的澄清问题时对招标文件用更正公告的方式进行修正。</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8</w:t>
      </w:r>
      <w:r>
        <w:rPr>
          <w:rFonts w:hint="eastAsia" w:ascii="仿宋" w:hAnsi="仿宋" w:eastAsia="仿宋" w:cs="仿宋"/>
          <w:color w:val="000000"/>
          <w:sz w:val="28"/>
          <w:szCs w:val="28"/>
          <w:highlight w:val="none"/>
        </w:rPr>
        <w:t xml:space="preserve">.2对招标文件的更正将在淮安市政府采购网进行公告，更正公告将作为招标文件的组成部分，对所有参加本次投标的投标人都具有约束力。</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8</w:t>
      </w:r>
      <w:r>
        <w:rPr>
          <w:rFonts w:hint="eastAsia" w:ascii="仿宋" w:hAnsi="仿宋" w:eastAsia="仿宋" w:cs="仿宋"/>
          <w:color w:val="000000"/>
          <w:sz w:val="28"/>
          <w:szCs w:val="28"/>
          <w:highlight w:val="none"/>
        </w:rPr>
        <w:t xml:space="preserve">.3为使投标人有足够的时间按招标文件的更正要求修正投标文件，</w:t>
      </w:r>
      <w:r>
        <w:rPr>
          <w:rFonts w:hint="eastAsia" w:ascii="仿宋" w:hAnsi="仿宋" w:eastAsia="仿宋" w:cs="仿宋"/>
          <w:color w:val="000000"/>
          <w:sz w:val="28"/>
          <w:szCs w:val="28"/>
          <w:highlight w:val="none"/>
          <w:lang w:eastAsia="zh-CN"/>
        </w:rPr>
        <w:t xml:space="preserve">采购代理机构</w:t>
      </w:r>
      <w:r>
        <w:rPr>
          <w:rFonts w:hint="eastAsia" w:ascii="仿宋" w:hAnsi="仿宋" w:eastAsia="仿宋" w:cs="仿宋"/>
          <w:color w:val="000000"/>
          <w:sz w:val="28"/>
          <w:szCs w:val="28"/>
          <w:highlight w:val="none"/>
        </w:rPr>
        <w:t xml:space="preserve">有权按照相关法定的要求推迟投标截止时间和开标日期。 </w:t>
      </w:r>
      <w:r/>
    </w:p>
    <w:p>
      <w:pPr>
        <w:spacing w:line="520" w:lineRule="exact"/>
        <w:rPr>
          <w:rFonts w:ascii="仿宋" w:hAnsi="仿宋" w:eastAsia="仿宋"/>
          <w:b/>
          <w:sz w:val="32"/>
          <w:szCs w:val="32"/>
        </w:rPr>
      </w:pPr>
      <w:r>
        <w:rPr>
          <w:rFonts w:hint="eastAsia" w:ascii="仿宋" w:hAnsi="仿宋" w:eastAsia="仿宋"/>
          <w:b/>
          <w:sz w:val="32"/>
          <w:szCs w:val="32"/>
        </w:rPr>
        <w:t xml:space="preserve">三、投标文件的编制</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9.投标文件的语言及度量衡单位</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9.1投标人提交的投标文件以及投标人与采购人或代理公司就有关投标的所有来往通知、函件和文件均应使用简体中文。</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9.2 除技术性能另有规定外，投标文件所使用的度量衡单位，均须采用国家法定计量单位。</w:t>
      </w:r>
      <w:r/>
    </w:p>
    <w:p>
      <w:pPr>
        <w:spacing w:line="520" w:lineRule="exact"/>
        <w:rPr>
          <w:rFonts w:ascii="仿宋" w:hAnsi="仿宋" w:eastAsia="仿宋"/>
          <w:color w:val="000000"/>
          <w:sz w:val="28"/>
          <w:szCs w:val="28"/>
        </w:rPr>
      </w:pPr>
      <w:r/>
      <w:bookmarkStart w:id="6" w:name="_Toc20823287"/>
      <w:r/>
      <w:bookmarkStart w:id="7" w:name="_Toc462564074"/>
      <w:r/>
      <w:bookmarkStart w:id="8" w:name="_Toc513029215"/>
      <w:r/>
      <w:bookmarkStart w:id="9" w:name="_Toc16938531"/>
      <w:r>
        <w:rPr>
          <w:rFonts w:hint="eastAsia" w:ascii="仿宋" w:hAnsi="仿宋" w:eastAsia="仿宋"/>
          <w:color w:val="000000"/>
          <w:sz w:val="28"/>
          <w:szCs w:val="28"/>
        </w:rPr>
        <w:t xml:space="preserve">10.投标文件构成</w:t>
      </w:r>
      <w:bookmarkEnd w:id="6"/>
      <w:r/>
      <w:bookmarkEnd w:id="7"/>
      <w:r/>
      <w:bookmarkEnd w:id="8"/>
      <w:r/>
      <w:bookmarkEnd w:id="9"/>
      <w:r/>
      <w:r/>
    </w:p>
    <w:p>
      <w:pPr>
        <w:ind w:firstLine="560"/>
        <w:keepLines w:val="0"/>
        <w:keepNext w:val="0"/>
        <w:pageBreakBefore w:val="0"/>
        <w:spacing w:line="520" w:lineRule="exact"/>
        <w:rPr>
          <w:rFonts w:hint="eastAsia" w:ascii="仿宋" w:hAnsi="仿宋" w:eastAsia="仿宋"/>
          <w:sz w:val="28"/>
          <w:szCs w:val="28"/>
        </w:rPr>
        <w:outlineLvl w:val="9"/>
      </w:pPr>
      <w:r/>
      <w:bookmarkStart w:id="10" w:name="_Toc513029216"/>
      <w:r/>
      <w:bookmarkStart w:id="11" w:name="_Toc513029219"/>
      <w:r/>
      <w:bookmarkStart w:id="12" w:name="_Toc49090507"/>
      <w:r/>
      <w:bookmarkStart w:id="13" w:name="_Toc49090509"/>
      <w:r/>
      <w:bookmarkStart w:id="14" w:name="_Toc14577354"/>
      <w:r/>
      <w:bookmarkStart w:id="15" w:name="_Toc14577357"/>
      <w:r>
        <w:rPr>
          <w:rFonts w:hint="eastAsia" w:ascii="仿宋" w:hAnsi="仿宋" w:eastAsia="仿宋"/>
          <w:sz w:val="28"/>
          <w:szCs w:val="28"/>
          <w:lang w:val="en-US" w:eastAsia="zh-CN"/>
        </w:rPr>
        <w:t xml:space="preserve">10</w:t>
      </w:r>
      <w:r>
        <w:rPr>
          <w:rFonts w:hint="eastAsia" w:ascii="仿宋" w:hAnsi="仿宋" w:eastAsia="仿宋"/>
          <w:sz w:val="28"/>
          <w:szCs w:val="28"/>
        </w:rPr>
        <w:t xml:space="preserve">.1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lang w:val="zh-CN"/>
        </w:rPr>
        <w:t xml:space="preserve">请投标人根据本招标文件的要求在指定模块中上传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的投标材料，未按招标文件要求在指定模块上传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的投标材料的，</w:t>
      </w:r>
      <w:r>
        <w:rPr>
          <w:rFonts w:hint="eastAsia" w:ascii="仿宋" w:hAnsi="仿宋" w:eastAsia="仿宋"/>
          <w:sz w:val="28"/>
          <w:szCs w:val="28"/>
        </w:rPr>
        <w:t xml:space="preserve">视同未提交该投标材料处理。</w:t>
      </w:r>
      <w:r/>
    </w:p>
    <w:p>
      <w:pPr>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10</w:t>
      </w:r>
      <w:r>
        <w:rPr>
          <w:rFonts w:hint="eastAsia" w:ascii="仿宋" w:hAnsi="仿宋" w:eastAsia="仿宋"/>
          <w:sz w:val="28"/>
          <w:szCs w:val="28"/>
        </w:rPr>
        <w:t xml:space="preserve">.2 如标书制作工具中格式和内容与</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“淮安市政府采购网”发布的招标文件不一致，请以</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“淮安市政府采购网”发布的招标文件为准。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11.证明投标人及投标标的符合招标文件规定的文件</w:t>
      </w:r>
      <w:bookmarkEnd w:id="10"/>
      <w:r/>
      <w:bookmarkEnd w:id="11"/>
      <w:r/>
      <w:bookmarkEnd w:id="12"/>
      <w:r/>
      <w:bookmarkEnd w:id="13"/>
      <w:r/>
      <w:bookmarkEnd w:id="14"/>
      <w:r/>
      <w:bookmarkEnd w:id="15"/>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11.1 投标人应按照招标文件要求提交证明文件，证明其及投标标的符合招标文件规定。</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11.2招标文件对证明文件无明确形式要求的，证明文件可以以文字资料、图纸和数据等形式提交。</w:t>
      </w:r>
      <w:r/>
    </w:p>
    <w:p>
      <w:pPr>
        <w:spacing w:line="520" w:lineRule="exact"/>
        <w:rPr>
          <w:rFonts w:ascii="仿宋" w:hAnsi="仿宋" w:eastAsia="仿宋"/>
          <w:sz w:val="28"/>
          <w:szCs w:val="28"/>
        </w:rPr>
      </w:pPr>
      <w:r>
        <w:rPr>
          <w:rFonts w:hint="eastAsia" w:ascii="仿宋" w:hAnsi="仿宋" w:eastAsia="仿宋"/>
          <w:sz w:val="28"/>
          <w:szCs w:val="28"/>
        </w:rPr>
        <w:t xml:space="preserve">12.投标分项报价</w:t>
      </w:r>
      <w:bookmarkStart w:id="16" w:name="_Hlt26670373"/>
      <w:r/>
      <w:bookmarkEnd w:id="16"/>
      <w:r>
        <w:rPr>
          <w:rFonts w:hint="eastAsia" w:ascii="仿宋" w:hAnsi="仿宋" w:eastAsia="仿宋"/>
          <w:sz w:val="28"/>
          <w:szCs w:val="28"/>
        </w:rPr>
        <w:t xml:space="preserve">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12.1 投</w:t>
      </w:r>
      <w:bookmarkStart w:id="17" w:name="_Hlt26954840"/>
      <w:r/>
      <w:bookmarkEnd w:id="17"/>
      <w:r>
        <w:rPr>
          <w:rFonts w:hint="eastAsia" w:ascii="仿宋" w:hAnsi="仿宋" w:eastAsia="仿宋"/>
          <w:sz w:val="28"/>
          <w:szCs w:val="28"/>
        </w:rPr>
        <w:t xml:space="preserve">标人应按照招标文件规定格式填报投标分项报价表</w:t>
      </w:r>
      <w:bookmarkStart w:id="18" w:name="_Hlt26670399"/>
      <w:r/>
      <w:bookmarkEnd w:id="18"/>
      <w:r>
        <w:rPr>
          <w:rFonts w:hint="eastAsia" w:ascii="仿宋" w:hAnsi="仿宋" w:eastAsia="仿宋"/>
          <w:sz w:val="28"/>
          <w:szCs w:val="28"/>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12.2投标货币。投标文件中的单价和总价无特殊规定的采用人民币报价，以元为单位标注。招标文件中另有规定的按规定执行。</w:t>
      </w:r>
      <w:r/>
    </w:p>
    <w:p>
      <w:pPr>
        <w:spacing w:line="520" w:lineRule="exact"/>
        <w:rPr>
          <w:rFonts w:ascii="仿宋" w:hAnsi="仿宋" w:eastAsia="仿宋"/>
          <w:color w:val="ff0000"/>
          <w:sz w:val="28"/>
          <w:szCs w:val="28"/>
        </w:rPr>
      </w:pPr>
      <w:r>
        <w:rPr>
          <w:rFonts w:hint="eastAsia" w:ascii="仿宋" w:hAnsi="仿宋" w:eastAsia="仿宋"/>
          <w:sz w:val="28"/>
          <w:szCs w:val="28"/>
        </w:rPr>
        <w:t xml:space="preserve">13.技</w:t>
      </w:r>
      <w:r>
        <w:rPr>
          <w:rFonts w:hint="eastAsia" w:ascii="仿宋" w:hAnsi="仿宋" w:eastAsia="仿宋"/>
          <w:color w:val="ff0000"/>
          <w:sz w:val="28"/>
          <w:szCs w:val="28"/>
        </w:rPr>
        <w:t xml:space="preserve">术要求响应及偏离表、商务要求响应及偏离表（</w:t>
      </w:r>
      <w:r>
        <w:rPr>
          <w:rFonts w:hint="eastAsia" w:ascii="仿宋" w:hAnsi="仿宋" w:eastAsia="仿宋"/>
          <w:color w:val="ff0000"/>
          <w:sz w:val="28"/>
          <w:szCs w:val="28"/>
          <w:lang w:val="en-US" w:eastAsia="zh-CN"/>
        </w:rPr>
        <w:t xml:space="preserve">如有</w:t>
      </w:r>
      <w:r>
        <w:rPr>
          <w:rFonts w:hint="eastAsia" w:ascii="仿宋" w:hAnsi="仿宋" w:eastAsia="仿宋"/>
          <w:color w:val="ff0000"/>
          <w:sz w:val="28"/>
          <w:szCs w:val="28"/>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13.1 投标人需对招标文件中的技术要求与商务要求逐项作出响应或偏离，并说明原因。</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13.2 投标人可在投标文件中提供认为需要的其他技术文件或说明。</w:t>
      </w:r>
      <w:r/>
    </w:p>
    <w:p>
      <w:pPr>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.服务承诺、培训计划、人员安排及其他（如有）</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.1 投标人需根据招标文件要求提供有关售后服务的管理制度，售后服务机构的分布情况，售后服务人员的数量、素质、技术水平及售后服务的反应能力等。</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.2 投标人需根据招标文件要求提供培训计划。</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投标人需根据招标文件要求提供所投标的的主要组成部分、功能设计、实现思路及关键技术等。</w:t>
      </w:r>
      <w:r/>
    </w:p>
    <w:p>
      <w:pPr>
        <w:spacing w:line="520" w:lineRule="exact"/>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.投标函和开标一览表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 投标人应按照招标文件中提供的格式完整、正确填写投标函、开标一览表。</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.2 对于采用货币报价的项目，开标一览表中的投标总报价应与投标分项报价表中的投标总报价一致，如不一致，不作为无效投标处理，但评标时按开标一览表中价格为准。</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.投标有效期</w:t>
      </w:r>
      <w:r>
        <w:rPr>
          <w:rFonts w:hint="eastAsia" w:ascii="仿宋" w:hAnsi="仿宋" w:eastAsia="仿宋"/>
          <w:color w:val="000000"/>
          <w:sz w:val="28"/>
          <w:szCs w:val="28"/>
          <w:lang w:val="en-US" w:eastAsia="zh-CN"/>
        </w:rPr>
        <w:t xml:space="preserve">及</w:t>
      </w:r>
      <w:r>
        <w:rPr>
          <w:rFonts w:hint="eastAsia" w:ascii="仿宋" w:hAnsi="仿宋" w:eastAsia="仿宋"/>
          <w:color w:val="000000"/>
          <w:sz w:val="28"/>
          <w:szCs w:val="28"/>
        </w:rPr>
        <w:t xml:space="preserve">投标有效期的延长</w:t>
      </w:r>
      <w:r/>
    </w:p>
    <w:p>
      <w:pPr>
        <w:ind w:firstLine="560"/>
        <w:keepLines w:val="0"/>
        <w:keepNext w:val="0"/>
        <w:pageBreakBefore w:val="0"/>
        <w:spacing w:line="520" w:lineRule="exact"/>
        <w:rPr>
          <w:rFonts w:ascii="仿宋" w:hAnsi="仿宋" w:eastAsia="仿宋"/>
          <w:color w:val="000000"/>
          <w:sz w:val="28"/>
          <w:szCs w:val="28"/>
        </w:rPr>
        <w:outlineLvl w:val="9"/>
      </w:pPr>
      <w:r>
        <w:rPr>
          <w:rFonts w:hint="eastAsia" w:ascii="仿宋" w:hAnsi="仿宋" w:eastAsia="仿宋"/>
          <w:color w:val="000000"/>
          <w:sz w:val="28"/>
          <w:szCs w:val="28"/>
        </w:rPr>
        <w:t xml:space="preserve">1</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.1 </w:t>
      </w:r>
      <w:r>
        <w:rPr>
          <w:rFonts w:hint="eastAsia" w:ascii="仿宋" w:hAnsi="仿宋" w:eastAsia="仿宋"/>
          <w:sz w:val="28"/>
          <w:szCs w:val="28"/>
        </w:rPr>
        <w:t xml:space="preserve">投标有效期为从开标之后</w:t>
      </w:r>
      <w:r>
        <w:rPr>
          <w:rFonts w:hint="eastAsia" w:ascii="仿宋" w:hAnsi="仿宋" w:eastAsia="仿宋"/>
          <w:sz w:val="28"/>
          <w:szCs w:val="28"/>
          <w:lang w:val="en-US" w:eastAsia="zh-CN"/>
        </w:rPr>
        <w:t xml:space="preserve">起九</w:t>
      </w:r>
      <w:r>
        <w:rPr>
          <w:rFonts w:hint="eastAsia" w:ascii="仿宋" w:hAnsi="仿宋" w:eastAsia="仿宋"/>
          <w:sz w:val="28"/>
          <w:szCs w:val="28"/>
        </w:rPr>
        <w:t xml:space="preserve">十（</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0）天。投标有效期比规定短的将被视为未实质性响应招标文件而予以拒绝。</w:t>
      </w:r>
      <w:r/>
    </w:p>
    <w:p>
      <w:pPr>
        <w:ind w:firstLine="560"/>
        <w:spacing w:line="520" w:lineRule="exact"/>
        <w:rPr>
          <w:rFonts w:hint="eastAsia" w:ascii="仿宋" w:hAnsi="仿宋" w:eastAsia="仿宋"/>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2</w:t>
      </w:r>
      <w:r>
        <w:rPr>
          <w:rFonts w:hint="eastAsia" w:ascii="仿宋" w:hAnsi="仿宋" w:eastAsia="仿宋"/>
          <w:sz w:val="28"/>
          <w:szCs w:val="28"/>
        </w:rPr>
        <w:t xml:space="preserve">在特殊情况下，采购人于原投标有效期满之前，可向投标人提出延长投标有效期的要求，这种要求与答复均应采用书面形式。投标人可以拒绝接受这一要求而放弃投标。同意延长的投标人既不能要求也不允许修改其投标文件，受投标有效期约束的所有权利与义务均延长至新的有效期。</w:t>
      </w:r>
      <w:r/>
    </w:p>
    <w:p>
      <w:pPr>
        <w:keepLines w:val="0"/>
        <w:keepNext w:val="0"/>
        <w:pageBreakBefore w:val="0"/>
        <w:spacing w:line="520" w:lineRule="exact"/>
        <w:rPr>
          <w:rFonts w:hint="eastAsia" w:ascii="仿宋" w:hAnsi="仿宋" w:eastAsia="仿宋"/>
          <w:bCs/>
          <w:color w:val="auto"/>
          <w:sz w:val="28"/>
          <w:szCs w:val="28"/>
          <w:lang w:eastAsia="zh-CN"/>
        </w:rPr>
        <w:outlineLvl w:val="9"/>
      </w:pPr>
      <w:r>
        <w:rPr>
          <w:rFonts w:hint="eastAsia" w:ascii="仿宋" w:hAnsi="仿宋" w:eastAsia="仿宋"/>
          <w:bCs/>
          <w:color w:val="auto"/>
          <w:sz w:val="28"/>
          <w:szCs w:val="28"/>
        </w:rPr>
        <w:t xml:space="preserve">17.方案部分</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bCs/>
          <w:color w:val="auto"/>
          <w:sz w:val="28"/>
          <w:szCs w:val="28"/>
        </w:rPr>
        <w:t xml:space="preserve">17.1</w:t>
      </w:r>
      <w:r>
        <w:rPr>
          <w:rFonts w:hint="eastAsia" w:ascii="仿宋" w:hAnsi="仿宋" w:eastAsia="仿宋"/>
          <w:bCs/>
          <w:color w:val="auto"/>
          <w:sz w:val="28"/>
          <w:szCs w:val="28"/>
          <w:lang w:val="en-US" w:eastAsia="zh-CN"/>
        </w:rPr>
        <w:t xml:space="preserve"> 按照</w:t>
      </w:r>
      <w:r>
        <w:rPr>
          <w:rFonts w:hint="eastAsia" w:ascii="仿宋" w:hAnsi="仿宋" w:eastAsia="仿宋"/>
          <w:bCs/>
          <w:color w:val="auto"/>
          <w:sz w:val="28"/>
          <w:szCs w:val="28"/>
        </w:rPr>
        <w:t xml:space="preserve">本项目评</w:t>
      </w:r>
      <w:r>
        <w:rPr>
          <w:rFonts w:hint="eastAsia" w:ascii="仿宋" w:hAnsi="仿宋" w:eastAsia="仿宋"/>
          <w:bCs/>
          <w:color w:val="auto"/>
          <w:sz w:val="28"/>
          <w:szCs w:val="28"/>
          <w:lang w:val="en-US" w:eastAsia="zh-CN"/>
        </w:rPr>
        <w:t xml:space="preserve">分</w:t>
      </w:r>
      <w:r>
        <w:rPr>
          <w:rFonts w:hint="eastAsia" w:ascii="仿宋" w:hAnsi="仿宋" w:eastAsia="仿宋"/>
          <w:bCs/>
          <w:color w:val="auto"/>
          <w:sz w:val="28"/>
          <w:szCs w:val="28"/>
        </w:rPr>
        <w:t xml:space="preserve">标准中的方案进行评审。</w:t>
      </w:r>
      <w:r/>
    </w:p>
    <w:p>
      <w:pPr>
        <w:spacing w:line="520" w:lineRule="exact"/>
        <w:rPr>
          <w:rFonts w:ascii="仿宋" w:hAnsi="仿宋" w:eastAsia="仿宋"/>
          <w:b/>
          <w:sz w:val="32"/>
          <w:szCs w:val="32"/>
        </w:rPr>
      </w:pPr>
      <w:r>
        <w:rPr>
          <w:rFonts w:hint="eastAsia" w:ascii="仿宋" w:hAnsi="仿宋" w:eastAsia="仿宋"/>
          <w:b/>
          <w:sz w:val="32"/>
          <w:szCs w:val="32"/>
        </w:rPr>
        <w:t xml:space="preserve">四、投标文件上传</w:t>
      </w:r>
      <w:r/>
    </w:p>
    <w:p>
      <w:pPr>
        <w:spacing w:line="520" w:lineRule="exact"/>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.投标文件的上传</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.1 电子投标文件的递交</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投标人应当按照《操作手册》规定，在投标截止时间前制作并上传电子投标文件。</w:t>
      </w:r>
      <w:r/>
    </w:p>
    <w:p>
      <w:pPr>
        <w:ind w:firstLine="560"/>
        <w:keepLines w:val="0"/>
        <w:keepNext w:val="0"/>
        <w:pageBreakBefore w:val="0"/>
        <w:spacing w:line="520" w:lineRule="exact"/>
        <w:rPr>
          <w:rFonts w:hint="eastAsia" w:ascii="仿宋" w:hAnsi="仿宋" w:eastAsia="仿宋" w:cs="宋体"/>
          <w:bCs/>
          <w:sz w:val="28"/>
          <w:szCs w:val="28"/>
          <w:lang w:val="zh-CN"/>
        </w:rPr>
        <w:outlineLvl w:val="9"/>
      </w:pPr>
      <w:r>
        <w:rPr>
          <w:rFonts w:hint="eastAsia" w:ascii="仿宋" w:hAnsi="仿宋" w:eastAsia="仿宋"/>
          <w:sz w:val="28"/>
          <w:szCs w:val="28"/>
        </w:rPr>
        <w:t xml:space="preserve">18.2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投标人上传的电子投标文件内容不清楚或不清晰的（含扫描</w:t>
      </w:r>
      <w:r>
        <w:rPr>
          <w:rFonts w:hint="eastAsia" w:ascii="仿宋" w:hAnsi="仿宋" w:eastAsia="仿宋" w:cs="宋体"/>
          <w:bCs/>
          <w:sz w:val="28"/>
          <w:szCs w:val="28"/>
        </w:rPr>
        <w:t xml:space="preserve">件），造成无法评审或部分影响评审的，</w:t>
      </w:r>
      <w:r>
        <w:rPr>
          <w:rFonts w:hint="eastAsia" w:ascii="仿宋" w:hAnsi="仿宋" w:eastAsia="仿宋" w:cs="宋体"/>
          <w:bCs/>
          <w:sz w:val="28"/>
          <w:szCs w:val="28"/>
          <w:lang w:val="zh-CN"/>
        </w:rPr>
        <w:t xml:space="preserve">责任由</w:t>
      </w:r>
      <w:r>
        <w:rPr>
          <w:rFonts w:hint="eastAsia" w:ascii="仿宋" w:hAnsi="仿宋" w:eastAsia="仿宋" w:cs="宋体"/>
          <w:bCs/>
          <w:sz w:val="28"/>
          <w:szCs w:val="28"/>
        </w:rPr>
        <w:t xml:space="preserve">投标人</w:t>
      </w:r>
      <w:r>
        <w:rPr>
          <w:rFonts w:hint="eastAsia" w:ascii="仿宋" w:hAnsi="仿宋" w:eastAsia="仿宋" w:cs="宋体"/>
          <w:bCs/>
          <w:sz w:val="28"/>
          <w:szCs w:val="28"/>
          <w:lang w:val="zh-CN"/>
        </w:rPr>
        <w:t xml:space="preserve">自负。</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投标人上传电子投标文件的时间不得迟于投标邀请中规定的截止时间。</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采购</w:t>
      </w:r>
      <w:r>
        <w:rPr>
          <w:rFonts w:hint="eastAsia" w:ascii="仿宋" w:hAnsi="仿宋" w:eastAsia="仿宋"/>
          <w:sz w:val="28"/>
          <w:szCs w:val="28"/>
          <w:lang w:val="en-US" w:eastAsia="zh-CN"/>
        </w:rPr>
        <w:t xml:space="preserve">人</w:t>
      </w:r>
      <w:r>
        <w:rPr>
          <w:rFonts w:hint="eastAsia" w:ascii="仿宋" w:hAnsi="仿宋" w:eastAsia="仿宋"/>
          <w:sz w:val="28"/>
          <w:szCs w:val="28"/>
        </w:rPr>
        <w:t xml:space="preserve">可以按第</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条规定，通过修改招标文件有权酌情延长投标文件接收截止时间。在此情况下，投标人的所有权利和义务以及投标人受制约的截止日期均应以延长后新的截止日期为准。</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1</w:t>
      </w:r>
      <w:r>
        <w:rPr>
          <w:rFonts w:hint="eastAsia" w:ascii="仿宋" w:hAnsi="仿宋" w:eastAsia="仿宋"/>
          <w:color w:val="auto"/>
          <w:sz w:val="28"/>
          <w:szCs w:val="28"/>
          <w:lang w:val="en-US" w:eastAsia="zh-CN"/>
        </w:rPr>
        <w:t xml:space="preserve">8</w:t>
      </w:r>
      <w:r>
        <w:rPr>
          <w:rFonts w:hint="eastAsia" w:ascii="仿宋" w:hAnsi="仿宋" w:eastAsia="仿宋"/>
          <w:color w:val="auto"/>
          <w:sz w:val="28"/>
          <w:szCs w:val="28"/>
        </w:rPr>
        <w:t xml:space="preserve">.</w:t>
      </w: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rPr>
        <w:t xml:space="preserve">中标单位在领取中标通知书之前，必须提供叁份与电子投标文件一致的纸质打印投标文件</w:t>
      </w:r>
      <w:r>
        <w:rPr>
          <w:rFonts w:hint="eastAsia" w:ascii="仿宋" w:hAnsi="仿宋" w:eastAsia="仿宋"/>
          <w:color w:val="auto"/>
          <w:sz w:val="28"/>
          <w:szCs w:val="28"/>
          <w:lang w:val="en-US" w:eastAsia="zh-CN"/>
        </w:rPr>
        <w:t xml:space="preserve">封面加盖公章及骑缝章</w:t>
      </w:r>
      <w:r>
        <w:rPr>
          <w:rFonts w:hint="eastAsia" w:ascii="仿宋" w:hAnsi="仿宋" w:eastAsia="仿宋"/>
          <w:color w:val="auto"/>
          <w:sz w:val="28"/>
          <w:szCs w:val="28"/>
        </w:rPr>
        <w:t xml:space="preserve">。</w:t>
      </w:r>
      <w:r/>
    </w:p>
    <w:p>
      <w:pPr>
        <w:spacing w:line="520" w:lineRule="exact"/>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.投标截止时间</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.1 投标人上传电子投标文件的时间不得迟于招标公告中规定的投标截止时间。</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投标人应充分考虑到网络环境、网络带宽等风险因素，如因投标人自身原因造成的电子投标文件上传不成功的按照本招标文件第二章第2</w:t>
      </w:r>
      <w:r>
        <w:rPr>
          <w:rFonts w:hint="eastAsia" w:ascii="仿宋" w:hAnsi="仿宋" w:eastAsia="仿宋"/>
          <w:color w:val="000000"/>
          <w:sz w:val="28"/>
          <w:szCs w:val="28"/>
          <w:lang w:val="en-US" w:eastAsia="zh-CN"/>
        </w:rPr>
        <w:t xml:space="preserve">7</w:t>
      </w:r>
      <w:r>
        <w:rPr>
          <w:rFonts w:hint="eastAsia" w:ascii="仿宋" w:hAnsi="仿宋" w:eastAsia="仿宋"/>
          <w:color w:val="000000"/>
          <w:sz w:val="28"/>
          <w:szCs w:val="28"/>
        </w:rPr>
        <w:t xml:space="preserve">.1.2条规定作无效投标处理。</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.2 采购人或代理公司可以按照规定，通过修改招标文件酌情延长投标截止时间，在此情况下，投标人的所有权利和义务以及投标人受制的截止时间均应以延长后新的截止时间为准。</w:t>
      </w:r>
      <w:bookmarkStart w:id="19" w:name="_Toc513029227"/>
      <w:r/>
      <w:bookmarkStart w:id="20" w:name="_Toc20823299"/>
      <w:r/>
      <w:bookmarkStart w:id="21" w:name="_Toc16938543"/>
      <w:r/>
      <w:r/>
    </w:p>
    <w:p>
      <w:pPr>
        <w:spacing w:line="520" w:lineRule="exact"/>
        <w:rPr>
          <w:rFonts w:ascii="仿宋" w:hAnsi="仿宋" w:eastAsia="仿宋"/>
          <w:color w:val="000000"/>
          <w:sz w:val="28"/>
          <w:szCs w:val="28"/>
        </w:rPr>
      </w:pPr>
      <w:r>
        <w:rPr>
          <w:rFonts w:hint="eastAsia" w:ascii="仿宋" w:hAnsi="仿宋" w:eastAsia="仿宋"/>
          <w:color w:val="000000"/>
          <w:sz w:val="28"/>
          <w:szCs w:val="28"/>
          <w:lang w:val="en-US" w:eastAsia="zh-CN"/>
        </w:rPr>
        <w:t xml:space="preserve">20</w:t>
      </w:r>
      <w:r>
        <w:rPr>
          <w:rFonts w:hint="eastAsia" w:ascii="仿宋" w:hAnsi="仿宋" w:eastAsia="仿宋"/>
          <w:color w:val="000000"/>
          <w:sz w:val="28"/>
          <w:szCs w:val="28"/>
        </w:rPr>
        <w:t xml:space="preserve">.投标文件</w:t>
      </w:r>
      <w:bookmarkEnd w:id="19"/>
      <w:r/>
      <w:bookmarkEnd w:id="20"/>
      <w:r/>
      <w:bookmarkEnd w:id="21"/>
      <w:r>
        <w:rPr>
          <w:rFonts w:hint="eastAsia" w:ascii="仿宋" w:hAnsi="仿宋" w:eastAsia="仿宋"/>
          <w:color w:val="000000"/>
          <w:sz w:val="28"/>
          <w:szCs w:val="28"/>
        </w:rPr>
        <w:t xml:space="preserve">的拒收</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lang w:val="en-US" w:eastAsia="zh-CN"/>
        </w:rPr>
        <w:t xml:space="preserve">20</w:t>
      </w:r>
      <w:r>
        <w:rPr>
          <w:rFonts w:hint="eastAsia" w:ascii="仿宋" w:hAnsi="仿宋" w:eastAsia="仿宋"/>
          <w:color w:val="000000"/>
          <w:sz w:val="28"/>
          <w:szCs w:val="28"/>
        </w:rPr>
        <w:t xml:space="preserve">.1采购人或代理公司拒绝接收在其规定的投标截止时间后上传的任何投标文件。</w:t>
      </w:r>
      <w:r/>
    </w:p>
    <w:p>
      <w:pPr>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.投标文件的撤回和修改</w:t>
      </w:r>
      <w:r/>
    </w:p>
    <w:p>
      <w:pPr>
        <w:ind w:firstLine="560"/>
        <w:spacing w:line="520" w:lineRule="exact"/>
        <w:rPr>
          <w:rFonts w:ascii="仿宋" w:hAnsi="仿宋" w:eastAsia="仿宋"/>
          <w:sz w:val="28"/>
          <w:szCs w:val="28"/>
        </w:rPr>
      </w:pPr>
      <w:r/>
      <w:bookmarkStart w:id="22" w:name="_Toc162083530"/>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.1 投标文件的撤回</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21.1.1 电子投标文件的撤回</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投标人可在投标截止时间前，撤回其电子投标文件，具体操作方法见《操作手册》。</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21.1.2 投标人撤回电子投标文件，则认为其不再参与本项目投标活动。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.2 投标文件的修改</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.2.1投标人可在投标截止时间前，对其电子投标文件进行修改，具体操作方法见《操作手册》。</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.2.2在投标截止时间之后，投标人不得对其电子投标文件作任何修改。</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.3 在投标截止时间至招标文件中规定的投标有效期满之间的这段时间内，投标人不得撤回其投标。</w:t>
      </w:r>
      <w:r/>
    </w:p>
    <w:p>
      <w:pPr>
        <w:spacing w:line="520" w:lineRule="exact"/>
        <w:rPr>
          <w:rFonts w:ascii="仿宋" w:hAnsi="仿宋" w:eastAsia="仿宋"/>
          <w:b/>
          <w:sz w:val="32"/>
          <w:szCs w:val="32"/>
        </w:rPr>
      </w:pPr>
      <w:r>
        <w:rPr>
          <w:rFonts w:hint="eastAsia" w:ascii="仿宋" w:hAnsi="仿宋" w:eastAsia="仿宋"/>
          <w:b/>
          <w:sz w:val="32"/>
          <w:szCs w:val="32"/>
        </w:rPr>
        <w:t xml:space="preserve">五、开标及评标</w:t>
      </w:r>
      <w:bookmarkEnd w:id="22"/>
      <w:r/>
      <w:r/>
    </w:p>
    <w:p>
      <w:pPr>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.开标</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rPr>
        <w:t xml:space="preserve">.1采购人将在招标公告中规定的时间和地点组织开标。投标人应当按照《操作手册》规定，参加开标活动和在苏采云系统规定的时间内对投标文件进行解密。</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rPr>
        <w:t xml:space="preserve">.2开标仪式由代理公司组织。苏采云系统将自动对项目进行开标，并宣布各投标人名称和投标价格。</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rPr>
        <w:t xml:space="preserve">.3投标人在开标过程中涉及的投标文件解密、开标结果确认等工作，应按照《操作手册》规定执行。</w:t>
      </w:r>
      <w:r/>
    </w:p>
    <w:p>
      <w:pPr>
        <w:ind w:firstLine="560"/>
        <w:spacing w:line="520" w:lineRule="exact"/>
        <w:rPr>
          <w:rFonts w:ascii="仿宋" w:hAnsi="仿宋" w:eastAsia="仿宋"/>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rPr>
        <w:t xml:space="preserve">.4投标人如果对开标过程和开标记录有疑义，应当根据《操作手册》规定提出，如苏采云系统中《开标记录表》宣布后5分钟内</w:t>
      </w:r>
      <w:r>
        <w:rPr>
          <w:rFonts w:hint="eastAsia" w:ascii="仿宋" w:hAnsi="仿宋" w:eastAsia="仿宋"/>
          <w:sz w:val="28"/>
          <w:szCs w:val="28"/>
        </w:rPr>
        <w:t xml:space="preserve">未提出的，视同认可开标结果。</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.评标委员会</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.1开标后，代理公司将立即组织评标委员会（以下简称评委会）进行评标。</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.2评委会由采购人代表和有关技术、经济等方面的专家组成，且人员构成符合政府采购有关规定。</w:t>
      </w:r>
      <w:r/>
    </w:p>
    <w:p>
      <w:pPr>
        <w:ind w:left="559"/>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.3评委会独立工作，负责评审所有投标文件并确定中标候选人</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rPr>
        <w:t xml:space="preserve">.评标过程的保密与公正</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rPr>
        <w:t xml:space="preserve">.1凡是与审查、澄清、评价和比较投标的有关资料以及授标建议等，采购人、评委、代理公司均不得向投标人或与评标无关的其他人员透露。</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rPr>
        <w:t xml:space="preserve">.2在评标过程中，投标人不得以任何行为</w:t>
      </w:r>
      <w:r>
        <w:rPr>
          <w:rFonts w:hint="eastAsia" w:ascii="仿宋" w:hAnsi="仿宋" w:eastAsia="仿宋"/>
          <w:sz w:val="28"/>
          <w:szCs w:val="28"/>
        </w:rPr>
        <w:t xml:space="preserve">影响评标过程，否则其投</w:t>
      </w:r>
      <w:r>
        <w:rPr>
          <w:rFonts w:hint="eastAsia" w:ascii="仿宋" w:hAnsi="仿宋" w:eastAsia="仿宋"/>
          <w:color w:val="000000"/>
          <w:sz w:val="28"/>
          <w:szCs w:val="28"/>
        </w:rPr>
        <w:t xml:space="preserve">标文件将被作为无效投标文件。</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rPr>
        <w:t xml:space="preserve">.3代理公司和评标委员会不向未中标的投标人解释未中标原因，也不公布评标过程中的相关细节。</w:t>
      </w:r>
      <w:r/>
    </w:p>
    <w:p>
      <w:pPr>
        <w:ind w:firstLine="560"/>
        <w:spacing w:line="520" w:lineRule="exact"/>
        <w:rPr>
          <w:rFonts w:ascii="仿宋" w:hAnsi="仿宋" w:eastAsia="仿宋"/>
          <w:color w:val="000000"/>
          <w:sz w:val="28"/>
          <w:szCs w:val="28"/>
          <w:lang w:val="zh-CN"/>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rPr>
        <w:t xml:space="preserve">.4采用综合评分法的项目，未中标的投标人可于中标结果公告期限届满之日起通过苏采云系统查看自己的评审得分及排序情况。</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.投标文件的澄清</w:t>
      </w:r>
      <w:r/>
    </w:p>
    <w:p>
      <w:pPr>
        <w:ind w:firstLine="560"/>
        <w:spacing w:line="520" w:lineRule="exact"/>
        <w:rPr>
          <w:rFonts w:ascii="仿宋" w:hAnsi="仿宋" w:eastAsia="仿宋"/>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.1评标期间，评委会对投标文件中含义不明确、同类问题表述不一致或者有明显文字和计算错误的内容，有权</w:t>
      </w:r>
      <w:r>
        <w:rPr>
          <w:rFonts w:hint="eastAsia" w:ascii="仿宋" w:hAnsi="仿宋" w:eastAsia="仿宋"/>
          <w:sz w:val="28"/>
          <w:szCs w:val="28"/>
        </w:rPr>
        <w:t xml:space="preserve">要求投标人作出必要的澄清、说明或者补正。</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投标人的澄清、说明或者补正不得超出投标文件的范围或者改变投标文件的实质性内容。</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评标委员会并非对每个投标人都做澄清要求。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.2需要</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进行澄清、说明和补正的，评委会将通过苏采云系统向</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发出“澄清要求函”，接到“澄清要求函”的投标人应当按照要求在苏采云系统中提交“澄清响应函”并加盖CA电子公章。澄清、说明和补正的内容作为投标文件的补充部分，具体操作方式见《操作手册》。</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.3接到评委会澄清、说明和补正要求的投标人如未按规定作出澄清、说明和补正，其风险由投标人自行承担。</w:t>
      </w:r>
      <w:r/>
    </w:p>
    <w:p>
      <w:pPr>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.对投标文件的初审</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.1投标文件初审分为资格审查和符合性审查。</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.1.1资格审查：依据法律法规和招标文件的规定，由采购人对投标文件中的资格证明文件进行审查。资格审查的结论，采购人以书面形式向评委会进行反馈。</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采购人在进行资格性审查的同时，将在“信用中国”网站（www.creditchina.gov.cn）查询投标人的信用记录，以确定投标人是否具备投标资格,查询结果留存并归档。</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接受联合体的项目，两个以上的自然人、法人或者其他组织组成一个联合体，以一个</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的身份共同参加政府采购活动的,联合体成员存在不良信用记录的，视同联合体存在不良应用记录。</w:t>
      </w:r>
      <w:r/>
    </w:p>
    <w:p>
      <w:pPr>
        <w:ind w:firstLine="560"/>
        <w:spacing w:line="520" w:lineRule="exact"/>
        <w:rPr>
          <w:rFonts w:ascii="仿宋" w:hAnsi="仿宋" w:eastAsia="仿宋"/>
          <w:color w:val="000000"/>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.1.2符合性审查：依据招标文件的规定，由评委会从投标文件的有效性、完整性和对招标文件的响应程度进行审查，以确定是否对招标文件</w:t>
      </w:r>
      <w:r>
        <w:rPr>
          <w:rFonts w:hint="eastAsia" w:ascii="仿宋" w:hAnsi="仿宋" w:eastAsia="仿宋"/>
          <w:color w:val="000000"/>
          <w:sz w:val="28"/>
          <w:szCs w:val="28"/>
        </w:rPr>
        <w:t xml:space="preserve">的实质性要求作出响应。</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.1.3未通过资格审查或符合性审查的投标人，代理公司将在苏采云系统中告知未通过资格审查或符合性审查的原因，评标结束后，代理公司将不再告知未通过资格审查和符合性审查的原因。</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20" w:lineRule="exact"/>
        <w:rPr>
          <w:rFonts w:ascii="仿宋" w:hAnsi="仿宋" w:eastAsia="仿宋"/>
          <w:sz w:val="28"/>
          <w:szCs w:val="28"/>
        </w:rPr>
      </w:pPr>
      <w:r>
        <w:rPr>
          <w:rFonts w:hint="eastAsia" w:ascii="仿宋" w:hAnsi="仿宋" w:eastAsia="仿宋"/>
          <w:color w:val="000000"/>
          <w:sz w:val="28"/>
          <w:szCs w:val="28"/>
        </w:rPr>
        <w:t xml:space="preserve">所谓重大偏离或保留是指与招标文件规定的实质性要求存在负偏离，或者在实质上与招标文件不一致，而且限制了合同中买方和代理公司的权利或投标人的义务，纠正这些偏离或保留将会对其他实质性响应要求的投标人的竞争地位产生不公正的影响。重大偏离的认定需经过评委会以少数服从多数的</w:t>
      </w:r>
      <w:r>
        <w:rPr>
          <w:rFonts w:hint="eastAsia" w:ascii="仿宋" w:hAnsi="仿宋" w:eastAsia="仿宋"/>
          <w:sz w:val="28"/>
          <w:szCs w:val="28"/>
        </w:rPr>
        <w:t xml:space="preserve">原则作出结论。评委决定投标文件的响应性只根据投标文件本身的内容，而不寻求外部的证据。</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.3如果投标文件实质上没有响应招标文件的要求，评委会将予以拒绝，投标人不得通过修改或撤销不合要求的偏离或保留而使其投标成为实质性响应的投标。</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4评委会将对确定为实质性响应的投标进行进一步审核，确定其是否有计算上或累加上的算术错误，修正错误的原则如下：</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（1）投标文件中开标一览表内容与投标文件中相应内容不一致的，以开标一览表为准。</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（2）大写金额和小写金额不一致的，以大写金额为准。</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（3）单价金额小数点或者百分比有明显错位的，以开标一览表的总价为准，并修改单价。</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（4）总价金额与按单价汇总金额不一致的，以单价金额计算结果为准。</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同时出现两种以上错误的，按照前款规定的顺序修正。</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评委会将按上述修正错误的方法调整投标文件中的投标报价，并</w:t>
      </w:r>
      <w:r>
        <w:rPr>
          <w:rFonts w:ascii="仿宋" w:hAnsi="仿宋" w:eastAsia="仿宋"/>
          <w:sz w:val="28"/>
          <w:szCs w:val="28"/>
        </w:rPr>
        <w:t xml:space="preserve">通过</w:t>
      </w:r>
      <w:r>
        <w:rPr>
          <w:rFonts w:hint="eastAsia" w:ascii="仿宋" w:hAnsi="仿宋" w:eastAsia="仿宋"/>
          <w:sz w:val="28"/>
          <w:szCs w:val="28"/>
        </w:rPr>
        <w:t xml:space="preserve">苏采云系统告知</w:t>
      </w:r>
      <w:r>
        <w:rPr>
          <w:rFonts w:ascii="仿宋" w:hAnsi="仿宋" w:eastAsia="仿宋"/>
          <w:sz w:val="28"/>
          <w:szCs w:val="28"/>
        </w:rPr>
        <w:t xml:space="preserve">投标人，</w:t>
      </w:r>
      <w:r>
        <w:rPr>
          <w:rFonts w:hint="eastAsia" w:ascii="仿宋" w:hAnsi="仿宋" w:eastAsia="仿宋"/>
          <w:sz w:val="28"/>
          <w:szCs w:val="28"/>
        </w:rPr>
        <w:t xml:space="preserve">调整后的价格应对投标人具有约束力。如果投标人不接受修正后的价格，则其投标将被拒绝。</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ascii="仿宋" w:hAnsi="仿宋" w:eastAsia="仿宋"/>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 xml:space="preserve">按照招标文件规定的方式（招标文件未规定的通过</w:t>
      </w:r>
      <w:r>
        <w:rPr>
          <w:rFonts w:ascii="仿宋" w:hAnsi="仿宋" w:eastAsia="仿宋"/>
          <w:sz w:val="28"/>
          <w:szCs w:val="28"/>
        </w:rPr>
        <w:t xml:space="preserve">随机抽取</w:t>
      </w:r>
      <w:r>
        <w:rPr>
          <w:rFonts w:hint="eastAsia" w:ascii="仿宋" w:hAnsi="仿宋" w:eastAsia="仿宋"/>
          <w:sz w:val="28"/>
          <w:szCs w:val="28"/>
        </w:rPr>
        <w:t xml:space="preserve">的</w:t>
      </w:r>
      <w:r>
        <w:rPr>
          <w:rFonts w:ascii="仿宋" w:hAnsi="仿宋" w:eastAsia="仿宋"/>
          <w:sz w:val="28"/>
          <w:szCs w:val="28"/>
        </w:rPr>
        <w:t xml:space="preserve">方式</w:t>
      </w:r>
      <w:r>
        <w:rPr>
          <w:rFonts w:hint="eastAsia" w:ascii="仿宋" w:hAnsi="仿宋" w:eastAsia="仿宋"/>
          <w:sz w:val="28"/>
          <w:szCs w:val="28"/>
        </w:rPr>
        <w:t xml:space="preserve">）</w:t>
      </w:r>
      <w:r>
        <w:rPr>
          <w:rFonts w:ascii="仿宋" w:hAnsi="仿宋" w:eastAsia="仿宋"/>
          <w:sz w:val="28"/>
          <w:szCs w:val="28"/>
        </w:rPr>
        <w:t xml:space="preserve">确定一个参加评标的投标人，其他投标无效。</w:t>
      </w:r>
      <w:r/>
    </w:p>
    <w:p>
      <w:pPr>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rPr>
        <w:t xml:space="preserve">根据招标文件规定的方式（招标文件未规定的采取随机抽取的方式）</w:t>
      </w:r>
      <w:r>
        <w:rPr>
          <w:rFonts w:ascii="仿宋" w:hAnsi="仿宋" w:eastAsia="仿宋"/>
          <w:sz w:val="28"/>
          <w:szCs w:val="28"/>
        </w:rPr>
        <w:t xml:space="preserve">确定</w:t>
      </w:r>
      <w:r>
        <w:rPr>
          <w:rFonts w:hint="eastAsia" w:ascii="仿宋" w:hAnsi="仿宋" w:eastAsia="仿宋"/>
          <w:sz w:val="28"/>
          <w:szCs w:val="28"/>
        </w:rPr>
        <w:t xml:space="preserve">一个中标候选人</w:t>
      </w:r>
      <w:r>
        <w:rPr>
          <w:rFonts w:ascii="仿宋" w:hAnsi="仿宋" w:eastAsia="仿宋"/>
          <w:sz w:val="28"/>
          <w:szCs w:val="28"/>
        </w:rPr>
        <w:t xml:space="preserve">，其他同品牌投标人不作为中标候选人。</w:t>
      </w:r>
      <w:r/>
    </w:p>
    <w:p>
      <w:pPr>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非单一产品采购项目，招标文件中</w:t>
      </w:r>
      <w:r>
        <w:rPr>
          <w:rFonts w:hint="eastAsia" w:ascii="仿宋" w:hAnsi="仿宋" w:eastAsia="仿宋"/>
          <w:sz w:val="28"/>
          <w:szCs w:val="28"/>
        </w:rPr>
        <w:t xml:space="preserve">将载明其中</w:t>
      </w:r>
      <w:r>
        <w:rPr>
          <w:rFonts w:hint="eastAsia" w:ascii="仿宋" w:hAnsi="仿宋" w:eastAsia="仿宋"/>
          <w:sz w:val="28"/>
          <w:szCs w:val="28"/>
          <w:highlight w:val="none"/>
        </w:rPr>
        <w:t xml:space="preserve">的核心产品</w:t>
      </w:r>
      <w:r>
        <w:rPr>
          <w:rFonts w:ascii="仿宋" w:hAnsi="仿宋" w:eastAsia="仿宋"/>
          <w:sz w:val="28"/>
          <w:szCs w:val="28"/>
        </w:rPr>
        <w:t xml:space="preserve">。多家投标人提供的核心产品品牌相同的，按前两款规定处理。</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投标人在开、评标全过程中应</w:t>
      </w:r>
      <w:r>
        <w:rPr>
          <w:rFonts w:hint="eastAsia" w:ascii="仿宋" w:hAnsi="仿宋" w:eastAsia="仿宋"/>
          <w:sz w:val="28"/>
          <w:szCs w:val="28"/>
          <w:lang w:eastAsia="zh-CN"/>
        </w:rPr>
        <w:t xml:space="preserve">保持通信畅通</w:t>
      </w:r>
      <w:r>
        <w:rPr>
          <w:rFonts w:hint="eastAsia" w:ascii="仿宋" w:hAnsi="仿宋" w:eastAsia="仿宋"/>
          <w:sz w:val="28"/>
          <w:szCs w:val="28"/>
        </w:rPr>
        <w:t xml:space="preserve">，及时登录苏采云系统查阅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w:t>
      </w:r>
      <w:r>
        <w:rPr>
          <w:rFonts w:hint="eastAsia" w:ascii="仿宋" w:hAnsi="仿宋" w:eastAsia="仿宋"/>
          <w:sz w:val="28"/>
          <w:szCs w:val="28"/>
          <w:lang w:val="en-US" w:eastAsia="zh-CN"/>
        </w:rPr>
        <w:t xml:space="preserve">采购</w:t>
      </w:r>
      <w:r>
        <w:rPr>
          <w:rFonts w:hint="eastAsia" w:ascii="仿宋" w:hAnsi="仿宋" w:eastAsia="仿宋"/>
          <w:color w:val="auto"/>
          <w:sz w:val="28"/>
          <w:szCs w:val="28"/>
          <w:lang w:val="en-US" w:eastAsia="zh-CN"/>
        </w:rPr>
        <w:t xml:space="preserve">代理机构</w:t>
      </w:r>
      <w:r>
        <w:rPr>
          <w:rFonts w:hint="eastAsia" w:ascii="仿宋" w:hAnsi="仿宋" w:eastAsia="仿宋"/>
          <w:color w:val="auto"/>
          <w:sz w:val="28"/>
          <w:szCs w:val="28"/>
        </w:rPr>
        <w:t xml:space="preserve">及评标委员会联系</w:t>
      </w:r>
      <w:r>
        <w:rPr>
          <w:rFonts w:hint="eastAsia" w:ascii="仿宋" w:hAnsi="仿宋" w:eastAsia="仿宋"/>
          <w:sz w:val="28"/>
          <w:szCs w:val="28"/>
        </w:rPr>
        <w:t xml:space="preserve">。</w:t>
      </w:r>
      <w:r/>
    </w:p>
    <w:p>
      <w:pPr>
        <w:pStyle w:val="727"/>
        <w:ind w:firstLine="560"/>
        <w:spacing w:line="15" w:lineRule="atLeast"/>
        <w:widowControl/>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26.8 异常低价投标审查</w:t>
      </w:r>
      <w:r/>
    </w:p>
    <w:p>
      <w:pPr>
        <w:pStyle w:val="727"/>
        <w:spacing w:line="15" w:lineRule="atLeast"/>
        <w:widowControl/>
        <w:rPr>
          <w:rFonts w:hint="eastAsia" w:ascii="仿宋" w:hAnsi="仿宋" w:eastAsia="仿宋"/>
          <w:sz w:val="28"/>
          <w:szCs w:val="28"/>
          <w:lang w:val="en-US" w:eastAsia="zh-CN"/>
        </w:rPr>
      </w:pPr>
      <w:r>
        <w:rPr>
          <w:rFonts w:hint="eastAsia" w:ascii="仿宋" w:hAnsi="仿宋" w:eastAsia="仿宋"/>
          <w:color w:val="0000ff"/>
          <w:sz w:val="28"/>
          <w:szCs w:val="28"/>
          <w:lang w:val="en-US" w:eastAsia="zh-CN"/>
        </w:rPr>
        <w:t xml:space="preserve">注：本项目固定单价，</w:t>
      </w:r>
      <w:r>
        <w:rPr>
          <w:rFonts w:hint="eastAsia" w:ascii="仿宋" w:hAnsi="仿宋" w:eastAsia="仿宋" w:cs="仿宋"/>
          <w:b w:val="0"/>
          <w:bCs w:val="0"/>
          <w:color w:val="ff0000"/>
          <w:sz w:val="28"/>
          <w:szCs w:val="28"/>
        </w:rPr>
        <w:t xml:space="preserve">报价不作为评审因素，即投标人的报价应与本项目的采购预算价一致</w:t>
      </w:r>
      <w:r>
        <w:rPr>
          <w:rFonts w:hint="eastAsia" w:ascii="仿宋" w:hAnsi="仿宋" w:eastAsia="仿宋"/>
          <w:color w:val="0000ff"/>
          <w:sz w:val="28"/>
          <w:szCs w:val="28"/>
          <w:lang w:val="en-US" w:eastAsia="zh-CN"/>
        </w:rPr>
        <w:t xml:space="preserve">，不适用异常低价投标审查规定。</w:t>
      </w:r>
      <w:r/>
    </w:p>
    <w:p>
      <w:pPr>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26.8.1 评标过程中出现下列情形之一的，评标委员会应当启动异常低价投标审查程序：</w:t>
      </w:r>
      <w:r/>
    </w:p>
    <w:p>
      <w:pPr>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（1）投标（响应）报价低于全部通过符合性审查投标单位投标（响应）报价平均值50%的，即投标（响应）报价&lt;全部通过符合性审查投标单位投标（响应）报价平均值×50%；</w:t>
      </w:r>
      <w:r/>
    </w:p>
    <w:p>
      <w:pPr>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（2）投标（响应）报价低于通过符合性审查的次低报价投标单位投标（响应）报价50%的，即投标（响应）报价&lt;通过符合性审查的次低报价投标单位投标（响应）报价×50%； </w:t>
      </w:r>
      <w:r/>
    </w:p>
    <w:p>
      <w:pPr>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（3）投标（响应）报价低于采购项目最高限价45%的，即投标（响应）报价&lt;采购项目最高限价×45%； </w:t>
      </w:r>
      <w:r/>
    </w:p>
    <w:p>
      <w:pPr>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（4）评审委员会基于专业判断，认为投标单位报价过低，有可能影响产品质量或者不能诚信履约的其他情形。 </w:t>
      </w:r>
      <w:r/>
    </w:p>
    <w:p>
      <w:pPr>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26.8.2 评审委员会启动异常低价投标（响应）审查后，属于前述第1项至第4项情形的，应当要求相关投标单位在评审现场合理的时间内对投标（响应）价格作出解释，提供项目具体成本测算等与报价合理性相关的书面说明及必要的证明材料，包括但不限于原材料成本、人工成本、制造费用等。其中，属于第3项情形，投标单位已随投标（响应）文件一并提交相关书面说明及必要的证明材料的，在评审现场可不再重复提交。</w:t>
      </w:r>
      <w:r/>
    </w:p>
    <w:p>
      <w:pPr>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投标单位不能提供书面说明、证明材料，或者提供的书面说明、证明材料不能证明其报价合理性的，评审委员会应当将其作为无效投标（响应）处理。</w:t>
      </w:r>
      <w:r/>
    </w:p>
    <w:p>
      <w:pPr>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7</w:t>
      </w:r>
      <w:r>
        <w:rPr>
          <w:rFonts w:hint="eastAsia" w:ascii="仿宋" w:hAnsi="仿宋" w:eastAsia="仿宋"/>
          <w:color w:val="000000"/>
          <w:sz w:val="28"/>
          <w:szCs w:val="28"/>
        </w:rPr>
        <w:t xml:space="preserve">.无效投标条款和废标条款</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7</w:t>
      </w:r>
      <w:r>
        <w:rPr>
          <w:rFonts w:hint="eastAsia" w:ascii="仿宋" w:hAnsi="仿宋" w:eastAsia="仿宋"/>
          <w:color w:val="000000"/>
          <w:sz w:val="28"/>
          <w:szCs w:val="28"/>
        </w:rPr>
        <w:t xml:space="preserve">.1无效投标条款</w:t>
      </w:r>
      <w:r/>
    </w:p>
    <w:p>
      <w:pPr>
        <w:ind w:firstLine="560"/>
        <w:spacing w:line="520" w:lineRule="exact"/>
        <w:rPr>
          <w:rFonts w:ascii="仿宋" w:hAnsi="仿宋" w:eastAsia="仿宋"/>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7</w:t>
      </w:r>
      <w:r>
        <w:rPr>
          <w:rFonts w:hint="eastAsia" w:ascii="仿宋" w:hAnsi="仿宋" w:eastAsia="仿宋"/>
          <w:color w:val="000000"/>
          <w:sz w:val="28"/>
          <w:szCs w:val="28"/>
        </w:rPr>
        <w:t xml:space="preserve">.1.1 投标人在苏采云系统规定的时间</w:t>
      </w:r>
      <w:r>
        <w:rPr>
          <w:rFonts w:hint="eastAsia" w:ascii="仿宋" w:hAnsi="仿宋" w:eastAsia="仿宋"/>
          <w:sz w:val="28"/>
          <w:szCs w:val="28"/>
        </w:rPr>
        <w:t xml:space="preserve">内未成功解密电子投标文件的。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.1.2 投标人未按照招标文件要求上传电子投标文件的。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.1.3同一投标人提交两个（含两个）以上不同的投标报价的。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.1.4投标人不具备招标文件中规定资格要求的。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.1.5投标人的报价超过了采购预算或最高限价的。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.1.6未通过符合性审查的。</w:t>
      </w:r>
      <w:r/>
    </w:p>
    <w:p>
      <w:pPr>
        <w:ind w:firstLine="560"/>
        <w:spacing w:line="276" w:lineRule="auto"/>
        <w:rPr>
          <w:rFonts w:hint="eastAsia" w:ascii="仿宋" w:hAnsi="仿宋" w:eastAsia="仿宋"/>
          <w:sz w:val="28"/>
          <w:szCs w:val="28"/>
        </w:rPr>
      </w:pPr>
      <w:r>
        <w:rPr>
          <w:rFonts w:hint="eastAsia" w:ascii="仿宋" w:hAnsi="仿宋" w:eastAsia="仿宋" w:cs="仿宋"/>
          <w:color w:val="000000"/>
          <w:sz w:val="28"/>
          <w:szCs w:val="28"/>
          <w:lang w:val="en-US" w:eastAsia="zh-CN"/>
        </w:rPr>
        <w:t xml:space="preserve">27.1.7</w:t>
      </w:r>
      <w:r>
        <w:rPr>
          <w:rFonts w:hint="eastAsia" w:ascii="仿宋" w:hAnsi="仿宋" w:eastAsia="仿宋" w:cs="仿宋"/>
          <w:color w:val="000000"/>
          <w:sz w:val="28"/>
          <w:szCs w:val="28"/>
        </w:rPr>
        <w:t xml:space="preserve">不符合招标文件中规定的实质性要求和条件的（实质性要求和条件是指本招标文件中用带星号（“★”）的要求）。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投标文件含有采购人不能接受的附加条件的。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10</w:t>
      </w:r>
      <w:r>
        <w:rPr>
          <w:rFonts w:hint="eastAsia" w:ascii="仿宋" w:hAnsi="仿宋" w:eastAsia="仿宋"/>
          <w:sz w:val="28"/>
          <w:szCs w:val="28"/>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.1.1</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投标文件未按照招标文件要求加盖CA电子公章的。</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.1.1</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其他法律、法规及本招标文件规定的</w:t>
      </w:r>
      <w:r>
        <w:rPr>
          <w:rFonts w:hint="eastAsia" w:ascii="仿宋" w:hAnsi="仿宋" w:eastAsia="仿宋"/>
          <w:sz w:val="28"/>
          <w:szCs w:val="28"/>
          <w:lang w:eastAsia="zh-CN"/>
        </w:rPr>
        <w:t xml:space="preserve">属于</w:t>
      </w:r>
      <w:r>
        <w:rPr>
          <w:rFonts w:hint="eastAsia" w:ascii="仿宋" w:hAnsi="仿宋" w:eastAsia="仿宋"/>
          <w:sz w:val="28"/>
          <w:szCs w:val="28"/>
        </w:rPr>
        <w:t xml:space="preserve">无效投标的情形。</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.2废标条款</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.2.1符合专业条件的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或者对招标文件作实质响应的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.2.2出现影响采购公正的违法、违规行为的。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.2.3因重大变故，采购任务取消的。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.2.4评标委员会认定招标文件存在歧义、重大缺陷导致评审工作无法进行。</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.2.5 因苏采云系统故障原因造成开标不成功的。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.3 投标截止时间结束后参加投标的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不足三家的处理：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.3.1如出现投标截止时间结束后参加投标的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或者在评标期间对招标文件做出实质响应的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不足三家情况，按政府采购相关规定执行。</w:t>
      </w:r>
      <w:r/>
    </w:p>
    <w:p>
      <w:pPr>
        <w:spacing w:line="520" w:lineRule="exact"/>
        <w:rPr>
          <w:rFonts w:ascii="仿宋" w:hAnsi="仿宋" w:eastAsia="仿宋"/>
          <w:b/>
          <w:bCs/>
          <w:sz w:val="28"/>
          <w:szCs w:val="28"/>
        </w:rPr>
      </w:pPr>
      <w:r>
        <w:rPr>
          <w:rFonts w:hint="eastAsia" w:ascii="仿宋" w:hAnsi="仿宋" w:eastAsia="仿宋"/>
          <w:b/>
          <w:bCs/>
          <w:sz w:val="28"/>
          <w:szCs w:val="28"/>
        </w:rPr>
        <w:t xml:space="preserve">六、定标</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8</w:t>
      </w:r>
      <w:r>
        <w:rPr>
          <w:rFonts w:hint="eastAsia" w:ascii="仿宋" w:hAnsi="仿宋" w:eastAsia="仿宋"/>
          <w:color w:val="000000"/>
          <w:sz w:val="28"/>
          <w:szCs w:val="28"/>
        </w:rPr>
        <w:t xml:space="preserve">.确定中标单位</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8</w:t>
      </w:r>
      <w:r>
        <w:rPr>
          <w:rFonts w:hint="eastAsia" w:ascii="仿宋" w:hAnsi="仿宋" w:eastAsia="仿宋"/>
          <w:color w:val="000000"/>
          <w:sz w:val="28"/>
          <w:szCs w:val="28"/>
        </w:rPr>
        <w:t xml:space="preserve">.1中标候选人的选取原则和数量见招标文件第</w:t>
      </w:r>
      <w:r>
        <w:rPr>
          <w:rFonts w:hint="eastAsia" w:ascii="仿宋" w:hAnsi="仿宋" w:eastAsia="仿宋"/>
          <w:color w:val="000000"/>
          <w:sz w:val="28"/>
          <w:szCs w:val="28"/>
          <w:lang w:val="en-US" w:eastAsia="zh-CN"/>
        </w:rPr>
        <w:t xml:space="preserve">三</w:t>
      </w:r>
      <w:r>
        <w:rPr>
          <w:rFonts w:hint="eastAsia" w:ascii="仿宋" w:hAnsi="仿宋" w:eastAsia="仿宋"/>
          <w:color w:val="000000"/>
          <w:sz w:val="28"/>
          <w:szCs w:val="28"/>
        </w:rPr>
        <w:t xml:space="preserve">章规定。 </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8</w:t>
      </w:r>
      <w:r>
        <w:rPr>
          <w:rFonts w:hint="eastAsia" w:ascii="仿宋" w:hAnsi="仿宋" w:eastAsia="仿宋"/>
          <w:color w:val="000000"/>
          <w:sz w:val="28"/>
          <w:szCs w:val="28"/>
        </w:rPr>
        <w:t xml:space="preserve">.2代理公司应当在评标结束后2个工作日内将评标报告送采购人。采购人应当自收到评标报告之日起5个工作日内，在评标报告确定的中标候选人名单中按顺序确定中标人</w:t>
      </w:r>
      <w:r>
        <w:rPr>
          <w:rFonts w:hint="eastAsia" w:ascii="仿宋" w:hAnsi="仿宋" w:eastAsia="仿宋"/>
          <w:b/>
          <w:bCs/>
          <w:color w:val="000000"/>
          <w:sz w:val="28"/>
          <w:szCs w:val="28"/>
        </w:rPr>
        <w:t xml:space="preserve">。</w:t>
      </w:r>
      <w:r>
        <w:rPr>
          <w:rFonts w:hint="eastAsia" w:ascii="仿宋" w:hAnsi="仿宋" w:eastAsia="仿宋"/>
          <w:color w:val="000000"/>
          <w:sz w:val="28"/>
          <w:szCs w:val="28"/>
        </w:rPr>
        <w:t xml:space="preserve">采购人应根据评委会推荐的中标候选人确定中标人。</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8</w:t>
      </w:r>
      <w:r>
        <w:rPr>
          <w:rFonts w:hint="eastAsia" w:ascii="仿宋" w:hAnsi="仿宋" w:eastAsia="仿宋"/>
          <w:color w:val="000000"/>
          <w:sz w:val="28"/>
          <w:szCs w:val="28"/>
        </w:rPr>
        <w:t xml:space="preserve">.3代理公司将在“</w:t>
      </w:r>
      <w:r>
        <w:rPr>
          <w:rFonts w:hint="eastAsia" w:ascii="仿宋" w:hAnsi="仿宋" w:eastAsia="仿宋"/>
          <w:color w:val="000000"/>
          <w:sz w:val="28"/>
          <w:szCs w:val="28"/>
          <w:lang w:val="en-US" w:eastAsia="zh-CN"/>
        </w:rPr>
        <w:t xml:space="preserve">江苏省政府采购网</w:t>
      </w:r>
      <w:r>
        <w:rPr>
          <w:rFonts w:hint="eastAsia" w:ascii="仿宋" w:hAnsi="仿宋" w:eastAsia="仿宋"/>
          <w:color w:val="000000"/>
          <w:sz w:val="28"/>
          <w:szCs w:val="28"/>
        </w:rPr>
        <w:t xml:space="preserve">”</w:t>
      </w:r>
      <w:r>
        <w:rPr>
          <w:rFonts w:hint="eastAsia"/>
          <w:lang w:eastAsia="zh-CN"/>
        </w:rPr>
        <w:t xml:space="preserve">、</w:t>
      </w:r>
      <w:r>
        <w:rPr>
          <w:rFonts w:hint="eastAsia" w:ascii="仿宋" w:hAnsi="仿宋" w:eastAsia="仿宋"/>
          <w:color w:val="000000"/>
          <w:sz w:val="28"/>
          <w:szCs w:val="28"/>
        </w:rPr>
        <w:t xml:space="preserve">“淮安市政府采购网”发布中标公告，公告期限为1个工作日。</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8</w:t>
      </w:r>
      <w:r>
        <w:rPr>
          <w:rFonts w:hint="eastAsia" w:ascii="仿宋" w:hAnsi="仿宋" w:eastAsia="仿宋"/>
          <w:color w:val="000000"/>
          <w:sz w:val="28"/>
          <w:szCs w:val="28"/>
        </w:rPr>
        <w:t xml:space="preserve">.4若有充分证据证明，中标人出现下列情况之一的，一经查实，将被取消中标资格：</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8</w:t>
      </w:r>
      <w:r>
        <w:rPr>
          <w:rFonts w:hint="eastAsia" w:ascii="仿宋" w:hAnsi="仿宋" w:eastAsia="仿宋"/>
          <w:color w:val="000000"/>
          <w:sz w:val="28"/>
          <w:szCs w:val="28"/>
        </w:rPr>
        <w:t xml:space="preserve">.4.1提供虚假材料谋取中标的。</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8</w:t>
      </w:r>
      <w:r>
        <w:rPr>
          <w:rFonts w:hint="eastAsia" w:ascii="仿宋" w:hAnsi="仿宋" w:eastAsia="仿宋"/>
          <w:color w:val="000000"/>
          <w:sz w:val="28"/>
          <w:szCs w:val="28"/>
        </w:rPr>
        <w:t xml:space="preserve">.4.2向采购人、代理公司行贿或者提供其他不正当利益的。</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8</w:t>
      </w:r>
      <w:r>
        <w:rPr>
          <w:rFonts w:hint="eastAsia" w:ascii="仿宋" w:hAnsi="仿宋" w:eastAsia="仿宋"/>
          <w:color w:val="000000"/>
          <w:sz w:val="28"/>
          <w:szCs w:val="28"/>
        </w:rPr>
        <w:t xml:space="preserve">.4.3属于本文件规定的无效条件，但在评标过程中又未被评委会发现的。</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8</w:t>
      </w:r>
      <w:r>
        <w:rPr>
          <w:rFonts w:hint="eastAsia" w:ascii="仿宋" w:hAnsi="仿宋" w:eastAsia="仿宋"/>
          <w:color w:val="000000"/>
          <w:sz w:val="28"/>
          <w:szCs w:val="28"/>
        </w:rPr>
        <w:t xml:space="preserve">.4.4与采购人或者其他</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恶意串通的。</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8</w:t>
      </w:r>
      <w:r>
        <w:rPr>
          <w:rFonts w:hint="eastAsia" w:ascii="仿宋" w:hAnsi="仿宋" w:eastAsia="仿宋"/>
          <w:color w:val="000000"/>
          <w:sz w:val="28"/>
          <w:szCs w:val="28"/>
        </w:rPr>
        <w:t xml:space="preserve">.4.5采取不正当手段诋毁、排挤其他</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的。</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8</w:t>
      </w:r>
      <w:r>
        <w:rPr>
          <w:rFonts w:hint="eastAsia" w:ascii="仿宋" w:hAnsi="仿宋" w:eastAsia="仿宋"/>
          <w:color w:val="000000"/>
          <w:sz w:val="28"/>
          <w:szCs w:val="28"/>
        </w:rPr>
        <w:t xml:space="preserve">.5 有下列情形之一的，视为投标人串通投标，投标无效：</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.5.1不同投标人的投标文件由同一单位或者个人编制。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.5.2不同投标人委托同一单位或者个人办理投标事宜。</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.5.3不同投标人的投标文件载明的项目管理成员或者联系人员为同一人。</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.5.4不同投标人的投标文件异常一致或者投标报价呈规律性差异。</w:t>
      </w:r>
      <w:r/>
    </w:p>
    <w:p>
      <w:pPr>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.质疑处理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.1投标人认为采购文件、采购过程和中标结果使自己的权益受到损害的，可以在知道或者应知其权益受到损害之日起七个工作日内，以电子文件</w:t>
      </w:r>
      <w:r>
        <w:rPr>
          <w:rFonts w:hint="eastAsia" w:ascii="仿宋" w:hAnsi="仿宋" w:eastAsia="仿宋"/>
          <w:sz w:val="28"/>
          <w:szCs w:val="28"/>
          <w:lang w:eastAsia="zh-CN"/>
        </w:rPr>
        <w:t xml:space="preserve">形式</w:t>
      </w:r>
      <w:r>
        <w:rPr>
          <w:rFonts w:hint="eastAsia" w:ascii="仿宋" w:hAnsi="仿宋" w:eastAsia="仿宋"/>
          <w:sz w:val="28"/>
          <w:szCs w:val="28"/>
        </w:rPr>
        <w:t xml:space="preserve">通过“苏采云平台”-&gt;“</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“登录，从”项目质疑申请”模块</w:t>
      </w:r>
      <w:r>
        <w:rPr>
          <w:rFonts w:hint="eastAsia" w:ascii="仿宋" w:hAnsi="仿宋" w:eastAsia="仿宋"/>
          <w:sz w:val="28"/>
          <w:szCs w:val="28"/>
          <w:lang w:eastAsia="zh-CN"/>
        </w:rPr>
        <w:t xml:space="preserve">质疑</w:t>
      </w:r>
      <w:r>
        <w:rPr>
          <w:rFonts w:hint="eastAsia" w:ascii="仿宋" w:hAnsi="仿宋" w:eastAsia="仿宋"/>
          <w:sz w:val="28"/>
          <w:szCs w:val="28"/>
        </w:rPr>
        <w:t xml:space="preserve">。未通过交易平台提交的、七个工作日之外以及未按2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.5条的要求提供质疑的均不予受理。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.2上述应知其权益受到损害之日是指:</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（1）对招标文件提出质疑的，为采购文件公告期限届满之日起计算；</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（2）对采购过程提出质疑的，为各采购程序环节结束之日起计算；</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（3）对中标结果提出质疑的，为中标结果公告期限届满之日起计算。</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.3质疑投标人是指直接参加本次投标活动的投标人，未参加投标活动的投标人或在投标活动中自身权益未受到损害的投标人所提出的质疑不予受理。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.4质疑投标人在法定质疑期内应当一次性针对同一采购环节</w:t>
      </w:r>
      <w:r>
        <w:rPr>
          <w:rFonts w:hint="eastAsia" w:ascii="仿宋" w:hAnsi="仿宋" w:eastAsia="仿宋"/>
          <w:sz w:val="28"/>
          <w:szCs w:val="28"/>
          <w:lang w:eastAsia="zh-CN"/>
        </w:rPr>
        <w:t xml:space="preserve">质疑</w:t>
      </w:r>
      <w:r>
        <w:rPr>
          <w:rFonts w:hint="eastAsia" w:ascii="仿宋" w:hAnsi="仿宋" w:eastAsia="仿宋"/>
          <w:sz w:val="28"/>
          <w:szCs w:val="28"/>
        </w:rPr>
        <w:t xml:space="preserve">。</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.5质疑函应当包括以下主要内容，附上相关证明材料。否则，代理公司不予受理。</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（1）质疑投标人的名称、地址、邮编、联系人及联系电话；</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（2）质疑项目的名称、编号；</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（3）具体、明确的质疑事项和与质疑事实相关的请求；</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（4）事实依据；</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（5）必要的法律依据；</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（6）提起质疑的日期；</w:t>
      </w:r>
      <w:r/>
    </w:p>
    <w:p>
      <w:pPr>
        <w:ind w:firstLine="560"/>
        <w:spacing w:line="520" w:lineRule="exact"/>
        <w:rPr>
          <w:rFonts w:ascii="仿宋" w:hAnsi="仿宋" w:eastAsia="仿宋"/>
          <w:color w:val="000000"/>
          <w:sz w:val="28"/>
          <w:szCs w:val="28"/>
        </w:rPr>
      </w:pPr>
      <w:r>
        <w:rPr>
          <w:rFonts w:hint="eastAsia" w:ascii="仿宋" w:hAnsi="仿宋" w:eastAsia="仿宋"/>
          <w:sz w:val="28"/>
          <w:szCs w:val="28"/>
        </w:rPr>
        <w:t xml:space="preserve">【质疑函必须署名，由法定代表人或者其授权代表签字，并加盖单位电子公章。授权代表签字的，还需提供法定代表人出具的办理质疑事项授</w:t>
      </w:r>
      <w:r>
        <w:rPr>
          <w:rFonts w:hint="eastAsia" w:ascii="仿宋" w:hAnsi="仿宋" w:eastAsia="仿宋"/>
          <w:color w:val="000000"/>
          <w:sz w:val="28"/>
          <w:szCs w:val="28"/>
        </w:rPr>
        <w:t xml:space="preserve">权书（授权中必须载明具体权限、期限和事项）】。</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6采购人或代理公司收到质疑函后，将对质疑的形式和内容进行审查，如质疑函内容、格式不符合规定，采购人或代理公司将告知质疑人进行补正。质疑人应当在法定质疑期限内进行补正并重新提交质疑函，拒不补正或者超过法定期限后未重新提交质疑函的，为无效质疑，采购人或代理公司有权不予受理。</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.7对于内容、格式符合规定的质疑函，采购人将在五个工作</w:t>
      </w:r>
      <w:r>
        <w:rPr>
          <w:rFonts w:hint="eastAsia" w:ascii="仿宋" w:hAnsi="仿宋" w:eastAsia="仿宋"/>
          <w:color w:val="000000"/>
          <w:sz w:val="28"/>
          <w:szCs w:val="28"/>
          <w:lang w:eastAsia="zh-CN"/>
        </w:rPr>
        <w:t xml:space="preserve">日内</w:t>
      </w:r>
      <w:r>
        <w:rPr>
          <w:rFonts w:hint="eastAsia" w:ascii="仿宋" w:hAnsi="仿宋" w:eastAsia="仿宋"/>
          <w:color w:val="000000"/>
          <w:sz w:val="28"/>
          <w:szCs w:val="28"/>
        </w:rPr>
        <w:t xml:space="preserve">以电子文件的形式作出答复，但质疑答复的内容不涉及商业秘密。如果质疑投标人还需要纸质形式回复函的，需主动与采购人联系索取，或者在质疑函中明确提出该要求。</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8投标人提出的质疑必须有理、有据，不得恶意质疑或提交虚假质疑。否则，一经查实，采购人有权依据政府采购的有关规定，报请淮安市财政局政府采购管理处对该投标人列入失信行为或不良行为记录名单，进行相应的行政处罚。</w:t>
      </w:r>
      <w:r/>
    </w:p>
    <w:p>
      <w:pPr>
        <w:spacing w:line="520" w:lineRule="exact"/>
        <w:rPr>
          <w:rFonts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.中标通知书</w:t>
      </w:r>
      <w:r/>
    </w:p>
    <w:p>
      <w:pPr>
        <w:ind w:firstLine="560"/>
        <w:spacing w:line="520" w:lineRule="exact"/>
        <w:rPr>
          <w:rFonts w:ascii="仿宋" w:hAnsi="仿宋" w:eastAsia="仿宋"/>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w:t>
      </w:r>
      <w:r>
        <w:rPr>
          <w:rFonts w:hint="eastAsia" w:ascii="仿宋" w:hAnsi="仿宋" w:eastAsia="仿宋"/>
          <w:sz w:val="28"/>
          <w:szCs w:val="28"/>
        </w:rPr>
        <w:t xml:space="preserve">供下载中标通知书服务,因未及时下载而造成的不利后果由中标人自行承担。</w:t>
      </w:r>
      <w:r/>
    </w:p>
    <w:p>
      <w:pPr>
        <w:ind w:firstLine="560"/>
        <w:spacing w:line="520" w:lineRule="exact"/>
        <w:rPr>
          <w:rFonts w:ascii="仿宋" w:hAnsi="仿宋" w:eastAsia="仿宋"/>
          <w:sz w:val="28"/>
          <w:szCs w:val="28"/>
        </w:rPr>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.2中标通知书将是合同的一个组成部分。对采购人和中标人均具有法律效力。中标通知书发出后，采购人改变中标结果的，或者中标人放弃中标项目的，应当依法承担法律责任。</w:t>
      </w:r>
      <w:r/>
    </w:p>
    <w:p>
      <w:pPr>
        <w:spacing w:line="520" w:lineRule="exact"/>
        <w:rPr>
          <w:rFonts w:ascii="仿宋" w:hAnsi="仿宋" w:eastAsia="仿宋"/>
          <w:b/>
          <w:bCs/>
          <w:sz w:val="28"/>
          <w:szCs w:val="28"/>
        </w:rPr>
      </w:pPr>
      <w:r>
        <w:rPr>
          <w:rFonts w:hint="eastAsia" w:ascii="仿宋" w:hAnsi="仿宋" w:eastAsia="仿宋"/>
          <w:b/>
          <w:bCs/>
          <w:sz w:val="28"/>
          <w:szCs w:val="28"/>
        </w:rPr>
        <w:t xml:space="preserve">七、授予合同</w:t>
      </w:r>
      <w:r/>
    </w:p>
    <w:p>
      <w:pPr>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 签订合同</w:t>
      </w:r>
      <w:r/>
    </w:p>
    <w:p>
      <w:pPr>
        <w:ind w:firstLine="4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.l中标人应当在中标通知书发出之日起三十日内，及时使用CA锁登录“苏采云政府采购一体化平台”完成政府采购合同签订工作。招标文件、成交</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的投标文件及澄清文件等均为签订合同依据，并于1个工作日内将政府采购合同在市政府采购网公告。</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.2招标文件、中标人的投标文件及招标过程中有关澄清、承诺文件均应作为合同附件。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.3签订合同后，中标人不得将合同标的进行转包。未经采购人同意，中标人也不得采用分包的形式履行合同，否则采购人有权终止合同。转包或分包造成采购人损失的，中标人应承担相应赔偿责任。</w:t>
      </w:r>
      <w:r/>
    </w:p>
    <w:p>
      <w:pPr>
        <w:spacing w:line="520" w:lineRule="exact"/>
        <w:rPr>
          <w:rFonts w:ascii="仿宋" w:hAnsi="仿宋" w:eastAsia="仿宋"/>
          <w:sz w:val="28"/>
          <w:szCs w:val="28"/>
        </w:rPr>
      </w:pPr>
      <w:r>
        <w:rPr>
          <w:rFonts w:hint="eastAsia" w:ascii="仿宋" w:hAnsi="仿宋" w:eastAsia="仿宋"/>
          <w:color w:val="0000ff"/>
          <w:sz w:val="28"/>
          <w:szCs w:val="28"/>
        </w:rPr>
        <w:t xml:space="preserve">3</w:t>
      </w:r>
      <w:r>
        <w:rPr>
          <w:rFonts w:hint="eastAsia" w:ascii="仿宋" w:hAnsi="仿宋" w:eastAsia="仿宋"/>
          <w:color w:val="0000ff"/>
          <w:sz w:val="28"/>
          <w:szCs w:val="28"/>
          <w:lang w:val="en-US" w:eastAsia="zh-CN"/>
        </w:rPr>
        <w:t xml:space="preserve">2</w:t>
      </w:r>
      <w:r>
        <w:rPr>
          <w:rFonts w:hint="eastAsia" w:ascii="仿宋" w:hAnsi="仿宋" w:eastAsia="仿宋"/>
          <w:color w:val="0000ff"/>
          <w:sz w:val="28"/>
          <w:szCs w:val="28"/>
        </w:rPr>
        <w:t xml:space="preserve">.</w:t>
      </w:r>
      <w:r>
        <w:rPr>
          <w:rFonts w:hint="eastAsia" w:ascii="仿宋" w:hAnsi="仿宋" w:eastAsia="仿宋"/>
          <w:sz w:val="28"/>
          <w:szCs w:val="28"/>
        </w:rPr>
        <w:t xml:space="preserve">货物（包含与货物相关的服务）的追加</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p>
      <w:pPr>
        <w:spacing w:line="520" w:lineRule="exact"/>
        <w:rPr>
          <w:rFonts w:ascii="仿宋" w:hAnsi="仿宋" w:eastAsia="仿宋"/>
          <w:color w:val="0000ff"/>
          <w:sz w:val="24"/>
          <w:szCs w:val="24"/>
        </w:rPr>
      </w:pPr>
      <w:r>
        <w:rPr>
          <w:rFonts w:hint="eastAsia" w:ascii="仿宋" w:hAnsi="仿宋" w:eastAsia="仿宋"/>
          <w:b/>
          <w:bCs/>
          <w:sz w:val="28"/>
          <w:szCs w:val="24"/>
        </w:rPr>
        <w:t xml:space="preserve">八、政府采购政策功能落实</w:t>
      </w:r>
      <w:r/>
    </w:p>
    <w:p>
      <w:pPr>
        <w:spacing w:line="520" w:lineRule="exact"/>
        <w:rPr>
          <w:rFonts w:ascii="仿宋" w:hAnsi="仿宋" w:eastAsia="仿宋"/>
          <w:color w:val="0000ff"/>
          <w:sz w:val="28"/>
          <w:szCs w:val="28"/>
        </w:rPr>
      </w:pPr>
      <w:r>
        <w:rPr>
          <w:rFonts w:hint="eastAsia" w:ascii="仿宋" w:hAnsi="仿宋" w:eastAsia="仿宋"/>
          <w:color w:val="0000ff"/>
          <w:sz w:val="28"/>
          <w:szCs w:val="28"/>
        </w:rPr>
        <w:t xml:space="preserve">3</w:t>
      </w:r>
      <w:r>
        <w:rPr>
          <w:rFonts w:hint="eastAsia" w:ascii="仿宋" w:hAnsi="仿宋" w:eastAsia="仿宋"/>
          <w:color w:val="0000ff"/>
          <w:sz w:val="28"/>
          <w:szCs w:val="28"/>
          <w:lang w:val="en-US" w:eastAsia="zh-CN"/>
        </w:rPr>
        <w:t xml:space="preserve">3</w:t>
      </w:r>
      <w:r>
        <w:rPr>
          <w:rFonts w:hint="eastAsia" w:ascii="仿宋" w:hAnsi="仿宋" w:eastAsia="仿宋"/>
          <w:color w:val="0000ff"/>
          <w:sz w:val="28"/>
          <w:szCs w:val="28"/>
        </w:rPr>
        <w:t xml:space="preserve">.政策功能落实</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.1小微型企业价格扣除</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.1.1</w:t>
      </w:r>
      <w:r>
        <w:rPr>
          <w:rFonts w:hint="eastAsia" w:ascii="仿宋" w:hAnsi="仿宋" w:eastAsia="仿宋"/>
          <w:sz w:val="28"/>
          <w:szCs w:val="28"/>
          <w:lang w:val="zh-CN"/>
        </w:rPr>
        <w:t xml:space="preserve">对于未预留份额专门面向中小企业采购的采购项目，投标单位提供的货物或者服务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（1）在货物采购项目中，货物由中小企业制造，即货物由中小企业生产且使用该中小企业商号或者注册商标；</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（2）在服务采购项目中，服务由中小企业承接，即提供服务的人员为中小企业依照《中华人民共和国劳动合同法》订立劳动合同的从业人员。</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.1.2在货物采购项目中，</w:t>
      </w:r>
      <w:r>
        <w:rPr>
          <w:rFonts w:hint="eastAsia" w:ascii="仿宋" w:hAnsi="仿宋" w:eastAsia="仿宋"/>
          <w:sz w:val="28"/>
          <w:szCs w:val="28"/>
          <w:lang w:eastAsia="zh-CN"/>
        </w:rPr>
        <w:t xml:space="preserve">投标单位</w:t>
      </w:r>
      <w:r>
        <w:rPr>
          <w:rFonts w:hint="eastAsia" w:ascii="仿宋" w:hAnsi="仿宋" w:eastAsia="仿宋"/>
          <w:sz w:val="28"/>
          <w:szCs w:val="28"/>
        </w:rPr>
        <w:t xml:space="preserve">提供的货物既有中小企业制造货物，也有大型企业制造货物的，不享受本办法规定的中小企业扶持政策。</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.2联合体及分包</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.2.1以联合体形式参加政府采购活动，联合体各方均为中小企业的，联合体视同中小企业。其中，联合体各方均为小微企业的，联合体视同小微企业。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.2.2享受扶持政策获得政府采购合同的，小微企业不得将合同分包给大中型企业，中型企业不得将合同分包给大型企业。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.3小微型企业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eastAsia="zh-CN"/>
        </w:rPr>
        <w:t xml:space="preserve">投标单位</w:t>
      </w:r>
      <w:r>
        <w:rPr>
          <w:rFonts w:hint="eastAsia" w:ascii="仿宋" w:hAnsi="仿宋" w:eastAsia="仿宋"/>
          <w:sz w:val="28"/>
          <w:szCs w:val="28"/>
        </w:rPr>
        <w:t xml:space="preserve">须按照</w:t>
      </w:r>
      <w:r>
        <w:rPr>
          <w:rFonts w:hint="eastAsia" w:ascii="仿宋" w:hAnsi="仿宋" w:eastAsia="仿宋"/>
          <w:sz w:val="28"/>
          <w:szCs w:val="28"/>
          <w:lang w:eastAsia="zh-CN"/>
        </w:rPr>
        <w:t xml:space="preserve">招标文件</w:t>
      </w:r>
      <w:r>
        <w:rPr>
          <w:rFonts w:hint="eastAsia" w:ascii="仿宋" w:hAnsi="仿宋" w:eastAsia="仿宋"/>
          <w:sz w:val="28"/>
          <w:szCs w:val="28"/>
        </w:rPr>
        <w:t xml:space="preserve">的要求提供相应的《企业声明函》，详见</w:t>
      </w:r>
      <w:r>
        <w:rPr>
          <w:rFonts w:hint="eastAsia" w:ascii="仿宋" w:hAnsi="仿宋" w:eastAsia="仿宋"/>
          <w:sz w:val="28"/>
          <w:szCs w:val="28"/>
          <w:lang w:eastAsia="zh-CN"/>
        </w:rPr>
        <w:t xml:space="preserve">招标文件</w:t>
      </w:r>
      <w:r>
        <w:rPr>
          <w:rFonts w:hint="eastAsia" w:ascii="仿宋" w:hAnsi="仿宋" w:eastAsia="仿宋"/>
          <w:sz w:val="28"/>
          <w:szCs w:val="28"/>
        </w:rPr>
        <w:t xml:space="preserve">第六章示范格式。</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（2）企业标准请参照《政府采购促进中小企业发展管理办法》（财库【2020】46号）文件规定自行填写。</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.4残疾人福利单位</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（1）残疾人福利单位需按照招标文件的要求提供《残疾人福利性单位声明函》，详见招标文件第六章示范格式。</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（2）残疾人福利单位标准请参照《关于促进残疾人就业政府采购政策的通知》（财库〔2017〕141号）。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.5监狱和戒毒企业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w:t>
      </w:r>
      <w:r>
        <w:rPr>
          <w:rFonts w:hint="eastAsia" w:ascii="仿宋" w:hAnsi="仿宋" w:eastAsia="仿宋"/>
          <w:sz w:val="28"/>
          <w:szCs w:val="28"/>
          <w:lang w:val="en-US" w:eastAsia="zh-CN"/>
        </w:rPr>
        <w:t xml:space="preserve">投标</w:t>
      </w:r>
      <w:r>
        <w:rPr>
          <w:rFonts w:hint="eastAsia" w:ascii="仿宋" w:hAnsi="仿宋" w:eastAsia="仿宋"/>
          <w:sz w:val="28"/>
          <w:szCs w:val="28"/>
          <w:lang w:eastAsia="zh-CN"/>
        </w:rPr>
        <w:t xml:space="preserve">文件</w:t>
      </w:r>
      <w:r>
        <w:rPr>
          <w:rFonts w:hint="eastAsia" w:ascii="仿宋" w:hAnsi="仿宋" w:eastAsia="仿宋"/>
          <w:sz w:val="28"/>
          <w:szCs w:val="28"/>
        </w:rPr>
        <w:t xml:space="preserve">中上传加盖出具单位公章的电子件）。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（2）监狱企业标准请参照《关于政府采购支持监狱企业发展有关问题的通知》（财库[2014]68号）。</w:t>
      </w:r>
      <w:r/>
    </w:p>
    <w:p>
      <w:pPr>
        <w:spacing w:line="520" w:lineRule="exact"/>
        <w:rPr>
          <w:rFonts w:ascii="仿宋" w:hAnsi="仿宋" w:eastAsia="仿宋"/>
          <w:b/>
          <w:sz w:val="28"/>
          <w:szCs w:val="28"/>
        </w:rPr>
      </w:pPr>
      <w:r>
        <w:rPr>
          <w:rFonts w:hint="eastAsia" w:ascii="仿宋" w:hAnsi="仿宋" w:eastAsia="仿宋"/>
          <w:b/>
          <w:sz w:val="28"/>
          <w:szCs w:val="28"/>
        </w:rPr>
        <w:t xml:space="preserve">3</w:t>
      </w:r>
      <w:r>
        <w:rPr>
          <w:rFonts w:hint="eastAsia" w:ascii="仿宋" w:hAnsi="仿宋" w:eastAsia="仿宋"/>
          <w:b/>
          <w:sz w:val="28"/>
          <w:szCs w:val="28"/>
          <w:lang w:val="en-US" w:eastAsia="zh-CN"/>
        </w:rPr>
        <w:t xml:space="preserve">4</w:t>
      </w:r>
      <w:r>
        <w:rPr>
          <w:rFonts w:hint="eastAsia" w:ascii="仿宋" w:hAnsi="仿宋" w:eastAsia="仿宋"/>
          <w:b/>
          <w:sz w:val="28"/>
          <w:szCs w:val="28"/>
        </w:rPr>
        <w:t xml:space="preserve">. 节能、环保政策（本项目不涉及）</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.2节能产品</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本项目</w:t>
      </w:r>
      <w:r>
        <w:rPr>
          <w:rFonts w:hint="eastAsia" w:ascii="仿宋" w:hAnsi="仿宋" w:eastAsia="仿宋"/>
          <w:sz w:val="28"/>
          <w:szCs w:val="28"/>
          <w:u w:val="single"/>
        </w:rPr>
        <w:t xml:space="preserve">/</w:t>
      </w:r>
      <w:r>
        <w:rPr>
          <w:rFonts w:hint="eastAsia" w:ascii="仿宋" w:hAnsi="仿宋" w:eastAsia="仿宋"/>
          <w:sz w:val="28"/>
          <w:szCs w:val="28"/>
        </w:rPr>
        <w:t xml:space="preserve">被列入“节能产品品目清单”的，实行</w:t>
      </w:r>
      <w:r>
        <w:rPr>
          <w:rFonts w:hint="eastAsia" w:ascii="仿宋" w:hAnsi="仿宋" w:eastAsia="仿宋"/>
          <w:sz w:val="28"/>
          <w:szCs w:val="28"/>
          <w:u w:val="single"/>
        </w:rPr>
        <w:t xml:space="preserve"> /</w:t>
      </w:r>
      <w:r>
        <w:rPr>
          <w:rFonts w:hint="eastAsia" w:ascii="仿宋" w:hAnsi="仿宋" w:eastAsia="仿宋"/>
          <w:sz w:val="28"/>
          <w:szCs w:val="28"/>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.3环保产品</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本项目中</w:t>
      </w:r>
      <w:r>
        <w:rPr>
          <w:rFonts w:hint="eastAsia" w:ascii="仿宋" w:hAnsi="仿宋" w:eastAsia="仿宋"/>
          <w:sz w:val="28"/>
          <w:szCs w:val="28"/>
          <w:u w:val="single"/>
        </w:rPr>
        <w:t xml:space="preserve"> /</w:t>
      </w:r>
      <w:r>
        <w:rPr>
          <w:rFonts w:hint="eastAsia" w:ascii="仿宋" w:hAnsi="仿宋" w:eastAsia="仿宋"/>
          <w:sz w:val="28"/>
          <w:szCs w:val="28"/>
        </w:rPr>
        <w:t xml:space="preserve">被列入“环境标志产品品目清单”的，实行</w:t>
      </w:r>
      <w:r>
        <w:rPr>
          <w:rFonts w:hint="eastAsia" w:ascii="仿宋" w:hAnsi="仿宋" w:eastAsia="仿宋"/>
          <w:sz w:val="28"/>
          <w:szCs w:val="28"/>
          <w:u w:val="single"/>
        </w:rPr>
        <w:t xml:space="preserve"> /</w:t>
      </w:r>
      <w:r>
        <w:rPr>
          <w:rFonts w:hint="eastAsia" w:ascii="仿宋" w:hAnsi="仿宋" w:eastAsia="仿宋"/>
          <w:sz w:val="28"/>
          <w:szCs w:val="28"/>
        </w:rPr>
        <w:t xml:space="preserve">。</w:t>
      </w:r>
      <w:r/>
    </w:p>
    <w:p>
      <w:pPr>
        <w:ind w:firstLine="560"/>
        <w:spacing w:line="520" w:lineRule="exact"/>
        <w:rPr>
          <w:rFonts w:ascii="仿宋" w:hAnsi="仿宋" w:eastAsia="仿宋"/>
          <w:sz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.4本项目中实行“强制采购”的，需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环境标志产品认证证书电子件，未提供的作无效投标处理；实行“优先采购”的，在评分标准的“政策导向”处参与加分（详见第三章评标标准）。</w:t>
      </w:r>
      <w:r/>
    </w:p>
    <w:p>
      <w:pPr>
        <w:ind w:firstLine="560"/>
        <w:spacing w:line="520" w:lineRule="exact"/>
        <w:rPr>
          <w:rFonts w:ascii="仿宋" w:hAnsi="仿宋" w:eastAsia="仿宋"/>
          <w:bCs/>
          <w:color w:val="000000"/>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.5节能、环保产品的品目清单按照《关于印发环境标志产品政府采购品目清单的通知》（财库〔2019〕18号）、《关于印发节能产品政府采购品目清单的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p>
    <w:p>
      <w:pPr>
        <w:spacing w:line="520" w:lineRule="exact"/>
        <w:rPr>
          <w:rFonts w:ascii="仿宋" w:hAnsi="仿宋" w:eastAsia="仿宋"/>
          <w:b/>
          <w:bCs/>
          <w:color w:val="000000"/>
          <w:sz w:val="28"/>
          <w:szCs w:val="28"/>
        </w:rPr>
      </w:pPr>
      <w:r>
        <w:rPr>
          <w:rFonts w:hint="eastAsia" w:ascii="仿宋" w:hAnsi="仿宋" w:eastAsia="仿宋"/>
          <w:b/>
          <w:bCs/>
          <w:color w:val="000000"/>
          <w:sz w:val="28"/>
          <w:szCs w:val="28"/>
        </w:rPr>
        <w:t xml:space="preserve">3</w:t>
      </w:r>
      <w:r>
        <w:rPr>
          <w:rFonts w:hint="eastAsia" w:ascii="仿宋" w:hAnsi="仿宋" w:eastAsia="仿宋"/>
          <w:b/>
          <w:bCs/>
          <w:color w:val="000000"/>
          <w:sz w:val="28"/>
          <w:szCs w:val="28"/>
          <w:lang w:val="en-US" w:eastAsia="zh-CN"/>
        </w:rPr>
        <w:t xml:space="preserve">5</w:t>
      </w:r>
      <w:r>
        <w:rPr>
          <w:rFonts w:hint="eastAsia" w:ascii="仿宋" w:hAnsi="仿宋" w:eastAsia="仿宋"/>
          <w:b/>
          <w:bCs/>
          <w:color w:val="000000"/>
          <w:sz w:val="28"/>
          <w:szCs w:val="28"/>
        </w:rPr>
        <w:t xml:space="preserve">．政府绿色采购</w:t>
      </w:r>
      <w:r/>
    </w:p>
    <w:p>
      <w:pPr>
        <w:ind w:firstLine="280"/>
        <w:spacing w:line="520" w:lineRule="exact"/>
        <w:rPr>
          <w:rFonts w:ascii="仿宋" w:hAnsi="仿宋" w:eastAsia="仿宋"/>
          <w:bCs/>
          <w:color w:val="000000"/>
          <w:sz w:val="28"/>
          <w:szCs w:val="28"/>
        </w:rPr>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.1本项目为货物类采购项目的，所提供的产品需综合考虑节能环保、节水、循环再生、低碳、有机等因素；本项目为物业、合同能源管理等服务类采购项目的，应在服务中加强绿色低碳管理。</w:t>
      </w:r>
      <w:r/>
    </w:p>
    <w:p>
      <w:pPr>
        <w:pStyle w:val="933"/>
        <w:ind w:left="0" w:firstLine="560"/>
        <w:spacing w:after="0"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.2本项目中涉及商品的</w:t>
      </w:r>
      <w:r>
        <w:rPr>
          <w:rFonts w:ascii="仿宋" w:hAnsi="仿宋" w:eastAsia="仿宋"/>
          <w:sz w:val="28"/>
          <w:szCs w:val="28"/>
        </w:rPr>
        <w:t xml:space="preserve">包装应按照“财办库〔2020〕123号《关于印发《商品包装政府采购需求标准（试行）》、《快递包装政府采购需求标准（试行）》的通知》”执行</w:t>
      </w:r>
      <w:r>
        <w:rPr>
          <w:rFonts w:hint="eastAsia" w:ascii="仿宋" w:hAnsi="仿宋" w:eastAsia="仿宋"/>
          <w:sz w:val="28"/>
          <w:szCs w:val="28"/>
        </w:rPr>
        <w:t xml:space="preserve">,在供货、安装过程中能到做到低碳物流、环保节约、提高资源利用率；涉及设备运维参考《绿色数据中心政府采购需求标准（试行）》（财库【2023】7号文）执行。</w:t>
      </w:r>
      <w:r/>
    </w:p>
    <w:p>
      <w:pPr>
        <w:pStyle w:val="933"/>
        <w:ind w:left="0"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.3本项目中涉及涂料、胶黏剂、油墨、清洗剂等挥发性有机物产品的，要执行国家和江苏省VOCs含量限制标准，优先使用低挥发性原辅材料，使用低VOCs含量的涂料、胶黏剂等。</w:t>
      </w:r>
      <w:r/>
    </w:p>
    <w:p>
      <w:pPr>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 履约资金扶持政策</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560"/>
        <w:spacing w:line="500" w:lineRule="exact"/>
        <w:rPr>
          <w:rFonts w:ascii="仿宋" w:hAnsi="仿宋" w:eastAsia="仿宋"/>
          <w:sz w:val="28"/>
          <w:szCs w:val="28"/>
        </w:rPr>
      </w:pPr>
      <w:r>
        <w:rPr>
          <w:rFonts w:hint="eastAsia" w:ascii="仿宋" w:hAnsi="仿宋" w:eastAsia="仿宋"/>
          <w:sz w:val="28"/>
          <w:szCs w:val="28"/>
          <w:lang w:val="en-US" w:eastAsia="zh-CN"/>
        </w:rPr>
        <w:t xml:space="preserve">36</w:t>
      </w:r>
      <w:r>
        <w:rPr>
          <w:rFonts w:hint="eastAsia" w:ascii="仿宋" w:hAnsi="仿宋" w:eastAsia="仿宋"/>
          <w:sz w:val="28"/>
          <w:szCs w:val="28"/>
        </w:rPr>
        <w:t xml:space="preserve">.2有融资贷款需求的成交人，与采购人在苏采云【合同在线签订】模块中进行合同在线签订时，【账户信息完善】的“是否融资”一栏中需选择“是”，同时完善收款账号信息和合同补充协议（融资账号）。</w:t>
      </w:r>
      <w:r/>
    </w:p>
    <w:p>
      <w:pPr>
        <w:pStyle w:val="933"/>
        <w:ind w:left="0" w:firstLine="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37.采购本国产品的支持政策</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val="en-US" w:eastAsia="zh-CN"/>
        </w:rPr>
        <w:t xml:space="preserve">本项目不涉及</w:t>
      </w:r>
      <w:r>
        <w:rPr>
          <w:rFonts w:hint="eastAsia" w:ascii="仿宋" w:hAnsi="仿宋" w:eastAsia="仿宋"/>
          <w:color w:val="000000"/>
          <w:sz w:val="28"/>
          <w:szCs w:val="28"/>
          <w:lang w:eastAsia="zh-CN"/>
        </w:rPr>
        <w:t xml:space="preserve">）</w:t>
      </w:r>
      <w:r/>
    </w:p>
    <w:p>
      <w:pPr>
        <w:pStyle w:val="933"/>
        <w:ind w:left="0"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37.1 本项目政府采购活动中既有本国产品又有非本国产品参与竞争的，依法对本国产品给予价格评审优惠，对本国产品的报价给予20%的价格扣除，用扣除后的价格参与评审。</w:t>
      </w:r>
      <w:r/>
    </w:p>
    <w:p>
      <w:pPr>
        <w:pStyle w:val="933"/>
        <w:ind w:left="0"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37.2 当采购项目或者采购包中含有多种产品，投标人为该采购项目或者采购包提供的符合本国产品标准的产品成本之和占该投标人提供的全部产品成本之和的比例达到80%以上时（投标人需在“第六章 投标文件格式”的“三、投标报价明细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933"/>
        <w:ind w:left="0"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37.3 投标人需按照招标文件的要求提供《关于符合本国产品标准的声明函》（以下简称《声明函》，详见第六章“示范格式</w:t>
      </w:r>
      <w:r>
        <w:rPr>
          <w:rFonts w:hint="eastAsia" w:ascii="仿宋" w:hAnsi="仿宋" w:eastAsia="仿宋"/>
          <w:color w:val="0000ff"/>
          <w:sz w:val="28"/>
          <w:szCs w:val="28"/>
          <w:lang w:val="en-US" w:eastAsia="zh-CN"/>
        </w:rPr>
        <w:t xml:space="preserve">八</w:t>
      </w:r>
      <w:r>
        <w:rPr>
          <w:rFonts w:hint="eastAsia" w:ascii="仿宋" w:hAnsi="仿宋" w:eastAsia="仿宋"/>
          <w:color w:val="000000"/>
          <w:sz w:val="28"/>
          <w:szCs w:val="28"/>
        </w:rPr>
        <w:t xml:space="preserve">”），如不提供将不享受本国产品价格评审优惠。</w:t>
      </w:r>
      <w:r/>
    </w:p>
    <w:p>
      <w:pPr>
        <w:pStyle w:val="933"/>
        <w:ind w:left="0"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37.4 投标人需在《声明函》中逐一、准确填写产品名称、厂名、生产厂址三项信息，三项信息中任意一项未填写的视为该项产品不符合本国产品标准，不享受本国产品价格评审优惠。</w:t>
      </w:r>
      <w:r/>
    </w:p>
    <w:p>
      <w:pPr>
        <w:pStyle w:val="933"/>
        <w:ind w:left="0"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37.5 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pStyle w:val="933"/>
        <w:ind w:left="0"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注：本项目对采购本国产品给予政策支持；适用本国产品标准的货物具体是指《政</w:t>
      </w:r>
      <w:r>
        <w:rPr>
          <w:rFonts w:hint="eastAsia" w:ascii="仿宋" w:hAnsi="仿宋" w:eastAsia="仿宋"/>
          <w:color w:val="000000"/>
          <w:sz w:val="28"/>
          <w:szCs w:val="28"/>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09"/>
      </w:pPr>
      <w:r/>
      <w:r/>
    </w:p>
    <w:p>
      <w:pPr>
        <w:spacing w:line="520" w:lineRule="exact"/>
        <w:rPr>
          <w:rFonts w:ascii="仿宋" w:hAnsi="仿宋" w:eastAsia="仿宋"/>
          <w:b/>
          <w:sz w:val="36"/>
          <w:szCs w:val="36"/>
        </w:rPr>
      </w:pPr>
      <w:r>
        <w:rPr>
          <w:rFonts w:ascii="仿宋" w:hAnsi="仿宋" w:eastAsia="仿宋"/>
          <w:b/>
          <w:sz w:val="36"/>
          <w:szCs w:val="36"/>
        </w:rPr>
      </w:r>
      <w:r/>
    </w:p>
    <w:p>
      <w:pPr>
        <w:pStyle w:val="909"/>
      </w:pPr>
      <w:r/>
      <w:r/>
    </w:p>
    <w:p>
      <w:pPr>
        <w:spacing w:line="520" w:lineRule="exact"/>
        <w:rPr>
          <w:rFonts w:ascii="仿宋" w:hAnsi="仿宋" w:eastAsia="仿宋"/>
          <w:b/>
          <w:sz w:val="36"/>
          <w:szCs w:val="36"/>
        </w:rPr>
      </w:pPr>
      <w:r>
        <w:rPr>
          <w:rFonts w:ascii="仿宋" w:hAnsi="仿宋" w:eastAsia="仿宋"/>
          <w:b/>
          <w:sz w:val="36"/>
          <w:szCs w:val="36"/>
        </w:rPr>
      </w:r>
      <w:r/>
    </w:p>
    <w:p>
      <w:r/>
      <w:r/>
    </w:p>
    <w:p>
      <w:pPr>
        <w:rPr>
          <w:rFonts w:ascii="仿宋" w:hAnsi="仿宋" w:eastAsia="仿宋"/>
          <w:b/>
          <w:color w:val="ff0000"/>
          <w:sz w:val="32"/>
          <w:szCs w:val="32"/>
        </w:rPr>
      </w:pPr>
      <w:r>
        <w:br w:type="page" w:clear="all"/>
      </w:r>
      <w:r/>
    </w:p>
    <w:p>
      <w:pPr>
        <w:jc w:val="both"/>
        <w:keepLines w:val="0"/>
        <w:keepNext w:val="0"/>
        <w:spacing w:line="360" w:lineRule="auto"/>
        <w:widowControl w:val="off"/>
        <w:rPr>
          <w:rFonts w:hint="eastAsia" w:ascii="仿宋" w:hAnsi="仿宋" w:eastAsia="仿宋" w:cs="仿宋"/>
          <w:b/>
          <w:bCs/>
          <w:sz w:val="32"/>
          <w:szCs w:val="32"/>
          <w:highlight w:val="none"/>
          <w:lang w:val="en-US" w:eastAsia="zh-CN"/>
        </w:rPr>
      </w:pPr>
      <w:r>
        <w:rPr>
          <w:rFonts w:hint="eastAsia" w:ascii="仿宋" w:hAnsi="仿宋" w:eastAsia="仿宋" w:cs="仿宋"/>
          <w:b/>
          <w:bCs/>
          <w:sz w:val="32"/>
          <w:szCs w:val="32"/>
          <w:highlight w:val="none"/>
          <w:lang w:val="en-US" w:eastAsia="zh-CN"/>
        </w:rPr>
      </w:r>
      <w:r/>
    </w:p>
    <w:p>
      <w:pPr>
        <w:jc w:val="center"/>
        <w:keepLines w:val="0"/>
        <w:keepNext w:val="0"/>
        <w:spacing w:line="360" w:lineRule="auto"/>
        <w:widowControl w:val="off"/>
        <w:rPr>
          <w:rFonts w:hint="eastAsia" w:ascii="仿宋" w:hAnsi="仿宋" w:eastAsia="仿宋" w:cs="仿宋"/>
          <w:b/>
          <w:bCs/>
          <w:sz w:val="32"/>
          <w:szCs w:val="32"/>
          <w:highlight w:val="none"/>
          <w:lang w:val="en-US" w:eastAsia="zh-CN"/>
        </w:rPr>
      </w:pPr>
      <w:r>
        <w:rPr>
          <w:rFonts w:hint="eastAsia" w:ascii="仿宋" w:hAnsi="仿宋" w:eastAsia="仿宋"/>
          <w:b/>
          <w:color w:val="ff0000"/>
          <w:sz w:val="36"/>
          <w:szCs w:val="36"/>
          <w:highlight w:val="none"/>
        </w:rPr>
        <w:t xml:space="preserve">第三章  评标标准</w:t>
      </w:r>
      <w:r>
        <w:rPr>
          <w:rFonts w:hint="eastAsia" w:ascii="仿宋" w:hAnsi="仿宋" w:eastAsia="仿宋" w:cs="仿宋"/>
          <w:b/>
          <w:sz w:val="32"/>
          <w:szCs w:val="32"/>
          <w:highlight w:val="none"/>
          <w:lang w:eastAsia="zh-CN"/>
        </w:rPr>
        <w:t xml:space="preserve">（</w:t>
      </w:r>
      <w:r>
        <w:rPr>
          <w:rFonts w:hint="eastAsia" w:ascii="仿宋" w:hAnsi="仿宋" w:eastAsia="仿宋" w:cs="仿宋"/>
          <w:b/>
          <w:sz w:val="32"/>
          <w:szCs w:val="32"/>
          <w:highlight w:val="none"/>
          <w:lang w:val="en-US" w:eastAsia="zh-CN"/>
        </w:rPr>
        <w:t xml:space="preserve">1、2标段共用）</w:t>
      </w:r>
      <w:r/>
    </w:p>
    <w:p>
      <w:pPr>
        <w:ind w:firstLine="560"/>
        <w:keepLines w:val="0"/>
        <w:keepNext w:val="0"/>
        <w:pageBreakBefore w:val="0"/>
        <w:spacing w:line="520" w:lineRule="exact"/>
        <w:rPr>
          <w:rFonts w:hint="eastAsia" w:ascii="仿宋" w:hAnsi="仿宋" w:eastAsia="仿宋"/>
          <w:color w:val="auto"/>
          <w:sz w:val="28"/>
          <w:highlight w:val="none"/>
        </w:rPr>
      </w:pP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lang w:val="zh-CN"/>
        </w:rPr>
        <w:t xml:space="preserve">、</w:t>
      </w:r>
      <w:r>
        <w:rPr>
          <w:rFonts w:hint="eastAsia" w:ascii="仿宋" w:hAnsi="仿宋" w:eastAsia="仿宋" w:cs="仿宋"/>
          <w:color w:val="auto"/>
          <w:sz w:val="28"/>
          <w:szCs w:val="28"/>
          <w:highlight w:val="none"/>
        </w:rPr>
        <w:t xml:space="preserve">本项目采用综合评分法。评委会仅对确定为实质上响应招标文件要求的投标文件进行评价和比较。综合评分法，是指投标文件满足招标文件全部实质性要求,且按照评审因素的量化指标评审得分最高的投标人为中标候选人的评标方法。</w:t>
      </w:r>
      <w:r/>
    </w:p>
    <w:p>
      <w:pPr>
        <w:ind w:firstLine="560"/>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、评委会将依据下列评标标准进行评标，本评标标准的总分为</w:t>
      </w:r>
      <w:r>
        <w:rPr>
          <w:rFonts w:hint="eastAsia" w:ascii="仿宋" w:hAnsi="仿宋" w:eastAsia="仿宋" w:cs="仿宋"/>
          <w:color w:val="auto"/>
          <w:sz w:val="28"/>
          <w:szCs w:val="28"/>
          <w:highlight w:val="none"/>
          <w:lang w:val="en-US" w:eastAsia="zh-CN"/>
        </w:rPr>
        <w:t xml:space="preserve">100</w:t>
      </w:r>
      <w:r>
        <w:rPr>
          <w:rFonts w:hint="eastAsia" w:ascii="仿宋" w:hAnsi="仿宋" w:eastAsia="仿宋" w:cs="仿宋"/>
          <w:color w:val="auto"/>
          <w:sz w:val="28"/>
          <w:szCs w:val="28"/>
          <w:highlight w:val="none"/>
        </w:rPr>
        <w:t xml:space="preserve">分。按评审后得分由高到低顺序排列。得分相同的，按投标报价由低到高顺序排列。得分且投标报价相同的并列,由评标委员会通过随机抽取的方式确定一个中标候选人。投标文件满足招标文件全部实质性要求，且按照评审因素的量化指标评审得分最高的投标人为排名第一的中标候选人。</w:t>
      </w:r>
      <w:r/>
    </w:p>
    <w:p>
      <w:pPr>
        <w:ind w:firstLine="560"/>
        <w:spacing w:line="52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3、满足资格要求的投标人可同时参与一标段、二标段投标，但最多只能中1个标段。本次项目2个标段设同一评标委员会，评标按照从1标段至2标段顺序进行评审，如果投标人在已评审的标段中被推选为第一中标候选人，可继续参加后续标段评审的评分，但不作为后续标段评审的中标候选人（如果后续标段中有效投标人只有 3 家或少于 3 家的，评标委员会可将其作为最后 1 名中标候选人推荐）</w:t>
      </w:r>
      <w:r/>
    </w:p>
    <w:p>
      <w:pPr>
        <w:ind w:firstLine="562"/>
        <w:keepLines w:val="0"/>
        <w:keepNext w:val="0"/>
        <w:pageBreakBefore w:val="0"/>
        <w:spacing w:line="480" w:lineRule="exact"/>
        <w:rPr>
          <w:rFonts w:hint="eastAsia" w:ascii="仿宋" w:hAnsi="仿宋" w:eastAsia="仿宋"/>
          <w:b/>
          <w:bCs/>
          <w:color w:val="0000ff"/>
          <w:sz w:val="28"/>
          <w:szCs w:val="28"/>
          <w:highlight w:val="none"/>
        </w:rPr>
      </w:pPr>
      <w:r>
        <w:rPr>
          <w:rFonts w:hint="eastAsia" w:ascii="仿宋" w:hAnsi="仿宋" w:eastAsia="仿宋" w:cs="仿宋"/>
          <w:b/>
          <w:bCs/>
          <w:color w:val="000000" w:themeColor="text1"/>
          <w:sz w:val="28"/>
          <w:szCs w:val="28"/>
          <w:highlight w:val="none"/>
          <w:lang w:eastAsia="zh-CN"/>
          <w14:textFill>
            <w14:solidFill>
              <w14:schemeClr w14:val="tx1"/>
            </w14:solidFill>
          </w14:textFill>
        </w:rPr>
        <w:t xml:space="preserve">注：</w:t>
      </w:r>
      <w:r>
        <w:rPr>
          <w:rFonts w:hint="eastAsia" w:ascii="仿宋" w:hAnsi="仿宋" w:eastAsia="仿宋" w:cs="仿宋"/>
          <w:b/>
          <w:bCs/>
          <w:color w:val="000000" w:themeColor="text1"/>
          <w:sz w:val="28"/>
          <w:szCs w:val="28"/>
          <w:highlight w:val="none"/>
          <w:lang w:val="zh-CN" w:eastAsia="zh-CN"/>
          <w14:textFill>
            <w14:solidFill>
              <w14:schemeClr w14:val="tx1"/>
            </w14:solidFill>
          </w14:textFill>
        </w:rPr>
        <w:t xml:space="preserve">本项目执行统一价格</w:t>
      </w: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补贴</w:t>
      </w:r>
      <w:r>
        <w:rPr>
          <w:rFonts w:hint="eastAsia" w:ascii="仿宋" w:hAnsi="仿宋" w:eastAsia="仿宋" w:cs="仿宋"/>
          <w:b/>
          <w:bCs/>
          <w:color w:val="000000" w:themeColor="text1"/>
          <w:sz w:val="28"/>
          <w:szCs w:val="28"/>
          <w:highlight w:val="none"/>
          <w:lang w:val="zh-CN" w:eastAsia="zh-CN"/>
          <w14:textFill>
            <w14:solidFill>
              <w14:schemeClr w14:val="tx1"/>
            </w14:solidFill>
          </w14:textFill>
        </w:rPr>
        <w:t xml:space="preserve">标准，</w:t>
      </w: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服务单价：每1小时30元</w:t>
      </w:r>
      <w:r>
        <w:rPr>
          <w:rFonts w:hint="eastAsia" w:ascii="仿宋" w:hAnsi="仿宋" w:eastAsia="仿宋" w:cs="仿宋"/>
          <w:b/>
          <w:bCs/>
          <w:color w:val="000000" w:themeColor="text1"/>
          <w:sz w:val="28"/>
          <w:szCs w:val="28"/>
          <w:highlight w:val="none"/>
          <w14:textFill>
            <w14:solidFill>
              <w14:schemeClr w14:val="tx1"/>
            </w14:solidFill>
          </w14:textFill>
        </w:rPr>
        <w:t xml:space="preserve">，</w:t>
      </w:r>
      <w:r>
        <w:rPr>
          <w:rFonts w:hint="eastAsia" w:ascii="仿宋" w:hAnsi="仿宋" w:eastAsia="仿宋" w:cs="仿宋"/>
          <w:b/>
          <w:bCs/>
          <w:color w:val="000000" w:themeColor="text1"/>
          <w:sz w:val="28"/>
          <w:szCs w:val="28"/>
          <w:highlight w:val="none"/>
          <w:lang w:eastAsia="zh-CN"/>
          <w14:textFill>
            <w14:solidFill>
              <w14:schemeClr w14:val="tx1"/>
            </w14:solidFill>
          </w14:textFill>
        </w:rPr>
        <w:t xml:space="preserve">报价</w:t>
      </w:r>
      <w:r>
        <w:rPr>
          <w:rFonts w:hint="eastAsia" w:ascii="仿宋" w:hAnsi="仿宋" w:eastAsia="仿宋" w:cs="仿宋"/>
          <w:b/>
          <w:bCs/>
          <w:color w:val="000000" w:themeColor="text1"/>
          <w:sz w:val="28"/>
          <w:szCs w:val="28"/>
          <w:highlight w:val="none"/>
          <w14:textFill>
            <w14:solidFill>
              <w14:schemeClr w14:val="tx1"/>
            </w14:solidFill>
          </w14:textFill>
        </w:rPr>
        <w:t xml:space="preserve">不</w:t>
      </w:r>
      <w:r>
        <w:rPr>
          <w:rFonts w:hint="eastAsia" w:ascii="仿宋" w:hAnsi="仿宋" w:eastAsia="仿宋" w:cs="仿宋"/>
          <w:b/>
          <w:bCs/>
          <w:color w:val="000000" w:themeColor="text1"/>
          <w:sz w:val="28"/>
          <w:szCs w:val="28"/>
          <w:highlight w:val="none"/>
          <w:lang w:eastAsia="zh-CN"/>
          <w14:textFill>
            <w14:solidFill>
              <w14:schemeClr w14:val="tx1"/>
            </w14:solidFill>
          </w14:textFill>
        </w:rPr>
        <w:t xml:space="preserve">作为</w:t>
      </w:r>
      <w:r>
        <w:rPr>
          <w:rFonts w:hint="eastAsia" w:ascii="仿宋" w:hAnsi="仿宋" w:eastAsia="仿宋" w:cs="仿宋"/>
          <w:b/>
          <w:bCs/>
          <w:color w:val="000000" w:themeColor="text1"/>
          <w:sz w:val="28"/>
          <w:szCs w:val="28"/>
          <w:highlight w:val="none"/>
          <w14:textFill>
            <w14:solidFill>
              <w14:schemeClr w14:val="tx1"/>
            </w14:solidFill>
          </w14:textFill>
        </w:rPr>
        <w:t xml:space="preserve">评审因素</w:t>
      </w:r>
      <w:r>
        <w:rPr>
          <w:rFonts w:hint="eastAsia" w:ascii="仿宋" w:hAnsi="仿宋" w:eastAsia="仿宋" w:cs="仿宋"/>
          <w:b/>
          <w:bCs/>
          <w:color w:val="000000" w:themeColor="text1"/>
          <w:sz w:val="28"/>
          <w:szCs w:val="28"/>
          <w:highlight w:val="none"/>
          <w:lang w:eastAsia="zh-CN"/>
          <w14:textFill>
            <w14:solidFill>
              <w14:schemeClr w14:val="tx1"/>
            </w14:solidFill>
          </w14:textFill>
        </w:rPr>
        <w:t xml:space="preserve">，即投标人的报价应与本项目的采购预算价一致</w:t>
      </w:r>
      <w:r>
        <w:rPr>
          <w:rFonts w:hint="eastAsia" w:ascii="仿宋" w:hAnsi="仿宋" w:eastAsia="仿宋" w:cs="仿宋"/>
          <w:b/>
          <w:bCs/>
          <w:color w:val="000000" w:themeColor="text1"/>
          <w:sz w:val="28"/>
          <w:szCs w:val="28"/>
          <w:highlight w:val="none"/>
          <w14:textFill>
            <w14:solidFill>
              <w14:schemeClr w14:val="tx1"/>
            </w14:solidFill>
          </w14:textFill>
        </w:rPr>
        <w:t xml:space="preserve">。</w:t>
      </w:r>
      <w:r/>
    </w:p>
    <w:p>
      <w:pPr>
        <w:numPr>
          <w:ilvl w:val="0"/>
          <w:numId w:val="0"/>
        </w:numPr>
        <w:ind w:firstLine="560"/>
        <w:spacing w:line="520" w:lineRule="exact"/>
        <w:rPr>
          <w:rFonts w:hint="eastAsia" w:ascii="仿宋" w:hAnsi="仿宋" w:eastAsia="仿宋" w:cs="仿宋"/>
          <w:color w:val="auto"/>
          <w:sz w:val="28"/>
          <w:highlight w:val="none"/>
          <w:lang w:val="en-US" w:eastAsia="zh-CN"/>
        </w:rPr>
      </w:pP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具体标准:</w:t>
      </w:r>
      <w:r/>
    </w:p>
    <w:tbl>
      <w:tblPr>
        <w:tblStyle w:val="695"/>
        <w:tblW w:w="1043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8"/>
        <w:gridCol w:w="851"/>
        <w:gridCol w:w="2197"/>
        <w:gridCol w:w="6857"/>
      </w:tblGrid>
      <w:tr>
        <w:trPr>
          <w:jc w:val="center"/>
        </w:trPr>
        <w:tc>
          <w:tcPr>
            <w:tcW w:w="528" w:type="dxa"/>
            <w:vAlign w:val="center"/>
            <w:textDirection w:val="lrTb"/>
            <w:noWrap w:val="false"/>
          </w:tcPr>
          <w:p>
            <w:pPr>
              <w:jc w:val="both"/>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b/>
                <w:color w:val="000000"/>
                <w:sz w:val="28"/>
                <w:szCs w:val="28"/>
                <w:highlight w:val="none"/>
              </w:rPr>
              <w:t xml:space="preserve">序号</w:t>
            </w:r>
            <w:r/>
          </w:p>
        </w:tc>
        <w:tc>
          <w:tcPr>
            <w:tcW w:w="851" w:type="dxa"/>
            <w:vAlign w:val="center"/>
            <w:textDirection w:val="lrTb"/>
            <w:noWrap w:val="false"/>
          </w:tcPr>
          <w:p>
            <w:pPr>
              <w:jc w:val="both"/>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b/>
                <w:color w:val="000000"/>
                <w:sz w:val="28"/>
                <w:szCs w:val="28"/>
                <w:highlight w:val="none"/>
              </w:rPr>
              <w:t xml:space="preserve">评分内容</w:t>
            </w:r>
            <w:r/>
          </w:p>
        </w:tc>
        <w:tc>
          <w:tcPr>
            <w:tcW w:w="2197" w:type="dxa"/>
            <w:vAlign w:val="center"/>
            <w:textDirection w:val="lrTb"/>
            <w:noWrap w:val="false"/>
          </w:tcPr>
          <w:p>
            <w:pPr>
              <w:jc w:val="both"/>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b/>
                <w:color w:val="000000"/>
                <w:sz w:val="28"/>
                <w:szCs w:val="28"/>
                <w:highlight w:val="none"/>
              </w:rPr>
              <w:t xml:space="preserve">分值</w:t>
            </w:r>
            <w:r/>
          </w:p>
        </w:tc>
        <w:tc>
          <w:tcPr>
            <w:tcW w:w="6857" w:type="dxa"/>
            <w:vAlign w:val="center"/>
            <w:textDirection w:val="lrTb"/>
            <w:noWrap w:val="false"/>
          </w:tcPr>
          <w:p>
            <w:pPr>
              <w:jc w:val="both"/>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b/>
                <w:color w:val="000000"/>
                <w:sz w:val="28"/>
                <w:szCs w:val="28"/>
                <w:highlight w:val="none"/>
              </w:rPr>
              <w:t xml:space="preserve">评分标准</w:t>
            </w:r>
            <w:r/>
          </w:p>
        </w:tc>
      </w:tr>
      <w:tr>
        <w:trPr>
          <w:jc w:val="center"/>
        </w:trPr>
        <w:tc>
          <w:tcPr>
            <w:tcW w:w="528" w:type="dxa"/>
            <w:vAlign w:val="center"/>
            <w:textDirection w:val="lrTb"/>
            <w:noWrap w:val="false"/>
          </w:tcPr>
          <w:p>
            <w:pPr>
              <w:ind w:left="18"/>
              <w:jc w:val="both"/>
              <w:keepLines w:val="0"/>
              <w:keepNext w:val="0"/>
              <w:pageBreakBefore w:val="0"/>
              <w:spacing w:before="62"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left="18"/>
              <w:jc w:val="both"/>
              <w:keepLines w:val="0"/>
              <w:keepNext w:val="0"/>
              <w:pageBreakBefore w:val="0"/>
              <w:spacing w:before="62"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p>
        </w:tc>
        <w:tc>
          <w:tcPr>
            <w:tcW w:w="851" w:type="dxa"/>
            <w:vAlign w:val="center"/>
            <w:textDirection w:val="lrTb"/>
            <w:noWrap w:val="false"/>
          </w:tcPr>
          <w:p>
            <w:pPr>
              <w:jc w:val="both"/>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both"/>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价格部分</w:t>
            </w:r>
            <w:r>
              <w:rPr>
                <w:rFonts w:hint="eastAsia" w:ascii="仿宋" w:hAnsi="仿宋" w:eastAsia="仿宋" w:cs="仿宋"/>
                <w:sz w:val="28"/>
                <w:szCs w:val="28"/>
                <w:highlight w:val="none"/>
                <w:lang w:val="en-US" w:eastAsia="zh-CN"/>
              </w:rPr>
              <w:t xml:space="preserve">0</w:t>
            </w:r>
            <w:r>
              <w:rPr>
                <w:rFonts w:hint="eastAsia" w:ascii="仿宋" w:hAnsi="仿宋" w:eastAsia="仿宋" w:cs="仿宋"/>
                <w:sz w:val="28"/>
                <w:szCs w:val="28"/>
                <w:highlight w:val="none"/>
              </w:rPr>
              <w:t xml:space="preserve">分</w:t>
            </w:r>
            <w:r/>
          </w:p>
        </w:tc>
        <w:tc>
          <w:tcPr>
            <w:tcW w:w="2197" w:type="dxa"/>
            <w:vAlign w:val="center"/>
            <w:textDirection w:val="lrTb"/>
            <w:noWrap w:val="false"/>
          </w:tcPr>
          <w:p>
            <w:pPr>
              <w:jc w:val="both"/>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both"/>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价格分（</w:t>
            </w:r>
            <w:r>
              <w:rPr>
                <w:rFonts w:hint="eastAsia" w:ascii="仿宋" w:hAnsi="仿宋" w:eastAsia="仿宋" w:cs="仿宋"/>
                <w:sz w:val="28"/>
                <w:szCs w:val="28"/>
                <w:highlight w:val="none"/>
                <w:lang w:val="en-US" w:eastAsia="zh-CN"/>
              </w:rPr>
              <w:t xml:space="preserve">0</w:t>
            </w:r>
            <w:r>
              <w:rPr>
                <w:rFonts w:hint="eastAsia" w:ascii="仿宋" w:hAnsi="仿宋" w:eastAsia="仿宋" w:cs="仿宋"/>
                <w:sz w:val="28"/>
                <w:szCs w:val="28"/>
                <w:highlight w:val="none"/>
              </w:rPr>
              <w:t xml:space="preserve">分）</w:t>
            </w:r>
            <w:r/>
          </w:p>
        </w:tc>
        <w:tc>
          <w:tcPr>
            <w:tcW w:w="6857" w:type="dxa"/>
            <w:vAlign w:val="center"/>
            <w:textDirection w:val="lrTb"/>
            <w:noWrap w:val="false"/>
          </w:tcPr>
          <w:p>
            <w:pPr>
              <w:jc w:val="both"/>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color w:val="000000"/>
                <w:sz w:val="28"/>
                <w:szCs w:val="28"/>
                <w:highlight w:val="none"/>
                <w:lang w:val="en-US" w:eastAsia="zh-CN"/>
              </w:rPr>
              <w:t xml:space="preserve">本次采用固定价格。</w:t>
            </w:r>
            <w:r/>
          </w:p>
        </w:tc>
      </w:tr>
      <w:tr>
        <w:trPr>
          <w:jc w:val="center"/>
          <w:trHeight w:val="573"/>
        </w:trPr>
        <w:tc>
          <w:tcPr>
            <w:tcW w:w="528" w:type="dxa"/>
            <w:vAlign w:val="center"/>
            <w:textDirection w:val="lrTb"/>
            <w:noWrap w:val="false"/>
          </w:tcPr>
          <w:p>
            <w:pPr>
              <w:ind w:left="18"/>
              <w:jc w:val="both"/>
              <w:keepLines w:val="0"/>
              <w:keepNext w:val="0"/>
              <w:pageBreakBefore w:val="0"/>
              <w:spacing w:before="62" w:line="50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val="en-US" w:eastAsia="zh-CN"/>
              </w:rPr>
              <w:t xml:space="preserve">2</w:t>
            </w:r>
            <w:r/>
          </w:p>
        </w:tc>
        <w:tc>
          <w:tcPr>
            <w:tcW w:w="851" w:type="dxa"/>
            <w:vAlign w:val="center"/>
            <w:textDirection w:val="lrTb"/>
            <w:noWrap w:val="false"/>
          </w:tcPr>
          <w:p>
            <w:pPr>
              <w:jc w:val="both"/>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方案部 分</w:t>
            </w:r>
            <w:r>
              <w:rPr>
                <w:rFonts w:hint="eastAsia" w:ascii="仿宋" w:hAnsi="仿宋" w:eastAsia="仿宋" w:cs="仿宋"/>
                <w:sz w:val="28"/>
                <w:szCs w:val="28"/>
                <w:highlight w:val="none"/>
                <w:lang w:val="en-US" w:eastAsia="zh-CN"/>
              </w:rPr>
              <w:t xml:space="preserve">50</w:t>
            </w:r>
            <w:r>
              <w:rPr>
                <w:rFonts w:hint="eastAsia" w:ascii="仿宋" w:hAnsi="仿宋" w:eastAsia="仿宋" w:cs="仿宋"/>
                <w:sz w:val="28"/>
                <w:szCs w:val="28"/>
                <w:highlight w:val="none"/>
              </w:rPr>
              <w:t xml:space="preserve">分</w:t>
            </w:r>
            <w:r/>
          </w:p>
        </w:tc>
        <w:tc>
          <w:tcPr>
            <w:tcW w:w="2197" w:type="dxa"/>
            <w:vAlign w:val="center"/>
            <w:textDirection w:val="lrTb"/>
            <w:noWrap w:val="false"/>
          </w:tcPr>
          <w:p>
            <w:pPr>
              <w:jc w:val="both"/>
              <w:keepLines w:val="0"/>
              <w:keepNext w:val="0"/>
              <w:pageBreakBefore w:val="0"/>
              <w:spacing w:line="500" w:lineRule="exact"/>
              <w:widowControl w:val="off"/>
              <w:rPr>
                <w:rFonts w:ascii="仿宋" w:hAnsi="仿宋" w:eastAsia="仿宋" w:cs="仿宋"/>
                <w:sz w:val="28"/>
                <w:szCs w:val="28"/>
                <w:highlight w:val="none"/>
                <w:lang w:val="en-US"/>
              </w:rPr>
            </w:pPr>
            <w:r>
              <w:rPr>
                <w:rFonts w:hint="eastAsia" w:ascii="仿宋" w:hAnsi="仿宋" w:eastAsia="仿宋" w:cs="仿宋"/>
                <w:color w:val="000000"/>
                <w:sz w:val="28"/>
                <w:szCs w:val="28"/>
                <w:lang w:val="en-US" w:eastAsia="zh-CN"/>
              </w:rPr>
              <w:t xml:space="preserve">居家上门服务实施方案(5分)</w:t>
            </w:r>
            <w:r/>
          </w:p>
        </w:tc>
        <w:tc>
          <w:tcPr>
            <w:tcW w:w="6857" w:type="dxa"/>
            <w:vAlign w:val="center"/>
            <w:textDirection w:val="lrTb"/>
            <w:noWrap w:val="false"/>
          </w:tcPr>
          <w:p>
            <w:pPr>
              <w:ind w:right="0"/>
              <w:jc w:val="both"/>
              <w:keepLines w:val="0"/>
              <w:keepNext w:val="0"/>
              <w:pageBreakBefore w:val="0"/>
              <w:spacing w:before="0" w:after="0" w:line="50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投</w:t>
            </w:r>
            <w:r>
              <w:rPr>
                <w:rFonts w:hint="eastAsia" w:ascii="仿宋" w:hAnsi="仿宋" w:eastAsia="仿宋" w:cs="仿宋"/>
                <w:color w:val="000000"/>
                <w:sz w:val="28"/>
                <w:szCs w:val="28"/>
              </w:rPr>
              <w:t xml:space="preserve">标人须根据</w:t>
            </w:r>
            <w:r>
              <w:rPr>
                <w:rFonts w:hint="eastAsia" w:ascii="仿宋" w:hAnsi="仿宋" w:eastAsia="仿宋" w:cs="仿宋"/>
                <w:color w:val="000000"/>
                <w:sz w:val="28"/>
                <w:szCs w:val="28"/>
                <w:lang w:val="en-US" w:eastAsia="zh-CN"/>
              </w:rPr>
              <w:t xml:space="preserve">淮安</w:t>
            </w:r>
            <w:r>
              <w:rPr>
                <w:rFonts w:hint="eastAsia" w:ascii="仿宋" w:hAnsi="仿宋" w:eastAsia="仿宋" w:cs="仿宋"/>
                <w:color w:val="000000"/>
                <w:sz w:val="28"/>
                <w:szCs w:val="28"/>
              </w:rPr>
              <w:t xml:space="preserve">区养老服务现状，提出针对性的老年人居家上门服务方案（包含但不限于生活照料、基础照护、健康管理、关爱探访、精神慰藉、委托代办、个性定制等养老服务内容，以及人员配备和日常管理）。</w:t>
            </w:r>
            <w:r/>
          </w:p>
          <w:p>
            <w:pPr>
              <w:jc w:val="both"/>
              <w:keepLines w:val="0"/>
              <w:keepNext w:val="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rPr>
              <w:t xml:space="preserve">方案完整、细致，有针对性、符合项目需求，可操作性强得</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分；方案较完整、较细致，有一定针对性、基本符合项目需求，可操作性较强得</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分；方案不完整、不细致，针对性不强、与项目需求响应度低的，得</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分。未提供的不得分。</w:t>
            </w:r>
            <w:r/>
          </w:p>
        </w:tc>
      </w:tr>
      <w:tr>
        <w:trPr>
          <w:jc w:val="center"/>
          <w:trHeight w:val="311"/>
        </w:trPr>
        <w:tc>
          <w:tcPr>
            <w:tcW w:w="528" w:type="dxa"/>
            <w:vAlign w:val="center"/>
            <w:vMerge w:val="restart"/>
            <w:textDirection w:val="lrTb"/>
            <w:noWrap w:val="false"/>
          </w:tcPr>
          <w:p>
            <w:pPr>
              <w:ind w:left="18"/>
              <w:jc w:val="both"/>
              <w:keepLines w:val="0"/>
              <w:keepNext w:val="0"/>
              <w:pageBreakBefore w:val="0"/>
              <w:spacing w:before="62"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left="18"/>
              <w:jc w:val="both"/>
              <w:keepLines w:val="0"/>
              <w:keepNext w:val="0"/>
              <w:pageBreakBefore w:val="0"/>
              <w:spacing w:before="62"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left="18"/>
              <w:jc w:val="both"/>
              <w:keepLines w:val="0"/>
              <w:keepNext w:val="0"/>
              <w:pageBreakBefore w:val="0"/>
              <w:spacing w:before="62" w:line="50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r>
            <w:r/>
          </w:p>
        </w:tc>
        <w:tc>
          <w:tcPr>
            <w:tcW w:w="851" w:type="dxa"/>
            <w:vAlign w:val="center"/>
            <w:vMerge w:val="restart"/>
            <w:textDirection w:val="lrTb"/>
            <w:noWrap w:val="false"/>
          </w:tcPr>
          <w:p>
            <w:pPr>
              <w:jc w:val="both"/>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both"/>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both"/>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2197" w:type="dxa"/>
            <w:vAlign w:val="center"/>
            <w:textDirection w:val="lrTb"/>
            <w:noWrap w:val="false"/>
          </w:tcPr>
          <w:p>
            <w:pPr>
              <w:jc w:val="both"/>
              <w:keepLines w:val="0"/>
              <w:keepNext w:val="0"/>
              <w:pageBreakBefore w:val="0"/>
              <w:spacing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rPr>
              <w:t xml:space="preserve">个性化服务方案</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5分）</w:t>
            </w:r>
            <w:r/>
          </w:p>
        </w:tc>
        <w:tc>
          <w:tcPr>
            <w:tcW w:w="6857" w:type="dxa"/>
            <w:vAlign w:val="center"/>
            <w:textDirection w:val="lrTb"/>
            <w:noWrap w:val="false"/>
          </w:tcPr>
          <w:p>
            <w:pPr>
              <w:ind w:left="0" w:right="0" w:firstLine="0"/>
              <w:jc w:val="both"/>
              <w:keepLines w:val="0"/>
              <w:keepNext w:val="0"/>
              <w:pageBreakBefore w:val="0"/>
              <w:spacing w:before="0" w:after="0" w:line="50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投标人能够根据需要服务的不同类型的老人实际情况合理制定适合的服务方案。</w:t>
            </w:r>
            <w:r/>
          </w:p>
          <w:p>
            <w:pPr>
              <w:ind w:left="0" w:right="0" w:firstLine="0"/>
              <w:jc w:val="both"/>
              <w:keepLines w:val="0"/>
              <w:keepNext w:val="0"/>
              <w:pageBreakBefore w:val="0"/>
              <w:spacing w:before="0" w:after="0" w:line="50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方案完整、细致，符合项目需求，可操作性强得</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分；方案较完整、较细致，基本符合项目需求，可操作性较强得</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分；</w:t>
            </w:r>
            <w:r/>
          </w:p>
          <w:p>
            <w:pPr>
              <w:jc w:val="both"/>
              <w:keepLines w:val="0"/>
              <w:keepNext w:val="0"/>
              <w:pageBreakBefore w:val="0"/>
              <w:spacing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rPr>
              <w:t xml:space="preserve">方案不完整、不细致，与项目需求响应度低的，得1分。未提供的不得分。</w:t>
            </w:r>
            <w:r/>
          </w:p>
        </w:tc>
      </w:tr>
      <w:tr>
        <w:trPr>
          <w:jc w:val="center"/>
          <w:trHeight w:val="311"/>
        </w:trPr>
        <w:tc>
          <w:tcPr>
            <w:tcW w:w="528" w:type="dxa"/>
            <w:vAlign w:val="center"/>
            <w:vMerge w:val="continue"/>
            <w:textDirection w:val="lrTb"/>
            <w:noWrap w:val="false"/>
          </w:tcPr>
          <w:p>
            <w:pPr>
              <w:ind w:left="18"/>
              <w:jc w:val="both"/>
              <w:keepLines w:val="0"/>
              <w:keepNext w:val="0"/>
              <w:pageBreakBefore w:val="0"/>
              <w:spacing w:before="62" w:line="50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r>
            <w:r/>
          </w:p>
        </w:tc>
        <w:tc>
          <w:tcPr>
            <w:tcW w:w="851" w:type="dxa"/>
            <w:vAlign w:val="center"/>
            <w:vMerge w:val="continue"/>
            <w:textDirection w:val="lrTb"/>
            <w:noWrap w:val="false"/>
          </w:tcPr>
          <w:p>
            <w:pPr>
              <w:jc w:val="both"/>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2197" w:type="dxa"/>
            <w:vAlign w:val="center"/>
            <w:textDirection w:val="lrTb"/>
            <w:noWrap w:val="false"/>
          </w:tcPr>
          <w:p>
            <w:pPr>
              <w:jc w:val="both"/>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color w:val="000000"/>
                <w:sz w:val="28"/>
                <w:szCs w:val="28"/>
              </w:rPr>
              <w:t xml:space="preserve">医养结合上门护理服务方案</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5分）</w:t>
            </w:r>
            <w:r/>
          </w:p>
        </w:tc>
        <w:tc>
          <w:tcPr>
            <w:tcW w:w="6857" w:type="dxa"/>
            <w:vAlign w:val="center"/>
            <w:textDirection w:val="lrTb"/>
            <w:noWrap w:val="false"/>
          </w:tcPr>
          <w:p>
            <w:pPr>
              <w:ind w:left="0" w:right="0" w:firstLine="0"/>
              <w:jc w:val="both"/>
              <w:keepLines w:val="0"/>
              <w:keepNext w:val="0"/>
              <w:pageBreakBefore w:val="0"/>
              <w:spacing w:before="0" w:after="0" w:line="50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对投标人提供的医养结合上门护理服务方案进行综合打分。</w:t>
            </w:r>
            <w:r/>
          </w:p>
          <w:p>
            <w:pPr>
              <w:ind w:left="0" w:right="0" w:firstLine="0"/>
              <w:jc w:val="both"/>
              <w:keepLines w:val="0"/>
              <w:keepNext w:val="0"/>
              <w:pageBreakBefore w:val="0"/>
              <w:spacing w:before="0" w:after="0" w:line="50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方案完整、细致，符合项目需求，可操作性强得</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分；方案较完整、较细致，基本符合项目需求，可操作性较强得</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分；</w:t>
            </w:r>
            <w:r/>
          </w:p>
          <w:p>
            <w:pPr>
              <w:jc w:val="both"/>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color w:val="000000"/>
                <w:sz w:val="28"/>
                <w:szCs w:val="28"/>
              </w:rPr>
              <w:t xml:space="preserve">方案不完整、不细致，与项目需求响应度低，可操作性一般得</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分。未提供的不得分。</w:t>
            </w:r>
            <w:r/>
          </w:p>
        </w:tc>
      </w:tr>
      <w:tr>
        <w:trPr>
          <w:jc w:val="center"/>
          <w:trHeight w:val="311"/>
        </w:trPr>
        <w:tc>
          <w:tcPr>
            <w:tcW w:w="528" w:type="dxa"/>
            <w:vAlign w:val="center"/>
            <w:vMerge w:val="continue"/>
            <w:textDirection w:val="lrTb"/>
            <w:noWrap w:val="false"/>
          </w:tcPr>
          <w:p>
            <w:pPr>
              <w:ind w:left="18"/>
              <w:jc w:val="both"/>
              <w:keepLines w:val="0"/>
              <w:keepNext w:val="0"/>
              <w:pageBreakBefore w:val="0"/>
              <w:spacing w:before="62"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851" w:type="dxa"/>
            <w:vAlign w:val="center"/>
            <w:vMerge w:val="continue"/>
            <w:textDirection w:val="lrTb"/>
            <w:noWrap w:val="false"/>
          </w:tcPr>
          <w:p>
            <w:pPr>
              <w:jc w:val="both"/>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2197" w:type="dxa"/>
            <w:vAlign w:val="center"/>
            <w:textDirection w:val="lrTb"/>
            <w:noWrap w:val="false"/>
          </w:tcPr>
          <w:p>
            <w:pPr>
              <w:jc w:val="both"/>
              <w:keepLines w:val="0"/>
              <w:keepNext w:val="0"/>
              <w:pageBreakBefore w:val="0"/>
              <w:spacing w:line="500" w:lineRule="exact"/>
              <w:widowControl w:val="off"/>
              <w:rPr>
                <w:rFonts w:ascii="仿宋" w:hAnsi="仿宋" w:eastAsia="仿宋" w:cs="仿宋"/>
                <w:sz w:val="28"/>
                <w:szCs w:val="28"/>
                <w:highlight w:val="none"/>
                <w:lang w:val="en-US" w:eastAsia="zh-CN"/>
              </w:rPr>
            </w:pPr>
            <w:r>
              <w:rPr>
                <w:rFonts w:hint="eastAsia" w:ascii="仿宋" w:hAnsi="仿宋" w:eastAsia="仿宋" w:cs="仿宋"/>
                <w:color w:val="000000"/>
                <w:sz w:val="28"/>
                <w:szCs w:val="28"/>
              </w:rPr>
              <w:t xml:space="preserve">服务质量保障方案</w:t>
            </w:r>
            <w:r>
              <w:rPr>
                <w:rFonts w:hint="eastAsia" w:ascii="仿宋" w:hAnsi="仿宋" w:eastAsia="仿宋" w:cs="仿宋"/>
                <w:color w:val="000000"/>
                <w:sz w:val="28"/>
                <w:szCs w:val="28"/>
                <w:lang w:val="en-US" w:eastAsia="zh-CN"/>
              </w:rPr>
              <w:t xml:space="preserve">(5分)</w:t>
            </w:r>
            <w:r/>
          </w:p>
        </w:tc>
        <w:tc>
          <w:tcPr>
            <w:tcW w:w="6857" w:type="dxa"/>
            <w:vAlign w:val="center"/>
            <w:textDirection w:val="lrTb"/>
            <w:noWrap w:val="false"/>
          </w:tcPr>
          <w:p>
            <w:pPr>
              <w:ind w:left="0" w:right="0" w:firstLine="0"/>
              <w:jc w:val="both"/>
              <w:keepLines w:val="0"/>
              <w:keepNext w:val="0"/>
              <w:pageBreakBefore w:val="0"/>
              <w:spacing w:before="0" w:after="0" w:line="50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投标人根据服务质量考评情况、服务差错报告情况、服务人员考核情况制订人员奖惩制度。</w:t>
            </w:r>
            <w:r/>
          </w:p>
          <w:p>
            <w:pPr>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方案明确奖惩标准、设定奖惩额度可实施性较强得5分；奖惩标准含糊、奖惩额度不明确的</w:t>
            </w:r>
            <w:r>
              <w:rPr>
                <w:rFonts w:hint="eastAsia" w:ascii="仿宋" w:hAnsi="仿宋" w:eastAsia="仿宋" w:cs="仿宋"/>
                <w:color w:val="000000"/>
                <w:sz w:val="28"/>
                <w:szCs w:val="28"/>
                <w:highlight w:val="none"/>
                <w:lang w:val="en-US" w:eastAsia="zh-CN" w:bidi="ar-SA"/>
              </w:rPr>
              <w:t xml:space="preserve">得3分</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未制定</w:t>
            </w:r>
            <w:r>
              <w:rPr>
                <w:rFonts w:hint="eastAsia" w:ascii="仿宋" w:hAnsi="仿宋" w:eastAsia="仿宋" w:cs="仿宋"/>
                <w:color w:val="000000"/>
                <w:sz w:val="28"/>
                <w:szCs w:val="28"/>
                <w:highlight w:val="none"/>
                <w:lang w:val="en-US" w:eastAsia="zh-CN"/>
              </w:rPr>
              <w:t xml:space="preserve">奖惩标准，奖惩额度不明确的得1分</w:t>
            </w:r>
            <w:r>
              <w:rPr>
                <w:rFonts w:hint="eastAsia" w:ascii="仿宋" w:hAnsi="仿宋" w:eastAsia="仿宋" w:cs="仿宋"/>
                <w:color w:val="000000"/>
                <w:sz w:val="28"/>
                <w:szCs w:val="28"/>
              </w:rPr>
              <w:t xml:space="preserve">；未提供的不得分。</w:t>
            </w:r>
            <w:r/>
          </w:p>
        </w:tc>
      </w:tr>
      <w:tr>
        <w:trPr>
          <w:jc w:val="center"/>
          <w:trHeight w:val="311"/>
        </w:trPr>
        <w:tc>
          <w:tcPr>
            <w:tcW w:w="528" w:type="dxa"/>
            <w:vAlign w:val="center"/>
            <w:vMerge w:val="continue"/>
            <w:textDirection w:val="lrTb"/>
            <w:noWrap w:val="false"/>
          </w:tcPr>
          <w:p>
            <w:pPr>
              <w:ind w:left="18"/>
              <w:jc w:val="both"/>
              <w:keepLines w:val="0"/>
              <w:keepNext w:val="0"/>
              <w:pageBreakBefore w:val="0"/>
              <w:spacing w:before="62" w:line="50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r>
            <w:r/>
          </w:p>
        </w:tc>
        <w:tc>
          <w:tcPr>
            <w:tcW w:w="851" w:type="dxa"/>
            <w:vAlign w:val="center"/>
            <w:vMerge w:val="continue"/>
            <w:textDirection w:val="lrTb"/>
            <w:noWrap w:val="false"/>
          </w:tcPr>
          <w:p>
            <w:pPr>
              <w:jc w:val="both"/>
              <w:keepLines w:val="0"/>
              <w:keepNext w:val="0"/>
              <w:pageBreakBefore w:val="0"/>
              <w:spacing w:line="500" w:lineRule="exact"/>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r>
            <w:r/>
          </w:p>
        </w:tc>
        <w:tc>
          <w:tcPr>
            <w:tcW w:w="2197" w:type="dxa"/>
            <w:vAlign w:val="center"/>
            <w:textDirection w:val="lrTb"/>
            <w:noWrap w:val="false"/>
          </w:tcPr>
          <w:p>
            <w:pPr>
              <w:jc w:val="both"/>
              <w:keepLines w:val="0"/>
              <w:keepNext w:val="0"/>
              <w:pageBreakBefore w:val="0"/>
              <w:spacing w:line="500" w:lineRule="exact"/>
              <w:widowControl w:val="off"/>
              <w:rPr>
                <w:rFonts w:ascii="仿宋" w:hAnsi="仿宋" w:eastAsia="仿宋" w:cs="仿宋"/>
                <w:sz w:val="28"/>
                <w:szCs w:val="28"/>
                <w:highlight w:val="none"/>
                <w:lang w:val="en-US" w:eastAsia="zh-CN"/>
              </w:rPr>
            </w:pPr>
            <w:r>
              <w:rPr>
                <w:rFonts w:hint="eastAsia" w:ascii="仿宋" w:hAnsi="仿宋" w:eastAsia="仿宋" w:cs="仿宋"/>
                <w:color w:val="000000"/>
                <w:sz w:val="28"/>
                <w:szCs w:val="28"/>
              </w:rPr>
              <w:t xml:space="preserve">内部管理方案</w:t>
            </w:r>
            <w:r>
              <w:rPr>
                <w:rFonts w:hint="eastAsia" w:ascii="仿宋" w:hAnsi="仿宋" w:eastAsia="仿宋" w:cs="仿宋"/>
                <w:color w:val="000000"/>
                <w:sz w:val="28"/>
                <w:szCs w:val="28"/>
                <w:lang w:val="en-US" w:eastAsia="zh-CN"/>
              </w:rPr>
              <w:t xml:space="preserve">(5分)</w:t>
            </w:r>
            <w:r/>
          </w:p>
        </w:tc>
        <w:tc>
          <w:tcPr>
            <w:tcW w:w="6857" w:type="dxa"/>
            <w:vAlign w:val="center"/>
            <w:textDirection w:val="lrTb"/>
            <w:noWrap w:val="false"/>
          </w:tcPr>
          <w:p>
            <w:pPr>
              <w:jc w:val="both"/>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color w:val="000000"/>
                <w:sz w:val="28"/>
                <w:szCs w:val="28"/>
              </w:rPr>
              <w:t xml:space="preserve">投标人针对本项目制定内部管理架构、运行管理制度、财务管理制度、内部考核制度。制度</w:t>
            </w:r>
            <w:r>
              <w:rPr>
                <w:rFonts w:hint="eastAsia" w:ascii="仿宋" w:hAnsi="仿宋" w:eastAsia="仿宋" w:cs="仿宋"/>
                <w:color w:val="000000"/>
                <w:sz w:val="28"/>
                <w:szCs w:val="28"/>
                <w:lang w:val="en-US" w:eastAsia="zh-CN"/>
              </w:rPr>
              <w:t xml:space="preserve">明确、</w:t>
            </w:r>
            <w:r>
              <w:rPr>
                <w:rFonts w:hint="eastAsia" w:ascii="仿宋" w:hAnsi="仿宋" w:eastAsia="仿宋" w:cs="仿宋"/>
                <w:color w:val="000000"/>
                <w:sz w:val="28"/>
                <w:szCs w:val="28"/>
              </w:rPr>
              <w:t xml:space="preserve">完善、合理的，得5分；制度</w:t>
            </w:r>
            <w:r>
              <w:rPr>
                <w:rFonts w:hint="eastAsia" w:ascii="仿宋" w:hAnsi="仿宋" w:eastAsia="仿宋" w:cs="仿宋"/>
                <w:color w:val="000000"/>
                <w:sz w:val="28"/>
                <w:szCs w:val="28"/>
                <w:lang w:val="en-US" w:eastAsia="zh-CN"/>
              </w:rPr>
              <w:t xml:space="preserve">含糊、</w:t>
            </w:r>
            <w:r>
              <w:rPr>
                <w:rFonts w:hint="eastAsia" w:ascii="仿宋" w:hAnsi="仿宋" w:eastAsia="仿宋" w:cs="仿宋"/>
                <w:color w:val="000000"/>
                <w:sz w:val="28"/>
                <w:szCs w:val="28"/>
              </w:rPr>
              <w:t xml:space="preserve">较完善的，得</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分；制度</w:t>
            </w:r>
            <w:r>
              <w:rPr>
                <w:rFonts w:hint="eastAsia" w:ascii="仿宋" w:hAnsi="仿宋" w:eastAsia="仿宋" w:cs="仿宋"/>
                <w:color w:val="000000"/>
                <w:sz w:val="28"/>
                <w:szCs w:val="28"/>
                <w:lang w:val="en-US" w:eastAsia="zh-CN"/>
              </w:rPr>
              <w:t xml:space="preserve">含糊不清的</w:t>
            </w:r>
            <w:r>
              <w:rPr>
                <w:rFonts w:hint="eastAsia" w:ascii="仿宋" w:hAnsi="仿宋" w:eastAsia="仿宋" w:cs="仿宋"/>
                <w:color w:val="000000"/>
                <w:sz w:val="28"/>
                <w:szCs w:val="28"/>
              </w:rPr>
              <w:t xml:space="preserve">，得1分；未提供不得分。</w:t>
            </w:r>
            <w:r/>
          </w:p>
        </w:tc>
      </w:tr>
      <w:tr>
        <w:trPr>
          <w:jc w:val="center"/>
          <w:trHeight w:val="311"/>
        </w:trPr>
        <w:tc>
          <w:tcPr>
            <w:tcW w:w="528" w:type="dxa"/>
            <w:vAlign w:val="center"/>
            <w:vMerge w:val="continue"/>
            <w:textDirection w:val="lrTb"/>
            <w:noWrap w:val="false"/>
          </w:tcPr>
          <w:p>
            <w:pPr>
              <w:ind w:left="18"/>
              <w:jc w:val="both"/>
              <w:keepLines w:val="0"/>
              <w:keepNext w:val="0"/>
              <w:pageBreakBefore w:val="0"/>
              <w:spacing w:before="62" w:line="50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r>
            <w:r/>
          </w:p>
        </w:tc>
        <w:tc>
          <w:tcPr>
            <w:tcW w:w="851" w:type="dxa"/>
            <w:vAlign w:val="center"/>
            <w:vMerge w:val="continue"/>
            <w:textDirection w:val="lrTb"/>
            <w:noWrap w:val="false"/>
          </w:tcPr>
          <w:p>
            <w:pPr>
              <w:jc w:val="both"/>
              <w:keepLines w:val="0"/>
              <w:keepNext w:val="0"/>
              <w:pageBreakBefore w:val="0"/>
              <w:spacing w:line="500" w:lineRule="exact"/>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r>
            <w:r/>
          </w:p>
        </w:tc>
        <w:tc>
          <w:tcPr>
            <w:tcW w:w="2197" w:type="dxa"/>
            <w:vAlign w:val="center"/>
            <w:textDirection w:val="lrTb"/>
            <w:noWrap w:val="false"/>
          </w:tcPr>
          <w:p>
            <w:pPr>
              <w:jc w:val="both"/>
              <w:keepLines w:val="0"/>
              <w:keepNext w:val="0"/>
              <w:pageBreakBefore w:val="0"/>
              <w:spacing w:line="500" w:lineRule="exact"/>
              <w:widowControl w:val="off"/>
              <w:rPr>
                <w:rFonts w:ascii="仿宋" w:hAnsi="仿宋" w:eastAsia="仿宋" w:cs="仿宋"/>
                <w:sz w:val="28"/>
                <w:szCs w:val="28"/>
                <w:highlight w:val="none"/>
                <w:lang w:val="en-US" w:eastAsia="zh-CN"/>
              </w:rPr>
            </w:pPr>
            <w:r>
              <w:rPr>
                <w:rFonts w:hint="eastAsia" w:ascii="仿宋" w:hAnsi="仿宋" w:eastAsia="仿宋" w:cs="仿宋"/>
                <w:color w:val="000000"/>
                <w:sz w:val="28"/>
                <w:szCs w:val="28"/>
              </w:rPr>
              <w:t xml:space="preserve">人员培训</w:t>
            </w:r>
            <w:r>
              <w:rPr>
                <w:rFonts w:hint="eastAsia" w:ascii="仿宋" w:hAnsi="仿宋" w:eastAsia="仿宋" w:cs="仿宋"/>
                <w:color w:val="000000"/>
                <w:sz w:val="28"/>
                <w:szCs w:val="28"/>
                <w:lang w:val="en-US" w:eastAsia="zh-CN"/>
              </w:rPr>
              <w:t xml:space="preserve">(5分)</w:t>
            </w:r>
            <w:r/>
          </w:p>
        </w:tc>
        <w:tc>
          <w:tcPr>
            <w:tcW w:w="6857" w:type="dxa"/>
            <w:vAlign w:val="center"/>
            <w:textDirection w:val="lrTb"/>
            <w:noWrap w:val="false"/>
          </w:tcPr>
          <w:p>
            <w:pPr>
              <w:jc w:val="both"/>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color w:val="000000"/>
                <w:sz w:val="28"/>
                <w:szCs w:val="28"/>
              </w:rPr>
              <w:t xml:space="preserve">针对本项目人员的服务培训计划、方式、目的等进行评审。</w:t>
            </w:r>
            <w:r>
              <w:rPr>
                <w:rFonts w:hint="eastAsia" w:ascii="仿宋" w:hAnsi="仿宋" w:eastAsia="仿宋" w:cs="仿宋"/>
                <w:sz w:val="28"/>
                <w:szCs w:val="28"/>
                <w:highlight w:val="none"/>
                <w:lang w:val="en-US" w:eastAsia="zh-CN"/>
              </w:rPr>
              <w:t xml:space="preserve">方案</w:t>
            </w:r>
            <w:r>
              <w:rPr>
                <w:rFonts w:hint="eastAsia" w:ascii="仿宋" w:hAnsi="仿宋" w:eastAsia="仿宋" w:cs="仿宋"/>
                <w:sz w:val="28"/>
                <w:szCs w:val="28"/>
                <w:highlight w:val="none"/>
              </w:rPr>
              <w:t xml:space="preserve">具体、可操作性强、科学合理的得</w:t>
            </w:r>
            <w:r>
              <w:rPr>
                <w:rFonts w:hint="eastAsia" w:ascii="仿宋" w:hAnsi="仿宋" w:eastAsia="仿宋" w:cs="仿宋"/>
                <w:sz w:val="28"/>
                <w:szCs w:val="28"/>
                <w:highlight w:val="none"/>
                <w:lang w:val="en-US" w:eastAsia="zh-CN"/>
              </w:rPr>
              <w:t xml:space="preserve">5</w:t>
            </w:r>
            <w:r>
              <w:rPr>
                <w:rFonts w:hint="eastAsia" w:ascii="仿宋" w:hAnsi="仿宋" w:eastAsia="仿宋" w:cs="仿宋"/>
                <w:sz w:val="28"/>
                <w:szCs w:val="28"/>
                <w:highlight w:val="none"/>
              </w:rPr>
              <w:t xml:space="preserve">分；</w:t>
            </w:r>
            <w:r>
              <w:rPr>
                <w:rFonts w:hint="eastAsia" w:ascii="仿宋" w:hAnsi="仿宋" w:eastAsia="仿宋" w:cs="仿宋"/>
                <w:sz w:val="28"/>
                <w:szCs w:val="28"/>
                <w:highlight w:val="none"/>
                <w:lang w:val="en-US" w:eastAsia="zh-CN"/>
              </w:rPr>
              <w:t xml:space="preserve">方案</w:t>
            </w:r>
            <w:r>
              <w:rPr>
                <w:rFonts w:hint="eastAsia" w:ascii="仿宋" w:hAnsi="仿宋" w:eastAsia="仿宋" w:cs="仿宋"/>
                <w:sz w:val="28"/>
                <w:szCs w:val="28"/>
                <w:highlight w:val="none"/>
              </w:rPr>
              <w:t xml:space="preserve">一般，可操作性一般、合理性一般的得</w:t>
            </w: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rPr>
              <w:t xml:space="preserve">分；</w:t>
            </w:r>
            <w:r>
              <w:rPr>
                <w:rFonts w:hint="eastAsia" w:ascii="仿宋" w:hAnsi="仿宋" w:eastAsia="仿宋" w:cs="仿宋"/>
                <w:sz w:val="28"/>
                <w:szCs w:val="28"/>
                <w:highlight w:val="none"/>
                <w:lang w:val="en-US" w:eastAsia="zh-CN"/>
              </w:rPr>
              <w:t xml:space="preserve">方案</w:t>
            </w:r>
            <w:r>
              <w:rPr>
                <w:rFonts w:hint="eastAsia" w:ascii="仿宋" w:hAnsi="仿宋" w:eastAsia="仿宋" w:cs="仿宋"/>
                <w:sz w:val="28"/>
                <w:szCs w:val="28"/>
                <w:highlight w:val="none"/>
              </w:rPr>
              <w:t xml:space="preserve">不够详细，可操作性合理性较差的得</w:t>
            </w: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rPr>
              <w:t xml:space="preserve">分；不提供不得分。</w:t>
            </w:r>
            <w:r/>
          </w:p>
        </w:tc>
      </w:tr>
      <w:tr>
        <w:trPr>
          <w:jc w:val="center"/>
          <w:trHeight w:val="311"/>
        </w:trPr>
        <w:tc>
          <w:tcPr>
            <w:tcW w:w="528" w:type="dxa"/>
            <w:vAlign w:val="center"/>
            <w:vMerge w:val="continue"/>
            <w:textDirection w:val="lrTb"/>
            <w:noWrap w:val="false"/>
          </w:tcPr>
          <w:p>
            <w:pPr>
              <w:ind w:left="18"/>
              <w:jc w:val="both"/>
              <w:keepLines w:val="0"/>
              <w:keepNext w:val="0"/>
              <w:pageBreakBefore w:val="0"/>
              <w:spacing w:before="62" w:line="50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r>
            <w:r/>
          </w:p>
        </w:tc>
        <w:tc>
          <w:tcPr>
            <w:tcW w:w="851" w:type="dxa"/>
            <w:vAlign w:val="center"/>
            <w:vMerge w:val="continue"/>
            <w:textDirection w:val="lrTb"/>
            <w:noWrap w:val="false"/>
          </w:tcPr>
          <w:p>
            <w:pPr>
              <w:jc w:val="both"/>
              <w:keepLines w:val="0"/>
              <w:keepNext w:val="0"/>
              <w:pageBreakBefore w:val="0"/>
              <w:spacing w:line="500" w:lineRule="exact"/>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r>
            <w:r/>
          </w:p>
        </w:tc>
        <w:tc>
          <w:tcPr>
            <w:tcW w:w="2197" w:type="dxa"/>
            <w:vAlign w:val="center"/>
            <w:textDirection w:val="lrTb"/>
            <w:noWrap w:val="false"/>
          </w:tcPr>
          <w:p>
            <w:pPr>
              <w:jc w:val="both"/>
              <w:keepLines w:val="0"/>
              <w:keepNext w:val="0"/>
              <w:pageBreakBefore w:val="0"/>
              <w:spacing w:line="500" w:lineRule="exact"/>
              <w:widowControl w:val="off"/>
              <w:rPr>
                <w:rFonts w:ascii="仿宋" w:hAnsi="仿宋" w:eastAsia="仿宋" w:cs="仿宋"/>
                <w:sz w:val="28"/>
                <w:szCs w:val="28"/>
                <w:highlight w:val="none"/>
                <w:lang w:val="en-US" w:eastAsia="zh-CN"/>
              </w:rPr>
            </w:pPr>
            <w:r>
              <w:rPr>
                <w:rFonts w:hint="eastAsia" w:ascii="仿宋" w:hAnsi="仿宋" w:eastAsia="仿宋" w:cs="仿宋"/>
                <w:color w:val="000000"/>
                <w:sz w:val="28"/>
                <w:szCs w:val="28"/>
              </w:rPr>
              <w:t xml:space="preserve">突发事件应急预案</w:t>
            </w:r>
            <w:r>
              <w:rPr>
                <w:rFonts w:hint="eastAsia" w:ascii="仿宋" w:hAnsi="仿宋" w:eastAsia="仿宋" w:cs="仿宋"/>
                <w:color w:val="000000"/>
                <w:sz w:val="28"/>
                <w:szCs w:val="28"/>
                <w:lang w:val="en-US" w:eastAsia="zh-CN"/>
              </w:rPr>
              <w:t xml:space="preserve">(5分)</w:t>
            </w:r>
            <w:r/>
          </w:p>
        </w:tc>
        <w:tc>
          <w:tcPr>
            <w:tcW w:w="6857" w:type="dxa"/>
            <w:vAlign w:val="center"/>
            <w:textDirection w:val="lrTb"/>
            <w:noWrap w:val="false"/>
          </w:tcPr>
          <w:p>
            <w:pPr>
              <w:ind w:left="0" w:right="0" w:firstLine="0"/>
              <w:jc w:val="both"/>
              <w:keepLines w:val="0"/>
              <w:keepNext w:val="0"/>
              <w:pageBreakBefore w:val="0"/>
              <w:spacing w:before="0" w:after="0" w:line="50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投标人能提供突发事件应急预案（内容包括但不限于在服务过程中老人出现意外情况的应对方案、服务人员出现意外情况的应对方案</w:t>
            </w:r>
            <w:r>
              <w:rPr>
                <w:rFonts w:hint="eastAsia" w:ascii="仿宋" w:hAnsi="仿宋" w:eastAsia="仿宋" w:cs="仿宋"/>
                <w:color w:val="000000"/>
                <w:sz w:val="28"/>
                <w:szCs w:val="28"/>
                <w:lang w:eastAsia="zh-CN"/>
              </w:rPr>
              <w:t xml:space="preserve">，以及</w:t>
            </w:r>
            <w:r>
              <w:rPr>
                <w:rFonts w:hint="eastAsia" w:ascii="仿宋" w:hAnsi="仿宋" w:eastAsia="仿宋" w:cs="仿宋"/>
                <w:color w:val="000000"/>
                <w:sz w:val="28"/>
                <w:szCs w:val="28"/>
              </w:rPr>
              <w:t xml:space="preserve">突发公共卫生事件的应对方案等）。</w:t>
            </w:r>
            <w:r/>
          </w:p>
          <w:p>
            <w:pPr>
              <w:ind w:left="0" w:right="0" w:firstLine="0"/>
              <w:jc w:val="both"/>
              <w:keepLines w:val="0"/>
              <w:keepNext w:val="0"/>
              <w:pageBreakBefore w:val="0"/>
              <w:spacing w:before="0" w:after="0" w:line="50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应急预案完整、细致，符合项目需求，可操作性强得5分；</w:t>
            </w:r>
            <w:r/>
          </w:p>
          <w:p>
            <w:pPr>
              <w:jc w:val="both"/>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color w:val="000000"/>
                <w:sz w:val="28"/>
                <w:szCs w:val="28"/>
              </w:rPr>
              <w:t xml:space="preserve">应急预案较完整、细致，基本符合项目需求，可操作性较强得</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分；应急预案不完整、不细致，与项目需求响应度低，可操作性一般得1分；未提供的不得分。</w:t>
            </w:r>
            <w:r/>
          </w:p>
        </w:tc>
      </w:tr>
      <w:tr>
        <w:trPr>
          <w:jc w:val="center"/>
          <w:trHeight w:val="311"/>
        </w:trPr>
        <w:tc>
          <w:tcPr>
            <w:tcW w:w="528" w:type="dxa"/>
            <w:vAlign w:val="center"/>
            <w:vMerge w:val="continue"/>
            <w:textDirection w:val="lrTb"/>
            <w:noWrap w:val="false"/>
          </w:tcPr>
          <w:p>
            <w:pPr>
              <w:ind w:left="18"/>
              <w:jc w:val="both"/>
              <w:keepLines w:val="0"/>
              <w:keepNext w:val="0"/>
              <w:pageBreakBefore w:val="0"/>
              <w:spacing w:before="62" w:line="50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r>
            <w:r/>
          </w:p>
        </w:tc>
        <w:tc>
          <w:tcPr>
            <w:tcW w:w="851" w:type="dxa"/>
            <w:vAlign w:val="center"/>
            <w:vMerge w:val="continue"/>
            <w:textDirection w:val="lrTb"/>
            <w:noWrap w:val="false"/>
          </w:tcPr>
          <w:p>
            <w:pPr>
              <w:jc w:val="both"/>
              <w:keepLines w:val="0"/>
              <w:keepNext w:val="0"/>
              <w:pageBreakBefore w:val="0"/>
              <w:spacing w:line="500" w:lineRule="exact"/>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r>
            <w:r/>
          </w:p>
        </w:tc>
        <w:tc>
          <w:tcPr>
            <w:tcW w:w="2197" w:type="dxa"/>
            <w:vAlign w:val="center"/>
            <w:textDirection w:val="lrTb"/>
            <w:noWrap w:val="false"/>
          </w:tcPr>
          <w:p>
            <w:pPr>
              <w:jc w:val="both"/>
              <w:keepLines w:val="0"/>
              <w:keepNext w:val="0"/>
              <w:pageBreakBefore w:val="0"/>
              <w:spacing w:line="500" w:lineRule="exact"/>
              <w:widowControl w:val="off"/>
              <w:rPr>
                <w:rFonts w:ascii="仿宋" w:hAnsi="仿宋" w:eastAsia="仿宋" w:cs="仿宋"/>
                <w:sz w:val="28"/>
                <w:szCs w:val="28"/>
                <w:highlight w:val="none"/>
                <w:lang w:val="en-US" w:eastAsia="zh-CN"/>
              </w:rPr>
            </w:pPr>
            <w:r>
              <w:rPr>
                <w:rFonts w:hint="eastAsia" w:ascii="仿宋" w:hAnsi="仿宋" w:eastAsia="仿宋" w:cs="仿宋"/>
                <w:color w:val="000000"/>
                <w:sz w:val="28"/>
                <w:szCs w:val="28"/>
                <w:lang w:val="en-US" w:eastAsia="zh-CN"/>
              </w:rPr>
              <w:t xml:space="preserve">沟通协调方案(5分)</w:t>
            </w:r>
            <w:r/>
          </w:p>
        </w:tc>
        <w:tc>
          <w:tcPr>
            <w:tcW w:w="6857" w:type="dxa"/>
            <w:vAlign w:val="center"/>
            <w:textDirection w:val="lrTb"/>
            <w:noWrap w:val="false"/>
          </w:tcPr>
          <w:p>
            <w:pPr>
              <w:ind w:left="0" w:right="0" w:firstLine="0"/>
              <w:jc w:val="both"/>
              <w:keepLines w:val="0"/>
              <w:keepNext w:val="0"/>
              <w:pageBreakBefore w:val="0"/>
              <w:spacing w:before="0" w:after="0" w:line="500" w:lineRule="exact"/>
              <w:widowControl w:val="off"/>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服务期间在任务变化、人员调整、区域变动、行业监督等情况下，制定项目服务期间与采购人、其他单位和部门的综合协调方案，服务方案具体详细，满足实际需求。</w:t>
            </w:r>
            <w:r/>
          </w:p>
          <w:p>
            <w:pPr>
              <w:jc w:val="both"/>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color w:val="000000"/>
                <w:sz w:val="28"/>
                <w:szCs w:val="28"/>
                <w:lang w:val="en-US" w:eastAsia="zh-CN"/>
              </w:rPr>
              <w:t xml:space="preserve">根据方案的完整性和可行性评分，合理性、完善性、规范性、考虑周到、可操作性较好、措施得力的得5分，合理性、完善性、规范性、考虑欠缺、可操作性一般、措施可行的得3分，合理性、完善性、规范性、可操作性较差、措施不力的1分；</w:t>
            </w:r>
            <w:r>
              <w:rPr>
                <w:rFonts w:hint="eastAsia" w:ascii="仿宋" w:hAnsi="仿宋" w:eastAsia="仿宋" w:cs="仿宋"/>
                <w:color w:val="000000"/>
                <w:sz w:val="28"/>
                <w:szCs w:val="28"/>
              </w:rPr>
              <w:t xml:space="preserve">未提供的不得分。</w:t>
            </w:r>
            <w:r/>
          </w:p>
        </w:tc>
      </w:tr>
      <w:tr>
        <w:trPr>
          <w:jc w:val="center"/>
          <w:trHeight w:val="311"/>
        </w:trPr>
        <w:tc>
          <w:tcPr>
            <w:tcW w:w="528" w:type="dxa"/>
            <w:vAlign w:val="center"/>
            <w:vMerge w:val="continue"/>
            <w:textDirection w:val="lrTb"/>
            <w:noWrap w:val="false"/>
          </w:tcPr>
          <w:p>
            <w:pPr>
              <w:ind w:left="18"/>
              <w:jc w:val="both"/>
              <w:keepLines w:val="0"/>
              <w:keepNext w:val="0"/>
              <w:pageBreakBefore w:val="0"/>
              <w:spacing w:before="62" w:line="50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r>
            <w:r/>
          </w:p>
        </w:tc>
        <w:tc>
          <w:tcPr>
            <w:tcW w:w="851" w:type="dxa"/>
            <w:vAlign w:val="center"/>
            <w:vMerge w:val="continue"/>
            <w:textDirection w:val="lrTb"/>
            <w:noWrap w:val="false"/>
          </w:tcPr>
          <w:p>
            <w:pPr>
              <w:jc w:val="both"/>
              <w:keepLines w:val="0"/>
              <w:keepNext w:val="0"/>
              <w:pageBreakBefore w:val="0"/>
              <w:spacing w:line="500" w:lineRule="exact"/>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r>
            <w:r/>
          </w:p>
        </w:tc>
        <w:tc>
          <w:tcPr>
            <w:tcW w:w="2197" w:type="dxa"/>
            <w:vAlign w:val="center"/>
            <w:textDirection w:val="lrTb"/>
            <w:noWrap w:val="false"/>
          </w:tcPr>
          <w:p>
            <w:pPr>
              <w:jc w:val="both"/>
              <w:keepLines w:val="0"/>
              <w:keepNext w:val="0"/>
              <w:pageBreakBefore w:val="0"/>
              <w:spacing w:line="500" w:lineRule="exact"/>
              <w:widowControl w:val="off"/>
              <w:rPr>
                <w:rFonts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数据保密方案(5分)</w:t>
            </w:r>
            <w:r/>
          </w:p>
        </w:tc>
        <w:tc>
          <w:tcPr>
            <w:tcW w:w="6857" w:type="dxa"/>
            <w:vAlign w:val="center"/>
            <w:textDirection w:val="lrTb"/>
            <w:noWrap w:val="false"/>
          </w:tcPr>
          <w:p>
            <w:pPr>
              <w:jc w:val="both"/>
              <w:keepLines w:val="0"/>
              <w:keepNext w:val="0"/>
              <w:pageBreakBefore w:val="0"/>
              <w:spacing w:line="500" w:lineRule="exact"/>
              <w:widowControl w:val="off"/>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针对本项目的符合国家法律法规的数据管理和保密方案。根据方案合理性、可操作性强且完善、规范、清晰等方面进行打分，方案合理完整完全满足采购人实际需求的得5分；</w:t>
            </w:r>
            <w:r>
              <w:rPr>
                <w:rFonts w:hint="eastAsia" w:ascii="仿宋" w:hAnsi="仿宋" w:eastAsia="仿宋" w:cs="仿宋"/>
                <w:color w:val="000000"/>
                <w:sz w:val="28"/>
                <w:szCs w:val="28"/>
              </w:rPr>
              <w:t xml:space="preserve">内容较详细全面、针对性及合理性较好得</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分；内容不全面、针对性及合理性差</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分；不提供不得分。</w:t>
            </w:r>
            <w:r/>
          </w:p>
        </w:tc>
      </w:tr>
      <w:tr>
        <w:trPr>
          <w:jc w:val="center"/>
          <w:trHeight w:val="311"/>
        </w:trPr>
        <w:tc>
          <w:tcPr>
            <w:tcW w:w="528" w:type="dxa"/>
            <w:vAlign w:val="center"/>
            <w:vMerge w:val="continue"/>
            <w:textDirection w:val="lrTb"/>
            <w:noWrap w:val="false"/>
          </w:tcPr>
          <w:p>
            <w:pPr>
              <w:ind w:left="18"/>
              <w:jc w:val="both"/>
              <w:keepLines w:val="0"/>
              <w:keepNext w:val="0"/>
              <w:pageBreakBefore w:val="0"/>
              <w:spacing w:before="62" w:line="50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r>
            <w:r/>
          </w:p>
        </w:tc>
        <w:tc>
          <w:tcPr>
            <w:tcW w:w="851" w:type="dxa"/>
            <w:vAlign w:val="center"/>
            <w:vMerge w:val="continue"/>
            <w:textDirection w:val="lrTb"/>
            <w:noWrap w:val="false"/>
          </w:tcPr>
          <w:p>
            <w:pPr>
              <w:jc w:val="both"/>
              <w:keepLines w:val="0"/>
              <w:keepNext w:val="0"/>
              <w:pageBreakBefore w:val="0"/>
              <w:spacing w:line="500" w:lineRule="exact"/>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r>
            <w:r/>
          </w:p>
        </w:tc>
        <w:tc>
          <w:tcPr>
            <w:tcW w:w="2197" w:type="dxa"/>
            <w:vAlign w:val="center"/>
            <w:textDirection w:val="lrTb"/>
            <w:noWrap w:val="false"/>
          </w:tcPr>
          <w:p>
            <w:pPr>
              <w:ind w:left="0" w:right="0" w:firstLine="0"/>
              <w:jc w:val="both"/>
              <w:keepLines w:val="0"/>
              <w:keepNext w:val="0"/>
              <w:pageBreakBefore w:val="0"/>
              <w:spacing w:before="0" w:after="0" w:line="500" w:lineRule="exact"/>
              <w:widowControl w:val="off"/>
              <w:rPr>
                <w:rFonts w:hint="eastAsia" w:ascii="仿宋" w:hAnsi="仿宋" w:eastAsia="仿宋" w:cs="仿宋"/>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售后服务方案（</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分）</w:t>
            </w:r>
            <w:r/>
          </w:p>
        </w:tc>
        <w:tc>
          <w:tcPr>
            <w:tcW w:w="6857" w:type="dxa"/>
            <w:vAlign w:val="center"/>
            <w:textDirection w:val="lrTb"/>
            <w:noWrap w:val="false"/>
          </w:tcPr>
          <w:p>
            <w:pPr>
              <w:ind w:left="0" w:right="0" w:firstLine="0"/>
              <w:jc w:val="both"/>
              <w:keepLines w:val="0"/>
              <w:keepNext w:val="0"/>
              <w:pageBreakBefore w:val="0"/>
              <w:spacing w:before="0" w:after="0" w:line="500" w:lineRule="exact"/>
              <w:widowControl w:val="off"/>
              <w:rPr>
                <w:rFonts w:hint="eastAsia" w:ascii="仿宋" w:hAnsi="仿宋" w:eastAsia="仿宋" w:cs="仿宋"/>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根据投标人提供售后服务方案（内容包括但不限于售后服务呼叫电话和响应时间、现场服务支持能力、故障解决方案、服务承诺、沟通机制、售后巡检、质量保证期限及范围）进行综合评审。内容详细全面、针对性及合理性好得</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分；内容较详细全面、针对性及合理性较好得</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分；内容不全面、针对性及合理性差</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分；不提供不得分。</w:t>
            </w:r>
            <w:r/>
          </w:p>
        </w:tc>
      </w:tr>
      <w:tr>
        <w:trPr>
          <w:jc w:val="center"/>
          <w:trHeight w:val="1223"/>
        </w:trPr>
        <w:tc>
          <w:tcPr>
            <w:tcW w:w="528" w:type="dxa"/>
            <w:vAlign w:val="center"/>
            <w:vMerge w:val="restart"/>
            <w:textDirection w:val="lrTb"/>
            <w:noWrap w:val="false"/>
          </w:tcPr>
          <w:p>
            <w:pPr>
              <w:ind w:left="18"/>
              <w:jc w:val="both"/>
              <w:keepLines w:val="0"/>
              <w:keepNext w:val="0"/>
              <w:pageBreakBefore w:val="0"/>
              <w:spacing w:before="62"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left="18"/>
              <w:jc w:val="both"/>
              <w:keepLines w:val="0"/>
              <w:keepNext w:val="0"/>
              <w:pageBreakBefore w:val="0"/>
              <w:spacing w:before="62"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left="18"/>
              <w:jc w:val="both"/>
              <w:keepLines w:val="0"/>
              <w:keepNext w:val="0"/>
              <w:pageBreakBefore w:val="0"/>
              <w:spacing w:before="62"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left="18"/>
              <w:jc w:val="both"/>
              <w:keepLines w:val="0"/>
              <w:keepNext w:val="0"/>
              <w:pageBreakBefore w:val="0"/>
              <w:spacing w:before="62"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left="18"/>
              <w:jc w:val="both"/>
              <w:keepLines w:val="0"/>
              <w:keepNext w:val="0"/>
              <w:pageBreakBefore w:val="0"/>
              <w:spacing w:before="62" w:line="500" w:lineRule="exact"/>
              <w:widowControl w:val="off"/>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w:t>
            </w:r>
            <w:r/>
          </w:p>
        </w:tc>
        <w:tc>
          <w:tcPr>
            <w:tcW w:w="851" w:type="dxa"/>
            <w:vAlign w:val="center"/>
            <w:vMerge w:val="restart"/>
            <w:textDirection w:val="lrTb"/>
            <w:noWrap w:val="false"/>
          </w:tcPr>
          <w:p>
            <w:pPr>
              <w:jc w:val="both"/>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both"/>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both"/>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both"/>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both"/>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商务部 分</w:t>
            </w:r>
            <w:r>
              <w:rPr>
                <w:rFonts w:hint="eastAsia" w:ascii="仿宋" w:hAnsi="仿宋" w:eastAsia="仿宋" w:cs="仿宋"/>
                <w:sz w:val="28"/>
                <w:szCs w:val="28"/>
                <w:highlight w:val="none"/>
                <w:lang w:val="en-US" w:eastAsia="zh-CN"/>
              </w:rPr>
              <w:t xml:space="preserve">50分</w:t>
            </w:r>
            <w:r/>
          </w:p>
        </w:tc>
        <w:tc>
          <w:tcPr>
            <w:tcW w:w="2197" w:type="dxa"/>
            <w:vAlign w:val="center"/>
            <w:textDirection w:val="lrTb"/>
            <w:noWrap w:val="false"/>
          </w:tcPr>
          <w:p>
            <w:pPr>
              <w:ind w:left="0" w:right="0" w:firstLine="0"/>
              <w:jc w:val="both"/>
              <w:keepLines w:val="0"/>
              <w:keepNext w:val="0"/>
              <w:pageBreakBefore w:val="0"/>
              <w:spacing w:before="0" w:after="0" w:line="500" w:lineRule="exact"/>
              <w:widowControl w:val="off"/>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项目</w:t>
            </w:r>
            <w:r>
              <w:rPr>
                <w:rFonts w:hint="eastAsia" w:ascii="仿宋" w:hAnsi="仿宋" w:eastAsia="仿宋" w:cs="仿宋"/>
                <w:color w:val="000000"/>
                <w:sz w:val="28"/>
                <w:szCs w:val="28"/>
                <w:lang w:eastAsia="zh-CN"/>
              </w:rPr>
              <w:t xml:space="preserve">负责人</w:t>
            </w:r>
            <w:r/>
          </w:p>
          <w:p>
            <w:pPr>
              <w:jc w:val="both"/>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9</w:t>
            </w:r>
            <w:r>
              <w:rPr>
                <w:rFonts w:hint="eastAsia" w:ascii="仿宋" w:hAnsi="仿宋" w:eastAsia="仿宋" w:cs="仿宋"/>
                <w:color w:val="000000"/>
                <w:sz w:val="28"/>
                <w:szCs w:val="28"/>
              </w:rPr>
              <w:t xml:space="preserve">分）</w:t>
            </w:r>
            <w:r/>
          </w:p>
        </w:tc>
        <w:tc>
          <w:tcPr>
            <w:tcW w:w="6857" w:type="dxa"/>
            <w:vAlign w:val="center"/>
            <w:textDirection w:val="lrTb"/>
            <w:noWrap w:val="false"/>
          </w:tcPr>
          <w:p>
            <w:pPr>
              <w:ind w:left="0" w:right="0" w:firstLine="0"/>
              <w:jc w:val="both"/>
              <w:keepLines w:val="0"/>
              <w:keepNext w:val="0"/>
              <w:pageBreakBefore w:val="0"/>
              <w:spacing w:before="0" w:after="0" w:line="50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具备 10 年（含）及以上养老行业从业经验，得 3 分；具备 5 年（含）-10（不包含） 年养老行业从业经验，得2分；具备 3 年（含）-5（不包含） 年养老行业从业经验，得1分; 其他不得分。（注：提供劳动合同和</w:t>
            </w:r>
            <w:r>
              <w:rPr>
                <w:rFonts w:hint="eastAsia" w:ascii="仿宋" w:hAnsi="仿宋" w:eastAsia="仿宋" w:cs="仿宋"/>
                <w:color w:val="000000"/>
                <w:sz w:val="28"/>
                <w:szCs w:val="28"/>
                <w:lang w:val="en-US" w:eastAsia="zh-CN"/>
              </w:rPr>
              <w:t xml:space="preserve">养老企业为其缴纳的</w:t>
            </w:r>
            <w:r>
              <w:rPr>
                <w:rFonts w:hint="eastAsia" w:ascii="仿宋" w:hAnsi="仿宋" w:eastAsia="仿宋" w:cs="仿宋"/>
                <w:color w:val="000000"/>
                <w:sz w:val="28"/>
                <w:szCs w:val="28"/>
              </w:rPr>
              <w:t xml:space="preserve">社保证明。劳动合同签约主体需为养老企业且任职岗位为养老企业相关管理岗位及养老企业为其缴纳的社保证明，缺一不可。）</w:t>
            </w:r>
            <w:r/>
          </w:p>
          <w:p>
            <w:pPr>
              <w:ind w:left="0" w:right="0" w:firstLine="0"/>
              <w:jc w:val="both"/>
              <w:keepLines w:val="0"/>
              <w:keepNext w:val="0"/>
              <w:pageBreakBefore w:val="0"/>
              <w:spacing w:before="0" w:after="0" w:line="50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具有研究生及以上学历的，得3分；全日制本科学历的，得2分；全日制大专学历的，得1分；其他不得分。（投标人须提供项目负责人毕业证书、学历证书原件扫描件和学信网网上截图缺一不可，加盖CA电子章,不提供不得分。）</w:t>
            </w:r>
            <w:r/>
          </w:p>
          <w:p>
            <w:pPr>
              <w:jc w:val="both"/>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项目负责人从事养老工作获得过区县级政府部门颁发荣誉</w:t>
            </w:r>
            <w:r>
              <w:rPr>
                <w:rFonts w:hint="eastAsia" w:ascii="仿宋" w:hAnsi="仿宋" w:eastAsia="仿宋" w:cs="仿宋"/>
                <w:color w:val="000000"/>
                <w:sz w:val="28"/>
                <w:szCs w:val="28"/>
                <w:lang w:val="en-US" w:eastAsia="zh-CN"/>
              </w:rPr>
              <w:t xml:space="preserve">或</w:t>
            </w:r>
            <w:r>
              <w:rPr>
                <w:rFonts w:hint="eastAsia" w:ascii="仿宋" w:hAnsi="仿宋" w:eastAsia="仿宋" w:cs="仿宋"/>
                <w:color w:val="000000"/>
                <w:sz w:val="28"/>
                <w:szCs w:val="28"/>
              </w:rPr>
              <w:t xml:space="preserve">优秀评价或奖项的得1分、获得过地级市政府部门颁发荣誉</w:t>
            </w:r>
            <w:r>
              <w:rPr>
                <w:rFonts w:hint="eastAsia" w:ascii="仿宋" w:hAnsi="仿宋" w:eastAsia="仿宋" w:cs="仿宋"/>
                <w:color w:val="000000"/>
                <w:sz w:val="28"/>
                <w:szCs w:val="28"/>
                <w:lang w:val="en-US" w:eastAsia="zh-CN"/>
              </w:rPr>
              <w:t xml:space="preserve">或</w:t>
            </w:r>
            <w:r>
              <w:rPr>
                <w:rFonts w:hint="eastAsia" w:ascii="仿宋" w:hAnsi="仿宋" w:eastAsia="仿宋" w:cs="仿宋"/>
                <w:color w:val="000000"/>
                <w:sz w:val="28"/>
                <w:szCs w:val="28"/>
              </w:rPr>
              <w:t xml:space="preserve">优秀评价或奖项的得2分；获得过省级及以上政府部门颁发荣誉</w:t>
            </w:r>
            <w:r>
              <w:rPr>
                <w:rFonts w:hint="eastAsia" w:ascii="仿宋" w:hAnsi="仿宋" w:eastAsia="仿宋" w:cs="仿宋"/>
                <w:color w:val="000000"/>
                <w:sz w:val="28"/>
                <w:szCs w:val="28"/>
                <w:lang w:val="en-US" w:eastAsia="zh-CN"/>
              </w:rPr>
              <w:t xml:space="preserve">或</w:t>
            </w:r>
            <w:r>
              <w:rPr>
                <w:rFonts w:hint="eastAsia" w:ascii="仿宋" w:hAnsi="仿宋" w:eastAsia="仿宋" w:cs="仿宋"/>
                <w:color w:val="000000"/>
                <w:sz w:val="28"/>
                <w:szCs w:val="28"/>
              </w:rPr>
              <w:t xml:space="preserve">优秀评价或奖项的得3分，本项</w:t>
            </w:r>
            <w:r>
              <w:rPr>
                <w:rFonts w:hint="eastAsia" w:ascii="仿宋" w:hAnsi="仿宋" w:eastAsia="仿宋" w:cs="仿宋"/>
                <w:color w:val="000000"/>
                <w:sz w:val="28"/>
                <w:szCs w:val="28"/>
                <w:lang w:eastAsia="zh-CN"/>
              </w:rPr>
              <w:t xml:space="preserve">累计</w:t>
            </w:r>
            <w:r>
              <w:rPr>
                <w:rFonts w:hint="eastAsia" w:ascii="仿宋" w:hAnsi="仿宋" w:eastAsia="仿宋" w:cs="仿宋"/>
                <w:color w:val="000000"/>
                <w:sz w:val="28"/>
                <w:szCs w:val="28"/>
              </w:rPr>
              <w:t xml:space="preserve">最高3分。（提供证明材料扫描件上传电子文件中，加盖投标人电子签章）</w:t>
            </w:r>
            <w:r/>
          </w:p>
        </w:tc>
      </w:tr>
      <w:tr>
        <w:trPr>
          <w:jc w:val="center"/>
          <w:trHeight w:val="448"/>
        </w:trPr>
        <w:tc>
          <w:tcPr>
            <w:tcW w:w="528" w:type="dxa"/>
            <w:vAlign w:val="center"/>
            <w:vMerge w:val="continue"/>
            <w:textDirection w:val="lrTb"/>
            <w:noWrap w:val="false"/>
          </w:tcPr>
          <w:p>
            <w:pPr>
              <w:ind w:left="18"/>
              <w:jc w:val="both"/>
              <w:keepLines w:val="0"/>
              <w:keepNext w:val="0"/>
              <w:pageBreakBefore w:val="0"/>
              <w:spacing w:before="62"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W w:w="851" w:type="dxa"/>
            <w:vAlign w:val="center"/>
            <w:vMerge w:val="continue"/>
            <w:textDirection w:val="lrTb"/>
            <w:noWrap w:val="false"/>
          </w:tcPr>
          <w:p>
            <w:pPr>
              <w:jc w:val="both"/>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r>
            <w:r/>
          </w:p>
        </w:tc>
        <w:tc>
          <w:tcPr>
            <w:tcW w:w="2197" w:type="dxa"/>
            <w:vAlign w:val="center"/>
            <w:textDirection w:val="lrTb"/>
            <w:noWrap w:val="false"/>
          </w:tcPr>
          <w:p>
            <w:pPr>
              <w:ind w:left="0" w:right="0" w:firstLine="0"/>
              <w:jc w:val="both"/>
              <w:keepLines w:val="0"/>
              <w:keepNext w:val="0"/>
              <w:pageBreakBefore w:val="0"/>
              <w:spacing w:before="0" w:after="0" w:line="500" w:lineRule="exact"/>
              <w:widowControl w:val="off"/>
              <w:rPr>
                <w:rFonts w:hint="eastAsia" w:ascii="仿宋" w:hAnsi="仿宋" w:eastAsia="仿宋" w:cs="仿宋"/>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项目团队评价（</w:t>
            </w:r>
            <w:r>
              <w:rPr>
                <w:rFonts w:hint="eastAsia" w:ascii="仿宋" w:hAnsi="仿宋" w:eastAsia="仿宋" w:cs="仿宋"/>
                <w:color w:val="000000"/>
                <w:sz w:val="28"/>
                <w:szCs w:val="28"/>
                <w:lang w:val="en-US" w:eastAsia="zh-CN"/>
              </w:rPr>
              <w:t xml:space="preserve">10分</w:t>
            </w:r>
            <w:r>
              <w:rPr>
                <w:rFonts w:hint="eastAsia" w:ascii="仿宋" w:hAnsi="仿宋" w:eastAsia="仿宋" w:cs="仿宋"/>
                <w:color w:val="000000"/>
                <w:sz w:val="28"/>
                <w:szCs w:val="28"/>
                <w:lang w:eastAsia="zh-CN"/>
              </w:rPr>
              <w:t xml:space="preserve">）</w:t>
            </w:r>
            <w:r/>
          </w:p>
        </w:tc>
        <w:tc>
          <w:tcPr>
            <w:tcW w:w="6857" w:type="dxa"/>
            <w:vAlign w:val="center"/>
            <w:textDirection w:val="lrTb"/>
            <w:noWrap w:val="false"/>
          </w:tcPr>
          <w:p>
            <w:pPr>
              <w:ind w:left="0" w:right="0" w:firstLine="0"/>
              <w:jc w:val="both"/>
              <w:keepLines w:val="0"/>
              <w:keepNext w:val="0"/>
              <w:pageBreakBefore w:val="0"/>
              <w:spacing w:before="0" w:after="0" w:line="500" w:lineRule="exact"/>
              <w:widowControl w:val="off"/>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项目团队成员具有行业主管部门颁发的养老护理员（中级或以上）证、护士证、社工证（初级及以上）、康复治疗师（士）证、数据库管理工程师、健康管理师、老年人能力评估师，每类证书须具备一人，每提供1类证书得2 分，本项最高得10分。</w:t>
            </w:r>
            <w:r/>
          </w:p>
          <w:p>
            <w:pPr>
              <w:ind w:left="0" w:right="0" w:firstLine="0"/>
              <w:jc w:val="both"/>
              <w:keepLines w:val="0"/>
              <w:keepNext w:val="0"/>
              <w:pageBreakBefore w:val="0"/>
              <w:spacing w:before="0" w:after="0" w:line="500" w:lineRule="exact"/>
              <w:widowControl w:val="off"/>
              <w:rPr>
                <w:rFonts w:hint="eastAsia" w:ascii="仿宋" w:hAnsi="仿宋" w:eastAsia="仿宋" w:cs="仿宋"/>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提供专业证书原件扫描件及该员工在本单位的近</w:t>
            </w: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个月任意</w:t>
            </w:r>
            <w:r>
              <w:rPr>
                <w:rFonts w:hint="eastAsia" w:ascii="仿宋" w:hAnsi="仿宋" w:eastAsia="仿宋" w:cs="仿宋"/>
                <w:color w:val="000000"/>
                <w:sz w:val="28"/>
                <w:szCs w:val="28"/>
                <w:lang w:val="en-US" w:eastAsia="zh-CN"/>
              </w:rPr>
              <w:t xml:space="preserve">一个月</w:t>
            </w:r>
            <w:r>
              <w:rPr>
                <w:rFonts w:hint="eastAsia" w:ascii="仿宋" w:hAnsi="仿宋" w:eastAsia="仿宋" w:cs="仿宋"/>
                <w:color w:val="000000"/>
                <w:sz w:val="28"/>
                <w:szCs w:val="28"/>
              </w:rPr>
              <w:t xml:space="preserve">的社保缴纳证明扫描件，不提供不得分，一人持多证的不重复计分。</w:t>
            </w:r>
            <w:r/>
          </w:p>
        </w:tc>
      </w:tr>
      <w:tr>
        <w:trPr>
          <w:jc w:val="center"/>
          <w:trHeight w:val="1223"/>
        </w:trPr>
        <w:tc>
          <w:tcPr>
            <w:tcW w:w="528" w:type="dxa"/>
            <w:vAlign w:val="center"/>
            <w:vMerge w:val="continue"/>
            <w:textDirection w:val="lrTb"/>
            <w:noWrap w:val="false"/>
          </w:tcPr>
          <w:p>
            <w:pPr>
              <w:ind w:left="18"/>
              <w:jc w:val="both"/>
              <w:keepLines w:val="0"/>
              <w:keepNext w:val="0"/>
              <w:pageBreakBefore w:val="0"/>
              <w:spacing w:before="62"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W w:w="851" w:type="dxa"/>
            <w:vAlign w:val="center"/>
            <w:vMerge w:val="continue"/>
            <w:textDirection w:val="lrTb"/>
            <w:noWrap w:val="false"/>
          </w:tcPr>
          <w:p>
            <w:pPr>
              <w:jc w:val="both"/>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r>
            <w:r/>
          </w:p>
        </w:tc>
        <w:tc>
          <w:tcPr>
            <w:tcW w:w="2197" w:type="dxa"/>
            <w:vAlign w:val="center"/>
            <w:textDirection w:val="lrTb"/>
            <w:noWrap w:val="false"/>
          </w:tcPr>
          <w:p>
            <w:pPr>
              <w:ind w:left="0" w:right="0" w:firstLine="0"/>
              <w:jc w:val="both"/>
              <w:keepLines w:val="0"/>
              <w:keepNext w:val="0"/>
              <w:pageBreakBefore w:val="0"/>
              <w:spacing w:before="0" w:after="0" w:line="500" w:lineRule="exact"/>
              <w:widowControl w:val="off"/>
              <w:rPr>
                <w:rFonts w:hint="eastAsia" w:ascii="仿宋" w:hAnsi="仿宋" w:eastAsia="仿宋" w:cs="仿宋"/>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企业综合实力（</w:t>
            </w: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分）</w:t>
            </w:r>
            <w:r/>
          </w:p>
        </w:tc>
        <w:tc>
          <w:tcPr>
            <w:tcW w:w="6857" w:type="dxa"/>
            <w:vAlign w:val="center"/>
            <w:textDirection w:val="lrTb"/>
            <w:noWrap w:val="false"/>
          </w:tcPr>
          <w:p>
            <w:pPr>
              <w:ind w:left="0" w:right="0" w:firstLine="0"/>
              <w:jc w:val="both"/>
              <w:keepLines w:val="0"/>
              <w:keepNext w:val="0"/>
              <w:pageBreakBefore w:val="0"/>
              <w:spacing w:before="0" w:after="0" w:line="500" w:lineRule="exact"/>
              <w:widowControl w:val="off"/>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投标人具有国家认证认可监督管理委员会认可的认证机构颁发有效的质量管理体系认证证书、环境管理体系认证证书</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职业健康安全管理体系认证</w:t>
            </w:r>
            <w:r>
              <w:rPr>
                <w:rFonts w:hint="eastAsia" w:ascii="仿宋" w:hAnsi="仿宋" w:eastAsia="仿宋" w:cs="仿宋"/>
                <w:color w:val="000000"/>
                <w:sz w:val="28"/>
                <w:szCs w:val="28"/>
                <w:lang w:eastAsia="zh-CN"/>
              </w:rPr>
              <w:t xml:space="preserve">证书</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eastAsia="zh-CN"/>
              </w:rPr>
              <w:t xml:space="preserve">且以上证书</w:t>
            </w:r>
            <w:r>
              <w:rPr>
                <w:rFonts w:hint="eastAsia" w:ascii="仿宋" w:hAnsi="仿宋" w:eastAsia="仿宋" w:cs="仿宋"/>
                <w:color w:val="000000"/>
                <w:sz w:val="28"/>
                <w:szCs w:val="28"/>
                <w:lang w:val="en-US" w:eastAsia="zh-CN"/>
              </w:rPr>
              <w:t xml:space="preserve">认证范围包含居家养老服务，</w:t>
            </w:r>
            <w:r>
              <w:rPr>
                <w:rFonts w:hint="eastAsia" w:ascii="仿宋" w:hAnsi="仿宋" w:eastAsia="仿宋" w:cs="仿宋"/>
                <w:color w:val="000000"/>
                <w:sz w:val="28"/>
                <w:szCs w:val="28"/>
              </w:rPr>
              <w:t xml:space="preserve">每</w:t>
            </w:r>
            <w:r>
              <w:rPr>
                <w:rFonts w:hint="eastAsia" w:ascii="仿宋" w:hAnsi="仿宋" w:eastAsia="仿宋" w:cs="仿宋"/>
                <w:color w:val="000000"/>
                <w:sz w:val="28"/>
                <w:szCs w:val="28"/>
                <w:lang w:eastAsia="zh-CN"/>
              </w:rPr>
              <w:t xml:space="preserve">满足一项认证</w:t>
            </w:r>
            <w:r>
              <w:rPr>
                <w:rFonts w:hint="eastAsia" w:ascii="仿宋" w:hAnsi="仿宋" w:eastAsia="仿宋" w:cs="仿宋"/>
                <w:color w:val="000000"/>
                <w:sz w:val="28"/>
                <w:szCs w:val="28"/>
              </w:rPr>
              <w:t xml:space="preserve">得</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分，</w:t>
            </w:r>
            <w:r>
              <w:rPr>
                <w:rFonts w:hint="eastAsia" w:ascii="仿宋" w:hAnsi="仿宋" w:eastAsia="仿宋" w:cs="仿宋"/>
                <w:color w:val="000000"/>
                <w:sz w:val="28"/>
                <w:szCs w:val="28"/>
                <w:lang w:eastAsia="zh-CN"/>
              </w:rPr>
              <w:t xml:space="preserve">本项最高得</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分</w:t>
            </w:r>
            <w:r>
              <w:rPr>
                <w:rFonts w:hint="eastAsia" w:ascii="仿宋" w:hAnsi="仿宋" w:eastAsia="仿宋" w:cs="仿宋"/>
                <w:color w:val="000000"/>
                <w:sz w:val="28"/>
                <w:szCs w:val="28"/>
                <w:lang w:eastAsia="zh-CN"/>
              </w:rPr>
              <w:t xml:space="preserve">。</w:t>
            </w:r>
            <w:r/>
          </w:p>
          <w:p>
            <w:pPr>
              <w:ind w:left="0" w:right="0" w:firstLine="0"/>
              <w:jc w:val="both"/>
              <w:keepLines w:val="0"/>
              <w:keepNext w:val="0"/>
              <w:pageBreakBefore w:val="0"/>
              <w:spacing w:before="0" w:after="0" w:line="500" w:lineRule="exact"/>
              <w:widowControl w:val="off"/>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投标人具有国家认证认可监督管理委员会认可的认证机构颁发的有效的信息安全管理体系认证证书的</w:t>
            </w:r>
            <w:r>
              <w:rPr>
                <w:rFonts w:hint="eastAsia" w:ascii="仿宋" w:hAnsi="仿宋" w:eastAsia="仿宋" w:cs="仿宋"/>
                <w:color w:val="000000"/>
                <w:sz w:val="28"/>
                <w:szCs w:val="28"/>
                <w:lang w:val="en-US" w:eastAsia="zh-CN"/>
              </w:rPr>
              <w:t xml:space="preserve">，</w:t>
            </w:r>
            <w:r>
              <w:rPr>
                <w:rFonts w:hint="eastAsia" w:ascii="仿宋" w:hAnsi="仿宋" w:eastAsia="仿宋" w:cs="仿宋"/>
                <w:color w:val="000000"/>
                <w:sz w:val="28"/>
                <w:szCs w:val="28"/>
              </w:rPr>
              <w:t xml:space="preserve">得</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分</w:t>
            </w:r>
            <w:r>
              <w:rPr>
                <w:rFonts w:hint="eastAsia" w:ascii="仿宋" w:hAnsi="仿宋" w:eastAsia="仿宋" w:cs="仿宋"/>
                <w:color w:val="000000"/>
                <w:sz w:val="28"/>
                <w:szCs w:val="28"/>
                <w:lang w:eastAsia="zh-CN"/>
              </w:rPr>
              <w:t xml:space="preserve">。</w:t>
            </w:r>
            <w:r/>
          </w:p>
          <w:p>
            <w:pPr>
              <w:ind w:left="0" w:right="0" w:firstLine="0"/>
              <w:jc w:val="both"/>
              <w:keepLines w:val="0"/>
              <w:keepNext w:val="0"/>
              <w:pageBreakBefore w:val="0"/>
              <w:spacing w:before="0" w:after="0" w:line="500" w:lineRule="exact"/>
              <w:widowControl w:val="off"/>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highlight w:val="none"/>
                <w:lang w:val="en-US" w:eastAsia="zh-CN"/>
              </w:rPr>
              <w:t xml:space="preserve">投标人符合国家认监委发布的行业标准《养老服务认证技术导则》（RB/T303-2016），具有RB/T303-2016养老服务认证证书，且认证范围包含居家养老服务的，5A级得2分，4A级及以下得1分。</w:t>
            </w:r>
            <w:r/>
          </w:p>
          <w:p>
            <w:pPr>
              <w:ind w:left="0" w:right="0" w:firstLine="0"/>
              <w:jc w:val="both"/>
              <w:keepLines w:val="0"/>
              <w:keepNext w:val="0"/>
              <w:pageBreakBefore w:val="0"/>
              <w:spacing w:before="0" w:after="0" w:line="500" w:lineRule="exact"/>
              <w:widowControl w:val="off"/>
              <w:rPr>
                <w:rFonts w:hint="eastAsia" w:ascii="仿宋" w:hAnsi="仿宋" w:eastAsia="仿宋" w:cs="仿宋"/>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注：提供有效证书及国家认证认可监督管理委员会（http://www.cnca.gov.cn）证书查询截图加盖投标人CA电子章，不提供不得分。</w:t>
            </w:r>
            <w:r/>
          </w:p>
        </w:tc>
      </w:tr>
      <w:tr>
        <w:trPr>
          <w:jc w:val="center"/>
          <w:trHeight w:val="478"/>
        </w:trPr>
        <w:tc>
          <w:tcPr>
            <w:tcW w:w="528" w:type="dxa"/>
            <w:vAlign w:val="center"/>
            <w:vMerge w:val="continue"/>
            <w:textDirection w:val="lrTb"/>
            <w:noWrap w:val="false"/>
          </w:tcPr>
          <w:p>
            <w:pPr>
              <w:ind w:left="18"/>
              <w:jc w:val="both"/>
              <w:keepLines w:val="0"/>
              <w:keepNext w:val="0"/>
              <w:pageBreakBefore w:val="0"/>
              <w:spacing w:before="62"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W w:w="851" w:type="dxa"/>
            <w:vAlign w:val="center"/>
            <w:vMerge w:val="continue"/>
            <w:textDirection w:val="lrTb"/>
            <w:noWrap w:val="false"/>
          </w:tcPr>
          <w:p>
            <w:pPr>
              <w:jc w:val="both"/>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r>
            <w:r/>
          </w:p>
        </w:tc>
        <w:tc>
          <w:tcPr>
            <w:tcW w:w="2197" w:type="dxa"/>
            <w:vAlign w:val="center"/>
            <w:textDirection w:val="lrTb"/>
            <w:noWrap w:val="false"/>
          </w:tcPr>
          <w:p>
            <w:pPr>
              <w:ind w:left="0" w:right="0" w:firstLine="0"/>
              <w:jc w:val="both"/>
              <w:keepLines w:val="0"/>
              <w:keepNext w:val="0"/>
              <w:pageBreakBefore w:val="0"/>
              <w:spacing w:before="0" w:after="0" w:line="50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企业业绩</w:t>
            </w:r>
            <w:r/>
          </w:p>
          <w:p>
            <w:pPr>
              <w:ind w:left="0" w:right="0" w:firstLine="0"/>
              <w:jc w:val="both"/>
              <w:keepLines w:val="0"/>
              <w:keepNext w:val="0"/>
              <w:pageBreakBefore w:val="0"/>
              <w:spacing w:before="0" w:after="0" w:line="500" w:lineRule="exact"/>
              <w:widowControl w:val="off"/>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10</w:t>
            </w:r>
            <w:r>
              <w:rPr>
                <w:rFonts w:hint="eastAsia" w:ascii="仿宋" w:hAnsi="仿宋" w:eastAsia="仿宋" w:cs="仿宋"/>
                <w:color w:val="000000"/>
                <w:sz w:val="28"/>
                <w:szCs w:val="28"/>
              </w:rPr>
              <w:t xml:space="preserve">分）</w:t>
            </w:r>
            <w:r/>
          </w:p>
        </w:tc>
        <w:tc>
          <w:tcPr>
            <w:tcW w:w="6857" w:type="dxa"/>
            <w:vAlign w:val="center"/>
            <w:textDirection w:val="lrTb"/>
            <w:noWrap w:val="false"/>
          </w:tcPr>
          <w:p>
            <w:pPr>
              <w:ind w:left="0" w:right="0" w:firstLine="0"/>
              <w:jc w:val="both"/>
              <w:keepLines w:val="0"/>
              <w:keepNext w:val="0"/>
              <w:pageBreakBefore w:val="0"/>
              <w:spacing w:before="0" w:after="0" w:line="500" w:lineRule="exact"/>
              <w:widowControl w:val="off"/>
              <w:rPr>
                <w:rFonts w:hint="eastAsia" w:ascii="仿宋" w:hAnsi="仿宋" w:eastAsia="仿宋" w:cs="仿宋"/>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投标人2022年以来（以合同签订时间为准）承担过类似养老居家上门服务项目，每提供一份得1分，本项最高得10分，</w:t>
            </w:r>
            <w:r>
              <w:rPr>
                <w:rFonts w:hint="eastAsia" w:ascii="仿宋" w:hAnsi="仿宋" w:eastAsia="仿宋" w:cs="仿宋"/>
                <w:color w:val="000000"/>
                <w:sz w:val="28"/>
                <w:szCs w:val="28"/>
                <w:lang w:eastAsia="zh-CN"/>
              </w:rPr>
              <w:t xml:space="preserve">注：业绩时间以合同签订时间为准，提供</w:t>
            </w:r>
            <w:r>
              <w:rPr>
                <w:rFonts w:hint="eastAsia" w:ascii="仿宋" w:hAnsi="仿宋" w:eastAsia="仿宋" w:cs="仿宋"/>
                <w:color w:val="000000"/>
                <w:sz w:val="28"/>
                <w:szCs w:val="28"/>
              </w:rPr>
              <w:t xml:space="preserve">中标</w:t>
            </w:r>
            <w:r>
              <w:rPr>
                <w:rFonts w:hint="eastAsia" w:ascii="仿宋" w:hAnsi="仿宋" w:eastAsia="仿宋" w:cs="仿宋"/>
                <w:color w:val="000000"/>
                <w:sz w:val="28"/>
                <w:szCs w:val="28"/>
                <w:lang w:val="en-US" w:eastAsia="zh-CN"/>
              </w:rPr>
              <w:t xml:space="preserve">或成交</w:t>
            </w:r>
            <w:r>
              <w:rPr>
                <w:rFonts w:hint="eastAsia" w:ascii="仿宋" w:hAnsi="仿宋" w:eastAsia="仿宋" w:cs="仿宋"/>
                <w:color w:val="000000"/>
                <w:sz w:val="28"/>
                <w:szCs w:val="28"/>
              </w:rPr>
              <w:t xml:space="preserve">通知</w:t>
            </w:r>
            <w:r>
              <w:rPr>
                <w:rFonts w:hint="eastAsia" w:ascii="仿宋" w:hAnsi="仿宋" w:eastAsia="仿宋" w:cs="仿宋"/>
                <w:color w:val="000000"/>
                <w:sz w:val="28"/>
                <w:szCs w:val="28"/>
                <w:lang w:eastAsia="zh-CN"/>
              </w:rPr>
              <w:t xml:space="preserve">书</w:t>
            </w:r>
            <w:r>
              <w:rPr>
                <w:rFonts w:hint="eastAsia" w:ascii="仿宋" w:hAnsi="仿宋" w:eastAsia="仿宋" w:cs="仿宋"/>
                <w:color w:val="000000"/>
                <w:sz w:val="28"/>
                <w:szCs w:val="28"/>
              </w:rPr>
              <w:t xml:space="preserve">、采购合同原件扫描件上传电子投标文件并加盖</w:t>
            </w:r>
            <w:r>
              <w:rPr>
                <w:rFonts w:hint="eastAsia" w:ascii="仿宋" w:hAnsi="仿宋" w:eastAsia="仿宋" w:cs="仿宋"/>
                <w:color w:val="000000"/>
                <w:sz w:val="28"/>
                <w:szCs w:val="28"/>
                <w:lang w:val="en-US" w:eastAsia="zh-CN"/>
              </w:rPr>
              <w:t xml:space="preserve">电子签章</w:t>
            </w:r>
            <w:r>
              <w:rPr>
                <w:rFonts w:hint="eastAsia" w:ascii="仿宋" w:hAnsi="仿宋" w:eastAsia="仿宋" w:cs="仿宋"/>
                <w:color w:val="000000"/>
                <w:sz w:val="28"/>
                <w:szCs w:val="28"/>
              </w:rPr>
              <w:t xml:space="preserve">，以上材料缺一不得分</w:t>
            </w:r>
            <w:r>
              <w:rPr>
                <w:rFonts w:hint="eastAsia" w:ascii="仿宋" w:hAnsi="仿宋" w:eastAsia="仿宋" w:cs="仿宋"/>
                <w:color w:val="000000"/>
                <w:sz w:val="28"/>
                <w:szCs w:val="28"/>
                <w:lang w:eastAsia="zh-CN"/>
              </w:rPr>
              <w:t xml:space="preserve">。</w:t>
            </w:r>
            <w:r/>
          </w:p>
        </w:tc>
      </w:tr>
      <w:tr>
        <w:trPr>
          <w:jc w:val="center"/>
          <w:trHeight w:val="1223"/>
        </w:trPr>
        <w:tc>
          <w:tcPr>
            <w:tcW w:w="528" w:type="dxa"/>
            <w:vAlign w:val="center"/>
            <w:vMerge w:val="continue"/>
            <w:textDirection w:val="lrTb"/>
            <w:noWrap w:val="false"/>
          </w:tcPr>
          <w:p>
            <w:pPr>
              <w:ind w:left="18"/>
              <w:jc w:val="both"/>
              <w:keepLines w:val="0"/>
              <w:keepNext w:val="0"/>
              <w:pageBreakBefore w:val="0"/>
              <w:spacing w:before="62" w:line="50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851" w:type="dxa"/>
            <w:vAlign w:val="center"/>
            <w:vMerge w:val="continue"/>
            <w:textDirection w:val="lrTb"/>
            <w:noWrap w:val="false"/>
          </w:tcPr>
          <w:p>
            <w:pPr>
              <w:jc w:val="both"/>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r>
            <w:r/>
          </w:p>
        </w:tc>
        <w:tc>
          <w:tcPr>
            <w:tcW w:w="2197" w:type="dxa"/>
            <w:vAlign w:val="center"/>
            <w:textDirection w:val="lrTb"/>
            <w:noWrap w:val="false"/>
          </w:tcPr>
          <w:p>
            <w:pPr>
              <w:ind w:left="0" w:right="0" w:firstLine="0"/>
              <w:jc w:val="both"/>
              <w:keepLines w:val="0"/>
              <w:keepNext w:val="0"/>
              <w:pageBreakBefore w:val="0"/>
              <w:spacing w:before="0" w:after="0" w:line="500" w:lineRule="exact"/>
              <w:widowControl w:val="off"/>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企业荣誉</w:t>
            </w:r>
            <w:r>
              <w:rPr>
                <w:rFonts w:hint="eastAsia" w:ascii="仿宋" w:hAnsi="仿宋" w:eastAsia="仿宋" w:cs="仿宋"/>
                <w:color w:val="000000"/>
                <w:sz w:val="28"/>
                <w:szCs w:val="28"/>
                <w:lang w:val="en-US" w:eastAsia="zh-CN"/>
              </w:rPr>
              <w:t xml:space="preserve">4分</w:t>
            </w:r>
            <w:r/>
          </w:p>
        </w:tc>
        <w:tc>
          <w:tcPr>
            <w:tcW w:w="6857" w:type="dxa"/>
            <w:vAlign w:val="center"/>
            <w:textDirection w:val="lrTb"/>
            <w:noWrap w:val="false"/>
          </w:tcPr>
          <w:p>
            <w:pPr>
              <w:ind w:left="0" w:right="0" w:firstLine="0"/>
              <w:jc w:val="both"/>
              <w:keepLines w:val="0"/>
              <w:keepNext w:val="0"/>
              <w:pageBreakBefore w:val="0"/>
              <w:spacing w:before="0" w:after="0" w:line="500" w:lineRule="exact"/>
              <w:widowControl w:val="off"/>
              <w:rPr>
                <w:rFonts w:hint="eastAsia" w:ascii="仿宋" w:hAnsi="仿宋" w:eastAsia="仿宋" w:cs="仿宋"/>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val="en-US" w:eastAsia="zh-CN"/>
              </w:rPr>
              <w:t xml:space="preserve">投</w:t>
            </w:r>
            <w:r>
              <w:rPr>
                <w:rFonts w:hint="eastAsia" w:ascii="仿宋" w:hAnsi="仿宋" w:eastAsia="仿宋" w:cs="仿宋"/>
                <w:b w:val="0"/>
                <w:bCs w:val="0"/>
                <w:color w:val="000000"/>
                <w:sz w:val="28"/>
                <w:szCs w:val="28"/>
                <w:highlight w:val="none"/>
                <w:lang w:val="en-US" w:eastAsia="zh-CN"/>
              </w:rPr>
              <w:t xml:space="preserve">标人获得政府部门颁发的养老服务类奖项或荣誉或入选示范点，获得县区级的得1分，获得地市级的得2分，获得省级的得3分，获得国家级的得4分</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sz w:val="28"/>
                <w:szCs w:val="28"/>
                <w:highlight w:val="none"/>
                <w:lang w:bidi="ar"/>
              </w:rPr>
              <w:t xml:space="preserve">（提供</w:t>
            </w:r>
            <w:r>
              <w:rPr>
                <w:rFonts w:hint="eastAsia" w:ascii="仿宋" w:hAnsi="仿宋" w:eastAsia="仿宋" w:cs="仿宋"/>
                <w:sz w:val="28"/>
                <w:szCs w:val="28"/>
                <w:highlight w:val="none"/>
                <w:lang w:val="en-US" w:eastAsia="zh-CN" w:bidi="ar"/>
              </w:rPr>
              <w:t xml:space="preserve">相关证明材料扫描件</w:t>
            </w:r>
            <w:r>
              <w:rPr>
                <w:rFonts w:hint="eastAsia" w:ascii="仿宋" w:hAnsi="仿宋" w:eastAsia="仿宋" w:cs="仿宋"/>
                <w:sz w:val="28"/>
                <w:szCs w:val="28"/>
                <w:highlight w:val="none"/>
                <w:lang w:bidi="ar"/>
              </w:rPr>
              <w:t xml:space="preserve">加盖投标</w:t>
            </w:r>
            <w:r>
              <w:rPr>
                <w:rFonts w:hint="eastAsia" w:ascii="仿宋" w:hAnsi="仿宋" w:eastAsia="仿宋" w:cs="仿宋"/>
                <w:color w:val="000000"/>
                <w:sz w:val="28"/>
                <w:szCs w:val="28"/>
                <w:highlight w:val="none"/>
                <w:lang w:bidi="ar"/>
              </w:rPr>
              <w:t xml:space="preserve">人</w:t>
            </w:r>
            <w:r>
              <w:rPr>
                <w:rFonts w:hint="eastAsia" w:ascii="仿宋" w:hAnsi="仿宋" w:eastAsia="仿宋" w:cs="仿宋"/>
                <w:color w:val="000000"/>
                <w:sz w:val="28"/>
                <w:szCs w:val="28"/>
                <w:highlight w:val="none"/>
                <w:lang w:val="en-US" w:eastAsia="zh-CN" w:bidi="ar"/>
              </w:rPr>
              <w:t xml:space="preserve">电子章</w:t>
            </w:r>
            <w:r>
              <w:rPr>
                <w:rFonts w:hint="eastAsia" w:ascii="仿宋" w:hAnsi="仿宋" w:eastAsia="仿宋" w:cs="仿宋"/>
                <w:color w:val="000000"/>
                <w:sz w:val="28"/>
                <w:szCs w:val="28"/>
                <w:highlight w:val="none"/>
                <w:lang w:bidi="ar"/>
              </w:rPr>
              <w:t xml:space="preserve">）</w:t>
            </w:r>
            <w:r/>
          </w:p>
        </w:tc>
      </w:tr>
      <w:tr>
        <w:trPr>
          <w:jc w:val="center"/>
          <w:trHeight w:val="1223"/>
        </w:trPr>
        <w:tc>
          <w:tcPr>
            <w:tcW w:w="528" w:type="dxa"/>
            <w:vAlign w:val="center"/>
            <w:vMerge w:val="continue"/>
            <w:textDirection w:val="lrTb"/>
            <w:noWrap w:val="false"/>
          </w:tcPr>
          <w:p>
            <w:pPr>
              <w:ind w:left="18"/>
              <w:jc w:val="both"/>
              <w:keepLines w:val="0"/>
              <w:keepNext w:val="0"/>
              <w:pageBreakBefore w:val="0"/>
              <w:spacing w:before="62" w:line="50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851" w:type="dxa"/>
            <w:vAlign w:val="center"/>
            <w:vMerge w:val="continue"/>
            <w:textDirection w:val="lrTb"/>
            <w:noWrap w:val="false"/>
          </w:tcPr>
          <w:p>
            <w:pPr>
              <w:jc w:val="both"/>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r>
            <w:r/>
          </w:p>
        </w:tc>
        <w:tc>
          <w:tcPr>
            <w:tcW w:w="2197" w:type="dxa"/>
            <w:vAlign w:val="center"/>
            <w:textDirection w:val="lrTb"/>
            <w:noWrap w:val="false"/>
          </w:tcPr>
          <w:p>
            <w:pPr>
              <w:ind w:left="0" w:right="0" w:firstLine="0"/>
              <w:jc w:val="both"/>
              <w:keepLines w:val="0"/>
              <w:keepNext w:val="0"/>
              <w:pageBreakBefore w:val="0"/>
              <w:spacing w:before="0" w:after="0" w:line="500" w:lineRule="exact"/>
              <w:widowControl w:val="off"/>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技术保障（5</w:t>
            </w:r>
            <w:r>
              <w:rPr>
                <w:rFonts w:hint="eastAsia" w:ascii="仿宋" w:hAnsi="仿宋" w:eastAsia="仿宋" w:cs="仿宋"/>
                <w:color w:val="000000"/>
                <w:sz w:val="28"/>
                <w:szCs w:val="28"/>
              </w:rPr>
              <w:t xml:space="preserve">分</w:t>
            </w:r>
            <w:r>
              <w:rPr>
                <w:rFonts w:hint="eastAsia" w:ascii="仿宋" w:hAnsi="仿宋" w:eastAsia="仿宋" w:cs="仿宋"/>
                <w:color w:val="000000"/>
                <w:sz w:val="28"/>
                <w:szCs w:val="28"/>
                <w:lang w:val="en-US" w:eastAsia="zh-CN"/>
              </w:rPr>
              <w:t xml:space="preserve">）</w:t>
            </w:r>
            <w:r/>
          </w:p>
        </w:tc>
        <w:tc>
          <w:tcPr>
            <w:tcW w:w="6857" w:type="dxa"/>
            <w:vAlign w:val="center"/>
            <w:textDirection w:val="lrTb"/>
            <w:noWrap w:val="false"/>
          </w:tcPr>
          <w:p>
            <w:pPr>
              <w:ind w:left="0" w:right="0" w:firstLine="0"/>
              <w:jc w:val="both"/>
              <w:keepLines w:val="0"/>
              <w:keepNext w:val="0"/>
              <w:pageBreakBefore w:val="0"/>
              <w:spacing w:before="0" w:after="0" w:line="50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投标人拥有自主研发且成熟运营的</w:t>
            </w:r>
            <w:r>
              <w:rPr>
                <w:rFonts w:hint="eastAsia" w:ascii="仿宋" w:hAnsi="仿宋" w:eastAsia="仿宋" w:cs="仿宋"/>
                <w:color w:val="000000"/>
                <w:sz w:val="28"/>
                <w:szCs w:val="28"/>
                <w:lang w:eastAsia="zh-CN"/>
              </w:rPr>
              <w:t xml:space="preserve">服务</w:t>
            </w:r>
            <w:r>
              <w:rPr>
                <w:rFonts w:hint="eastAsia" w:ascii="仿宋" w:hAnsi="仿宋" w:eastAsia="仿宋" w:cs="仿宋"/>
                <w:color w:val="000000"/>
                <w:sz w:val="28"/>
                <w:szCs w:val="28"/>
              </w:rPr>
              <w:t xml:space="preserve">系统或平台，提供相关计算机软件著作权证书，证书内容须包括</w:t>
            </w:r>
            <w:r>
              <w:rPr>
                <w:rFonts w:hint="eastAsia" w:ascii="仿宋" w:hAnsi="仿宋" w:eastAsia="仿宋" w:cs="仿宋"/>
                <w:color w:val="000000"/>
                <w:sz w:val="28"/>
                <w:szCs w:val="28"/>
                <w:lang w:eastAsia="zh-CN"/>
              </w:rPr>
              <w:t xml:space="preserve">居家上门服务或</w:t>
            </w:r>
            <w:r>
              <w:rPr>
                <w:rFonts w:hint="eastAsia" w:ascii="仿宋" w:hAnsi="仿宋" w:eastAsia="仿宋" w:cs="仿宋"/>
                <w:color w:val="000000"/>
                <w:sz w:val="28"/>
                <w:szCs w:val="28"/>
              </w:rPr>
              <w:t xml:space="preserve">家庭</w:t>
            </w:r>
            <w:r>
              <w:rPr>
                <w:rFonts w:hint="eastAsia" w:ascii="仿宋" w:hAnsi="仿宋" w:eastAsia="仿宋" w:cs="仿宋"/>
                <w:color w:val="000000"/>
                <w:sz w:val="28"/>
                <w:szCs w:val="28"/>
                <w:lang w:eastAsia="zh-CN"/>
              </w:rPr>
              <w:t xml:space="preserve">养老</w:t>
            </w:r>
            <w:r>
              <w:rPr>
                <w:rFonts w:hint="eastAsia" w:ascii="仿宋" w:hAnsi="仿宋" w:eastAsia="仿宋" w:cs="仿宋"/>
                <w:color w:val="000000"/>
                <w:sz w:val="28"/>
                <w:szCs w:val="28"/>
              </w:rPr>
              <w:t xml:space="preserve">床位</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或</w:t>
            </w:r>
            <w:r>
              <w:rPr>
                <w:rFonts w:hint="eastAsia" w:ascii="仿宋" w:hAnsi="仿宋" w:eastAsia="仿宋" w:cs="仿宋"/>
                <w:color w:val="000000"/>
                <w:sz w:val="28"/>
                <w:szCs w:val="28"/>
                <w:lang w:eastAsia="zh-CN"/>
              </w:rPr>
              <w:t xml:space="preserve">家庭养老照护床位）</w:t>
            </w:r>
            <w:r>
              <w:rPr>
                <w:rFonts w:hint="eastAsia" w:ascii="仿宋" w:hAnsi="仿宋" w:eastAsia="仿宋" w:cs="仿宋"/>
                <w:color w:val="000000"/>
                <w:sz w:val="28"/>
                <w:szCs w:val="28"/>
              </w:rPr>
              <w:t xml:space="preserve">，有一个得</w:t>
            </w:r>
            <w:r>
              <w:rPr>
                <w:rFonts w:hint="eastAsia" w:ascii="仿宋" w:hAnsi="仿宋" w:eastAsia="仿宋" w:cs="仿宋"/>
                <w:color w:val="000000"/>
                <w:sz w:val="28"/>
                <w:szCs w:val="28"/>
                <w:lang w:val="en-US" w:eastAsia="zh-CN"/>
              </w:rPr>
              <w:t xml:space="preserve">0.5</w:t>
            </w:r>
            <w:r>
              <w:rPr>
                <w:rFonts w:hint="eastAsia" w:ascii="仿宋" w:hAnsi="仿宋" w:eastAsia="仿宋" w:cs="仿宋"/>
                <w:color w:val="000000"/>
                <w:sz w:val="28"/>
                <w:szCs w:val="28"/>
              </w:rPr>
              <w:t xml:space="preserve">分，最高得</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分。</w:t>
            </w:r>
            <w:r/>
          </w:p>
          <w:p>
            <w:pPr>
              <w:ind w:left="0" w:right="0" w:firstLine="0"/>
              <w:jc w:val="both"/>
              <w:keepLines w:val="0"/>
              <w:keepNext w:val="0"/>
              <w:pageBreakBefore w:val="0"/>
              <w:spacing w:before="0" w:after="0" w:line="500" w:lineRule="exact"/>
              <w:widowControl w:val="off"/>
              <w:rPr>
                <w:rFonts w:hint="eastAsia" w:ascii="仿宋" w:hAnsi="仿宋" w:eastAsia="仿宋" w:cs="仿宋"/>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lang w:eastAsia="zh-CN"/>
              </w:rPr>
              <w:t xml:space="preserve">投标人自有养老服务平台具有信息系统安全等级保护备案证明，达到一级得</w:t>
            </w:r>
            <w:r>
              <w:rPr>
                <w:rFonts w:hint="eastAsia" w:ascii="仿宋" w:hAnsi="仿宋" w:eastAsia="仿宋" w:cs="仿宋"/>
                <w:color w:val="000000"/>
                <w:sz w:val="28"/>
                <w:szCs w:val="28"/>
                <w:lang w:val="en-US" w:eastAsia="zh-CN"/>
              </w:rPr>
              <w:t xml:space="preserve">1分，</w:t>
            </w:r>
            <w:r>
              <w:rPr>
                <w:rFonts w:hint="eastAsia" w:ascii="仿宋" w:hAnsi="仿宋" w:eastAsia="仿宋" w:cs="仿宋"/>
                <w:color w:val="000000"/>
                <w:sz w:val="28"/>
                <w:szCs w:val="28"/>
                <w:lang w:eastAsia="zh-CN"/>
              </w:rPr>
              <w:t xml:space="preserve">达到二级得</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lang w:eastAsia="zh-CN"/>
              </w:rPr>
              <w:t xml:space="preserve">分，达到三级及以上得</w:t>
            </w:r>
            <w:r>
              <w:rPr>
                <w:rFonts w:hint="eastAsia" w:ascii="仿宋" w:hAnsi="仿宋" w:eastAsia="仿宋" w:cs="仿宋"/>
                <w:color w:val="000000"/>
                <w:sz w:val="28"/>
                <w:szCs w:val="28"/>
                <w:lang w:val="en-US" w:eastAsia="zh-CN"/>
              </w:rPr>
              <w:t xml:space="preserve">3分</w:t>
            </w:r>
            <w:r>
              <w:rPr>
                <w:rFonts w:hint="eastAsia" w:ascii="仿宋" w:hAnsi="仿宋" w:eastAsia="仿宋" w:cs="仿宋"/>
                <w:color w:val="000000"/>
                <w:sz w:val="28"/>
                <w:szCs w:val="28"/>
                <w:lang w:eastAsia="zh-CN"/>
              </w:rPr>
              <w:t xml:space="preserve">。（提供有效证书原件的扫描件上传至投标文件中，</w:t>
            </w:r>
            <w:r>
              <w:rPr>
                <w:rFonts w:hint="eastAsia" w:ascii="仿宋" w:hAnsi="仿宋" w:eastAsia="仿宋" w:cs="仿宋"/>
                <w:color w:val="000000"/>
                <w:sz w:val="28"/>
                <w:szCs w:val="28"/>
              </w:rPr>
              <w:t xml:space="preserve">加盖CA电子章</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不提供不得分</w:t>
            </w:r>
            <w:r>
              <w:rPr>
                <w:rFonts w:hint="eastAsia" w:ascii="仿宋" w:hAnsi="仿宋" w:eastAsia="仿宋" w:cs="仿宋"/>
                <w:color w:val="000000"/>
                <w:sz w:val="28"/>
                <w:szCs w:val="28"/>
                <w:lang w:eastAsia="zh-CN"/>
              </w:rPr>
              <w:t xml:space="preserve">）</w:t>
            </w:r>
            <w:r/>
          </w:p>
        </w:tc>
      </w:tr>
      <w:tr>
        <w:trPr>
          <w:jc w:val="center"/>
          <w:trHeight w:val="1223"/>
        </w:trPr>
        <w:tc>
          <w:tcPr>
            <w:tcW w:w="528" w:type="dxa"/>
            <w:vAlign w:val="center"/>
            <w:vMerge w:val="continue"/>
            <w:textDirection w:val="lrTb"/>
            <w:noWrap w:val="false"/>
          </w:tcPr>
          <w:p>
            <w:pPr>
              <w:ind w:left="18"/>
              <w:jc w:val="both"/>
              <w:keepLines w:val="0"/>
              <w:keepNext w:val="0"/>
              <w:pageBreakBefore w:val="0"/>
              <w:spacing w:before="62" w:line="50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851" w:type="dxa"/>
            <w:vAlign w:val="center"/>
            <w:vMerge w:val="continue"/>
            <w:textDirection w:val="lrTb"/>
            <w:noWrap w:val="false"/>
          </w:tcPr>
          <w:p>
            <w:pPr>
              <w:jc w:val="both"/>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r>
            <w:r/>
          </w:p>
        </w:tc>
        <w:tc>
          <w:tcPr>
            <w:tcW w:w="2197" w:type="dxa"/>
            <w:vAlign w:val="center"/>
            <w:vMerge w:val="restart"/>
            <w:textDirection w:val="lrTb"/>
            <w:noWrap w:val="false"/>
          </w:tcPr>
          <w:p>
            <w:pPr>
              <w:ind w:left="0" w:right="0" w:firstLine="0"/>
              <w:jc w:val="both"/>
              <w:keepLines w:val="0"/>
              <w:keepNext w:val="0"/>
              <w:pageBreakBefore w:val="0"/>
              <w:spacing w:before="0" w:after="0" w:line="500" w:lineRule="exact"/>
              <w:widowControl w:val="off"/>
              <w:rPr>
                <w:rFonts w:hint="eastAsia" w:ascii="仿宋" w:hAnsi="仿宋" w:eastAsia="仿宋" w:cs="仿宋"/>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医养融合能力</w:t>
            </w:r>
            <w:r>
              <w:rPr>
                <w:rFonts w:hint="eastAsia" w:ascii="仿宋" w:hAnsi="仿宋" w:eastAsia="仿宋" w:cs="仿宋"/>
                <w:color w:val="000000"/>
                <w:sz w:val="28"/>
                <w:szCs w:val="28"/>
                <w:highlight w:val="none"/>
                <w:lang w:val="en-US" w:eastAsia="zh-CN"/>
              </w:rPr>
              <w:t xml:space="preserve">（6分）</w:t>
            </w:r>
            <w:r/>
          </w:p>
        </w:tc>
        <w:tc>
          <w:tcPr>
            <w:tcW w:w="6857" w:type="dxa"/>
            <w:vAlign w:val="center"/>
            <w:textDirection w:val="lrTb"/>
            <w:noWrap w:val="false"/>
          </w:tcPr>
          <w:p>
            <w:pPr>
              <w:ind w:left="0" w:right="0" w:firstLine="0"/>
              <w:jc w:val="both"/>
              <w:keepLines w:val="0"/>
              <w:keepNext w:val="0"/>
              <w:pageBreakBefore w:val="0"/>
              <w:spacing w:before="0" w:after="0" w:line="500" w:lineRule="exact"/>
              <w:widowControl w:val="off"/>
              <w:rPr>
                <w:rFonts w:hint="eastAsia" w:ascii="仿宋" w:hAnsi="仿宋" w:eastAsia="仿宋" w:cs="仿宋"/>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val="en-US" w:eastAsia="zh-CN"/>
              </w:rPr>
              <w:t xml:space="preserve">1.投标人具有行政主管部门颁发的《医疗机构执业许可证》或与具有《医疗机构执业许可证》的机构签订合作协议的，得2分；（提供证明材料扫描件，上传电子文件中，加盖投标人电子签章，不提供不得分）</w:t>
            </w:r>
            <w:r/>
          </w:p>
        </w:tc>
      </w:tr>
      <w:tr>
        <w:trPr>
          <w:jc w:val="center"/>
          <w:trHeight w:val="1223"/>
        </w:trPr>
        <w:tc>
          <w:tcPr>
            <w:tcW w:w="528" w:type="dxa"/>
            <w:vAlign w:val="center"/>
            <w:vMerge w:val="continue"/>
            <w:textDirection w:val="lrTb"/>
            <w:noWrap w:val="false"/>
          </w:tcPr>
          <w:p>
            <w:pPr>
              <w:ind w:left="18"/>
              <w:jc w:val="both"/>
              <w:keepLines w:val="0"/>
              <w:keepNext w:val="0"/>
              <w:pageBreakBefore w:val="0"/>
              <w:spacing w:before="62" w:line="50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851" w:type="dxa"/>
            <w:vAlign w:val="center"/>
            <w:vMerge w:val="continue"/>
            <w:textDirection w:val="lrTb"/>
            <w:noWrap w:val="false"/>
          </w:tcPr>
          <w:p>
            <w:pPr>
              <w:jc w:val="both"/>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r>
            <w:r/>
          </w:p>
        </w:tc>
        <w:tc>
          <w:tcPr>
            <w:tcW w:w="2197" w:type="dxa"/>
            <w:vAlign w:val="center"/>
            <w:vMerge w:val="continue"/>
            <w:textDirection w:val="lrTb"/>
            <w:noWrap w:val="false"/>
          </w:tcPr>
          <w:p>
            <w:pPr>
              <w:ind w:left="0" w:right="0" w:firstLine="0"/>
              <w:jc w:val="both"/>
              <w:keepLines w:val="0"/>
              <w:keepNext w:val="0"/>
              <w:pageBreakBefore w:val="0"/>
              <w:spacing w:before="0" w:after="0" w:line="500" w:lineRule="exact"/>
              <w:widowControl w:val="off"/>
              <w:rPr>
                <w:rFonts w:hint="eastAsia" w:ascii="仿宋" w:hAnsi="仿宋" w:eastAsia="仿宋" w:cs="仿宋"/>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val="en-US" w:eastAsia="zh-CN"/>
              </w:rPr>
            </w:r>
            <w:r/>
          </w:p>
        </w:tc>
        <w:tc>
          <w:tcPr>
            <w:tcW w:w="6857" w:type="dxa"/>
            <w:vAlign w:val="center"/>
            <w:textDirection w:val="lrTb"/>
            <w:noWrap w:val="false"/>
          </w:tcPr>
          <w:p>
            <w:pPr>
              <w:ind w:left="0" w:right="0" w:firstLine="0"/>
              <w:jc w:val="both"/>
              <w:keepLines w:val="0"/>
              <w:keepNext w:val="0"/>
              <w:pageBreakBefore w:val="0"/>
              <w:spacing w:before="0" w:after="0" w:line="500" w:lineRule="exact"/>
              <w:widowControl w:val="off"/>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val="en-US" w:eastAsia="zh-CN"/>
              </w:rPr>
              <w:t xml:space="preserve">2.投标人根据自身医疗资源，开展医养融合服务项目的，每提供一份得1分，最高得4分。（须提供服务合同或相关部门证明原件扫描件，上传电子文件中，加盖投标人电子签章，不提供或提供不全的不得分。（合同或证明要体现出医养融合服务，与企业业绩不重复得分。）</w:t>
            </w:r>
            <w:r/>
          </w:p>
        </w:tc>
      </w:tr>
    </w:tbl>
    <w:p>
      <w:pPr>
        <w:ind w:firstLine="480"/>
      </w:pPr>
      <w:r/>
      <w:r/>
    </w:p>
    <w:p>
      <w:pPr>
        <w:ind w:firstLine="539"/>
        <w:keepLines w:val="0"/>
        <w:keepNext w:val="0"/>
        <w:pageBreakBefore w:val="0"/>
        <w:spacing w:line="480" w:lineRule="exact"/>
        <w:rPr>
          <w:rFonts w:hint="eastAsia"/>
          <w:color w:val="auto"/>
          <w:highlight w:val="none"/>
        </w:rPr>
      </w:pPr>
      <w:r>
        <w:rPr>
          <w:rFonts w:hint="eastAsia" w:ascii="仿宋" w:hAnsi="仿宋" w:eastAsia="仿宋" w:cs="Times New Roman"/>
          <w:b/>
          <w:bCs/>
          <w:color w:val="auto"/>
          <w:sz w:val="28"/>
          <w:highlight w:val="none"/>
        </w:rPr>
        <w:t xml:space="preserve">注：以上涉及到的证书、证明材料等</w:t>
      </w:r>
      <w:r>
        <w:rPr>
          <w:rFonts w:hint="eastAsia" w:ascii="仿宋" w:hAnsi="仿宋" w:eastAsia="仿宋" w:cs="Times New Roman"/>
          <w:b/>
          <w:bCs/>
          <w:color w:val="auto"/>
          <w:sz w:val="28"/>
          <w:highlight w:val="none"/>
          <w:lang w:eastAsia="zh-CN"/>
        </w:rPr>
        <w:t xml:space="preserve">文件</w:t>
      </w:r>
      <w:r>
        <w:rPr>
          <w:rFonts w:hint="eastAsia" w:ascii="仿宋" w:hAnsi="仿宋" w:eastAsia="仿宋" w:cs="Times New Roman"/>
          <w:b/>
          <w:bCs/>
          <w:color w:val="auto"/>
          <w:sz w:val="28"/>
          <w:highlight w:val="none"/>
        </w:rPr>
        <w:t xml:space="preserve">，均须</w:t>
      </w:r>
      <w:r>
        <w:rPr>
          <w:rFonts w:hint="eastAsia" w:ascii="仿宋" w:hAnsi="仿宋" w:eastAsia="仿宋" w:cs="Times New Roman"/>
          <w:b/>
          <w:bCs/>
          <w:color w:val="auto"/>
          <w:sz w:val="28"/>
          <w:highlight w:val="none"/>
          <w:lang w:eastAsia="zh-CN"/>
        </w:rPr>
        <w:t xml:space="preserve">提供</w:t>
      </w:r>
      <w:r>
        <w:rPr>
          <w:rFonts w:hint="eastAsia" w:ascii="仿宋" w:hAnsi="仿宋" w:eastAsia="仿宋" w:cs="Times New Roman"/>
          <w:b/>
          <w:bCs/>
          <w:color w:val="auto"/>
          <w:sz w:val="28"/>
          <w:highlight w:val="none"/>
          <w:lang w:val="en-US" w:eastAsia="zh-CN"/>
        </w:rPr>
        <w:t xml:space="preserve">扫描件</w:t>
      </w:r>
      <w:r>
        <w:rPr>
          <w:rFonts w:hint="eastAsia" w:ascii="仿宋" w:hAnsi="仿宋" w:eastAsia="仿宋" w:cs="Times New Roman"/>
          <w:b/>
          <w:bCs/>
          <w:color w:val="auto"/>
          <w:sz w:val="28"/>
          <w:highlight w:val="none"/>
          <w:lang w:eastAsia="zh-CN"/>
        </w:rPr>
        <w:t xml:space="preserve">并</w:t>
      </w:r>
      <w:r>
        <w:rPr>
          <w:rFonts w:hint="eastAsia" w:ascii="仿宋" w:hAnsi="仿宋" w:eastAsia="仿宋" w:cs="Times New Roman"/>
          <w:b/>
          <w:bCs/>
          <w:color w:val="auto"/>
          <w:sz w:val="28"/>
          <w:highlight w:val="none"/>
        </w:rPr>
        <w:t xml:space="preserve">加盖投标</w:t>
      </w:r>
      <w:r>
        <w:rPr>
          <w:rFonts w:hint="eastAsia" w:ascii="仿宋" w:hAnsi="仿宋" w:eastAsia="仿宋" w:cs="Times New Roman"/>
          <w:b/>
          <w:bCs/>
          <w:color w:val="auto"/>
          <w:sz w:val="28"/>
          <w:highlight w:val="none"/>
          <w:lang w:eastAsia="zh-CN"/>
        </w:rPr>
        <w:t xml:space="preserve">投标单位</w:t>
      </w:r>
      <w:r>
        <w:rPr>
          <w:rFonts w:hint="eastAsia" w:ascii="仿宋" w:hAnsi="仿宋" w:eastAsia="仿宋" w:cs="Times New Roman"/>
          <w:b/>
          <w:bCs/>
          <w:color w:val="auto"/>
          <w:sz w:val="28"/>
          <w:highlight w:val="none"/>
          <w:lang w:val="en-US" w:eastAsia="zh-CN"/>
        </w:rPr>
        <w:t xml:space="preserve">电子签</w:t>
      </w:r>
      <w:r>
        <w:rPr>
          <w:rFonts w:hint="eastAsia" w:ascii="仿宋" w:hAnsi="仿宋" w:eastAsia="仿宋" w:cs="Times New Roman"/>
          <w:b/>
          <w:bCs/>
          <w:color w:val="auto"/>
          <w:sz w:val="28"/>
          <w:highlight w:val="none"/>
        </w:rPr>
        <w:t xml:space="preserve">章，未提供加盖投标</w:t>
      </w:r>
      <w:r>
        <w:rPr>
          <w:rFonts w:hint="eastAsia" w:ascii="仿宋" w:hAnsi="仿宋" w:eastAsia="仿宋" w:cs="Times New Roman"/>
          <w:b/>
          <w:bCs/>
          <w:color w:val="auto"/>
          <w:sz w:val="28"/>
          <w:highlight w:val="none"/>
          <w:lang w:eastAsia="zh-CN"/>
        </w:rPr>
        <w:t xml:space="preserve">投标单位</w:t>
      </w:r>
      <w:r>
        <w:rPr>
          <w:rFonts w:hint="eastAsia" w:ascii="仿宋" w:hAnsi="仿宋" w:eastAsia="仿宋" w:cs="Times New Roman"/>
          <w:b/>
          <w:bCs/>
          <w:color w:val="auto"/>
          <w:sz w:val="28"/>
          <w:highlight w:val="none"/>
          <w:lang w:val="en-US" w:eastAsia="zh-CN"/>
        </w:rPr>
        <w:t xml:space="preserve">电子签</w:t>
      </w:r>
      <w:r>
        <w:rPr>
          <w:rFonts w:hint="eastAsia" w:ascii="仿宋" w:hAnsi="仿宋" w:eastAsia="仿宋" w:cs="Times New Roman"/>
          <w:b/>
          <w:bCs/>
          <w:color w:val="auto"/>
          <w:sz w:val="28"/>
          <w:highlight w:val="none"/>
        </w:rPr>
        <w:t xml:space="preserve">章的</w:t>
      </w:r>
      <w:r>
        <w:rPr>
          <w:rFonts w:hint="eastAsia" w:ascii="仿宋" w:hAnsi="仿宋" w:eastAsia="仿宋" w:cs="Times New Roman"/>
          <w:b/>
          <w:bCs/>
          <w:color w:val="auto"/>
          <w:sz w:val="28"/>
          <w:highlight w:val="none"/>
          <w:lang w:val="en-US" w:eastAsia="zh-CN"/>
        </w:rPr>
        <w:t xml:space="preserve">投标</w:t>
      </w:r>
      <w:r>
        <w:rPr>
          <w:rFonts w:hint="eastAsia" w:ascii="仿宋" w:hAnsi="仿宋" w:eastAsia="仿宋" w:cs="Times New Roman"/>
          <w:b/>
          <w:bCs/>
          <w:color w:val="auto"/>
          <w:sz w:val="28"/>
          <w:highlight w:val="none"/>
        </w:rPr>
        <w:t xml:space="preserve">文件视为无效</w:t>
      </w:r>
      <w:r>
        <w:rPr>
          <w:rFonts w:hint="eastAsia" w:ascii="仿宋" w:hAnsi="仿宋" w:eastAsia="仿宋" w:cs="Times New Roman"/>
          <w:b/>
          <w:bCs/>
          <w:color w:val="auto"/>
          <w:sz w:val="28"/>
          <w:highlight w:val="none"/>
          <w:lang w:val="en-US" w:eastAsia="zh-CN"/>
        </w:rPr>
        <w:t xml:space="preserve">投标</w:t>
      </w:r>
      <w:r>
        <w:rPr>
          <w:rFonts w:hint="eastAsia" w:ascii="仿宋" w:hAnsi="仿宋" w:eastAsia="仿宋" w:cs="Times New Roman"/>
          <w:b/>
          <w:bCs/>
          <w:color w:val="auto"/>
          <w:sz w:val="28"/>
          <w:highlight w:val="none"/>
        </w:rPr>
        <w:t xml:space="preserve">文件，对应项内容不得分。中标人对其提供的材料的真实性负责，若发现弄虚作假，将取消其成交资格，并对其进行失信惩戒。</w:t>
      </w:r>
      <w:r/>
    </w:p>
    <w:p>
      <w:pPr>
        <w:pStyle w:val="750"/>
        <w:rPr>
          <w:rFonts w:hint="eastAsia" w:ascii="仿宋" w:hAnsi="仿宋" w:eastAsia="仿宋"/>
          <w:b/>
          <w:bCs/>
          <w:sz w:val="36"/>
          <w:szCs w:val="36"/>
          <w:highlight w:val="none"/>
        </w:rPr>
      </w:pPr>
      <w:r>
        <w:rPr>
          <w:rFonts w:hint="eastAsia" w:ascii="仿宋" w:hAnsi="仿宋" w:eastAsia="仿宋"/>
          <w:b/>
          <w:bCs/>
          <w:sz w:val="36"/>
          <w:szCs w:val="36"/>
          <w:highlight w:val="none"/>
        </w:rPr>
      </w:r>
      <w:r/>
    </w:p>
    <w:p>
      <w:pPr>
        <w:pStyle w:val="751"/>
        <w:ind w:left="0" w:firstLine="0"/>
        <w:rPr>
          <w:rFonts w:hint="eastAsia" w:ascii="仿宋" w:hAnsi="仿宋" w:eastAsia="仿宋"/>
          <w:b/>
          <w:bCs/>
          <w:sz w:val="36"/>
          <w:szCs w:val="36"/>
          <w:highlight w:val="none"/>
        </w:rPr>
      </w:pPr>
      <w:r>
        <w:rPr>
          <w:rFonts w:hint="eastAsia" w:ascii="仿宋" w:hAnsi="仿宋" w:eastAsia="仿宋"/>
          <w:b/>
          <w:bCs/>
          <w:sz w:val="36"/>
          <w:szCs w:val="36"/>
          <w:highlight w:val="none"/>
        </w:rPr>
      </w:r>
      <w:r/>
    </w:p>
    <w:p>
      <w:pPr>
        <w:pStyle w:val="750"/>
        <w:rPr>
          <w:rFonts w:hint="eastAsia"/>
        </w:rPr>
      </w:pPr>
      <w:r>
        <w:rPr>
          <w:rFonts w:hint="eastAsia"/>
        </w:rPr>
      </w:r>
      <w:r/>
    </w:p>
    <w:p>
      <w:pPr>
        <w:ind w:firstLine="3253"/>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r>
      <w:r/>
    </w:p>
    <w:p>
      <w:pPr>
        <w:ind w:firstLine="3253"/>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t xml:space="preserve">第四章  合同格式及条款</w:t>
      </w:r>
      <w:r/>
    </w:p>
    <w:p>
      <w:pPr>
        <w:ind w:firstLine="551"/>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r>
      <w:r/>
    </w:p>
    <w:p>
      <w:pPr>
        <w:ind w:firstLine="554"/>
        <w:keepLines w:val="0"/>
        <w:keepNext w:val="0"/>
        <w:pageBreakBefore w:val="0"/>
        <w:spacing w:line="480" w:lineRule="exact"/>
        <w:widowControl w:val="off"/>
        <w:rPr>
          <w:rFonts w:ascii="仿宋" w:hAnsi="仿宋" w:eastAsia="仿宋"/>
          <w:b/>
          <w:bCs w:val="0"/>
          <w:sz w:val="28"/>
          <w:szCs w:val="28"/>
        </w:rPr>
      </w:pPr>
      <w:r>
        <w:rPr>
          <w:rFonts w:hint="eastAsia" w:ascii="仿宋" w:hAnsi="仿宋" w:eastAsia="仿宋"/>
          <w:b/>
          <w:bCs w:val="0"/>
          <w:color w:val="auto"/>
          <w:sz w:val="28"/>
          <w:szCs w:val="28"/>
          <w:highlight w:val="none"/>
        </w:rPr>
        <w:t xml:space="preserve">注:</w:t>
      </w:r>
      <w:r>
        <w:rPr>
          <w:rFonts w:hint="eastAsia" w:ascii="仿宋" w:hAnsi="仿宋" w:eastAsia="仿宋"/>
          <w:b/>
          <w:bCs w:val="0"/>
          <w:color w:val="auto"/>
          <w:sz w:val="28"/>
          <w:szCs w:val="28"/>
          <w:highlight w:val="none"/>
          <w:lang w:val="en-US" w:eastAsia="zh-CN"/>
        </w:rPr>
        <w:t xml:space="preserve">1、</w:t>
      </w:r>
      <w:r>
        <w:rPr>
          <w:rFonts w:hint="eastAsia" w:ascii="仿宋" w:hAnsi="仿宋" w:eastAsia="仿宋"/>
          <w:b/>
          <w:bCs w:val="0"/>
          <w:color w:val="auto"/>
          <w:sz w:val="28"/>
          <w:szCs w:val="28"/>
          <w:highlight w:val="none"/>
        </w:rPr>
        <w:t xml:space="preserve">以下为采购人提出成交后签订本项目合同的条款，</w:t>
      </w:r>
      <w:r>
        <w:rPr>
          <w:rFonts w:hint="eastAsia" w:ascii="仿宋" w:hAnsi="仿宋" w:eastAsia="仿宋"/>
          <w:b/>
          <w:bCs w:val="0"/>
          <w:color w:val="auto"/>
          <w:sz w:val="28"/>
          <w:szCs w:val="28"/>
          <w:highlight w:val="none"/>
          <w:lang w:eastAsia="zh-CN"/>
        </w:rPr>
        <w:t xml:space="preserve">投标单位</w:t>
      </w:r>
      <w:r>
        <w:rPr>
          <w:rFonts w:hint="eastAsia" w:ascii="仿宋" w:hAnsi="仿宋" w:eastAsia="仿宋"/>
          <w:b/>
          <w:bCs w:val="0"/>
          <w:color w:val="auto"/>
          <w:sz w:val="28"/>
          <w:szCs w:val="28"/>
          <w:highlight w:val="none"/>
        </w:rPr>
        <w:t xml:space="preserve">必须实质性响应，成交</w:t>
      </w:r>
      <w:r>
        <w:rPr>
          <w:rFonts w:hint="eastAsia" w:ascii="仿宋" w:hAnsi="仿宋" w:eastAsia="仿宋"/>
          <w:b/>
          <w:bCs w:val="0"/>
          <w:color w:val="auto"/>
          <w:sz w:val="28"/>
          <w:szCs w:val="28"/>
          <w:highlight w:val="none"/>
          <w:lang w:eastAsia="zh-CN"/>
        </w:rPr>
        <w:t xml:space="preserve">投标单位</w:t>
      </w:r>
      <w:r>
        <w:rPr>
          <w:rFonts w:hint="eastAsia" w:ascii="仿宋" w:hAnsi="仿宋" w:eastAsia="仿宋"/>
          <w:b/>
          <w:bCs w:val="0"/>
          <w:color w:val="auto"/>
          <w:sz w:val="28"/>
          <w:szCs w:val="28"/>
          <w:highlight w:val="none"/>
        </w:rPr>
        <w:t xml:space="preserve">不得提出实质性的修改，关于专用条款将由采购人与成交</w:t>
      </w:r>
      <w:r>
        <w:rPr>
          <w:rFonts w:hint="eastAsia" w:ascii="仿宋" w:hAnsi="仿宋" w:eastAsia="仿宋"/>
          <w:b/>
          <w:bCs w:val="0"/>
          <w:color w:val="auto"/>
          <w:sz w:val="28"/>
          <w:szCs w:val="28"/>
          <w:highlight w:val="none"/>
          <w:lang w:eastAsia="zh-CN"/>
        </w:rPr>
        <w:t xml:space="preserve">投标单位</w:t>
      </w:r>
      <w:r>
        <w:rPr>
          <w:rFonts w:hint="eastAsia" w:ascii="仿宋" w:hAnsi="仿宋" w:eastAsia="仿宋"/>
          <w:b/>
          <w:bCs w:val="0"/>
          <w:color w:val="auto"/>
          <w:sz w:val="28"/>
          <w:szCs w:val="28"/>
          <w:highlight w:val="none"/>
        </w:rPr>
        <w:t xml:space="preserve">结合本项目具体情况协商后签订。</w:t>
      </w:r>
      <w:r/>
    </w:p>
    <w:p>
      <w:pPr>
        <w:pStyle w:val="927"/>
        <w:ind w:firstLine="1032"/>
        <w:jc w:val="left"/>
        <w:spacing w:before="0" w:after="0" w:line="520" w:lineRule="exact"/>
        <w:rPr>
          <w:rFonts w:ascii="仿宋" w:hAnsi="仿宋" w:eastAsia="仿宋"/>
          <w:color w:val="auto"/>
          <w:sz w:val="28"/>
        </w:rPr>
      </w:pPr>
      <w:r>
        <w:rPr>
          <w:rFonts w:hint="eastAsia" w:ascii="仿宋" w:hAnsi="仿宋" w:eastAsia="仿宋"/>
          <w:sz w:val="28"/>
          <w:szCs w:val="28"/>
        </w:rPr>
        <w:t xml:space="preserve">2、甲、乙双方通过苏采云政府采购一体化平台签订电子合同，并加盖电子签章，网址：</w:t>
      </w:r>
      <w:r>
        <w:rPr>
          <w:color w:val="auto"/>
        </w:rPr>
        <w:fldChar w:fldCharType="begin"/>
      </w:r>
      <w:r>
        <w:rPr>
          <w:color w:val="auto"/>
        </w:rPr>
        <w:instrText xml:space="preserve"> HYPERLINK "http://jszfcg.jscz.gov.cn/jszc/login。" </w:instrText>
      </w:r>
      <w:r>
        <w:rPr>
          <w:color w:val="auto"/>
        </w:rPr>
        <w:fldChar w:fldCharType="separate"/>
      </w:r>
      <w:r>
        <w:rPr>
          <w:rStyle w:val="740"/>
          <w:rFonts w:hint="eastAsia" w:ascii="仿宋" w:hAnsi="仿宋" w:eastAsia="仿宋"/>
          <w:color w:val="auto"/>
          <w:sz w:val="28"/>
          <w:szCs w:val="28"/>
        </w:rPr>
        <w:t xml:space="preserve">http://jszfcg.jscz.gov.cn/jszc/login。</w:t>
      </w:r>
      <w:r>
        <w:rPr>
          <w:rStyle w:val="740"/>
          <w:rFonts w:hint="eastAsia" w:ascii="仿宋" w:hAnsi="仿宋" w:eastAsia="仿宋"/>
          <w:color w:val="auto"/>
          <w:sz w:val="28"/>
          <w:szCs w:val="28"/>
        </w:rPr>
        <w:fldChar w:fldCharType="end"/>
      </w:r>
      <w:r/>
    </w:p>
    <w:p>
      <w:pPr>
        <w:jc w:val="left"/>
        <w:keepLines w:val="0"/>
        <w:keepNext w:val="0"/>
        <w:pageBreakBefore w:val="0"/>
        <w:spacing w:line="480" w:lineRule="exact"/>
        <w:widowControl w:val="off"/>
        <w:rPr>
          <w:rFonts w:hint="eastAsia" w:ascii="宋体" w:hAnsi="宋体" w:cs="Arial Unicode MS"/>
          <w:color w:val="auto"/>
          <w:sz w:val="28"/>
          <w:szCs w:val="28"/>
          <w:highlight w:val="none"/>
        </w:rPr>
      </w:pPr>
      <w:r>
        <w:rPr>
          <w:rFonts w:hint="eastAsia" w:ascii="宋体" w:hAnsi="宋体" w:cs="Arial Unicode MS"/>
          <w:color w:val="auto"/>
          <w:sz w:val="28"/>
          <w:szCs w:val="28"/>
          <w:highlight w:val="none"/>
        </w:rPr>
      </w:r>
      <w:r/>
    </w:p>
    <w:p>
      <w:pPr>
        <w:pStyle w:val="707"/>
        <w:jc w:val="center"/>
        <w:keepLines w:val="0"/>
        <w:keepNext w:val="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一、合同格式</w:t>
      </w:r>
      <w:r/>
    </w:p>
    <w:p>
      <w:pPr>
        <w:ind w:firstLine="551"/>
        <w:keepLines w:val="0"/>
        <w:keepNext w:val="0"/>
        <w:pageBreakBefore w:val="0"/>
        <w:spacing w:line="480" w:lineRule="exact"/>
        <w:widowControl w:val="off"/>
        <w:rPr>
          <w:rFonts w:hint="eastAsia" w:ascii="仿宋" w:hAnsi="仿宋" w:eastAsia="仿宋" w:cs="Times New Roman"/>
          <w:bCs/>
          <w:color w:val="auto"/>
          <w:sz w:val="28"/>
          <w:szCs w:val="28"/>
          <w:highlight w:val="none"/>
        </w:rPr>
      </w:pPr>
      <w:r>
        <w:rPr>
          <w:rFonts w:hint="eastAsia" w:ascii="仿宋" w:hAnsi="仿宋" w:eastAsia="仿宋" w:cs="Times New Roman"/>
          <w:bCs/>
          <w:color w:val="auto"/>
          <w:sz w:val="28"/>
          <w:szCs w:val="28"/>
          <w:highlight w:val="none"/>
        </w:rPr>
        <w:t xml:space="preserve">甲方: </w:t>
      </w:r>
      <w:r/>
    </w:p>
    <w:p>
      <w:pPr>
        <w:ind w:firstLine="551"/>
        <w:keepLines w:val="0"/>
        <w:keepNext w:val="0"/>
        <w:pageBreakBefore w:val="0"/>
        <w:spacing w:line="480" w:lineRule="exact"/>
        <w:widowControl w:val="off"/>
        <w:rPr>
          <w:rFonts w:hint="eastAsia" w:ascii="仿宋" w:hAnsi="仿宋" w:eastAsia="仿宋" w:cs="Times New Roman"/>
          <w:bCs/>
          <w:color w:val="auto"/>
          <w:sz w:val="28"/>
          <w:szCs w:val="28"/>
          <w:highlight w:val="none"/>
        </w:rPr>
      </w:pPr>
      <w:r>
        <w:rPr>
          <w:rFonts w:hint="eastAsia" w:ascii="仿宋" w:hAnsi="仿宋" w:eastAsia="仿宋" w:cs="Times New Roman"/>
          <w:bCs/>
          <w:color w:val="auto"/>
          <w:sz w:val="28"/>
          <w:szCs w:val="28"/>
          <w:highlight w:val="none"/>
        </w:rPr>
        <w:t xml:space="preserve">乙方:</w:t>
      </w:r>
      <w:r/>
    </w:p>
    <w:p>
      <w:pPr>
        <w:ind w:firstLine="551"/>
        <w:keepLines w:val="0"/>
        <w:keepNext w:val="0"/>
        <w:pageBreakBefore w:val="0"/>
        <w:spacing w:line="480" w:lineRule="exact"/>
        <w:widowControl w:val="off"/>
        <w:rPr>
          <w:rFonts w:hint="eastAsia" w:ascii="仿宋" w:hAnsi="仿宋" w:eastAsia="仿宋" w:cs="Times New Roman"/>
          <w:bCs/>
          <w:color w:val="auto"/>
          <w:sz w:val="28"/>
          <w:szCs w:val="28"/>
          <w:highlight w:val="none"/>
        </w:rPr>
      </w:pPr>
      <w:r>
        <w:rPr>
          <w:rFonts w:hint="eastAsia" w:ascii="仿宋" w:hAnsi="仿宋" w:eastAsia="仿宋" w:cs="Times New Roman"/>
          <w:bCs/>
          <w:color w:val="auto"/>
          <w:sz w:val="28"/>
          <w:szCs w:val="28"/>
          <w:highlight w:val="none"/>
        </w:rPr>
        <w:t xml:space="preserve">甲、乙双方根据项目编号</w:t>
      </w:r>
      <w:r>
        <w:rPr>
          <w:rFonts w:hint="eastAsia" w:ascii="仿宋" w:hAnsi="仿宋" w:eastAsia="仿宋" w:cs="Times New Roman"/>
          <w:bCs/>
          <w:color w:val="auto"/>
          <w:sz w:val="28"/>
          <w:szCs w:val="28"/>
          <w:highlight w:val="none"/>
          <w:u w:val="single"/>
          <w:lang w:val="en-US" w:eastAsia="zh-CN"/>
        </w:rPr>
        <w:t xml:space="preserve">             </w:t>
      </w:r>
      <w:r>
        <w:rPr>
          <w:rFonts w:hint="eastAsia" w:ascii="仿宋" w:hAnsi="仿宋" w:eastAsia="仿宋" w:cs="Times New Roman"/>
          <w:bCs/>
          <w:color w:val="auto"/>
          <w:sz w:val="28"/>
          <w:szCs w:val="28"/>
          <w:highlight w:val="none"/>
          <w:u w:val="single"/>
        </w:rPr>
        <w:t xml:space="preserve"> </w:t>
      </w:r>
      <w:r>
        <w:rPr>
          <w:rFonts w:hint="eastAsia" w:ascii="仿宋" w:hAnsi="仿宋" w:eastAsia="仿宋" w:cs="Times New Roman"/>
          <w:bCs/>
          <w:color w:val="auto"/>
          <w:sz w:val="28"/>
          <w:szCs w:val="28"/>
          <w:highlight w:val="none"/>
        </w:rPr>
        <w:t xml:space="preserve">的</w:t>
      </w:r>
      <w:r>
        <w:rPr>
          <w:rFonts w:hint="eastAsia" w:ascii="仿宋" w:hAnsi="仿宋" w:eastAsia="仿宋" w:cs="仿宋"/>
          <w:b/>
          <w:bCs/>
          <w:sz w:val="28"/>
          <w:szCs w:val="28"/>
          <w:lang w:eastAsia="zh-CN"/>
        </w:rPr>
        <w:t xml:space="preserve">政府购买居家养老上门服务项目</w:t>
      </w:r>
      <w:r>
        <w:rPr>
          <w:rFonts w:hint="eastAsia" w:ascii="仿宋" w:hAnsi="仿宋" w:eastAsia="仿宋" w:cs="Times New Roman"/>
          <w:bCs/>
          <w:color w:val="auto"/>
          <w:sz w:val="28"/>
          <w:szCs w:val="28"/>
          <w:highlight w:val="none"/>
          <w:lang w:eastAsia="zh-CN"/>
        </w:rPr>
        <w:t xml:space="preserve">（</w:t>
      </w:r>
      <w:r>
        <w:rPr>
          <w:rFonts w:hint="eastAsia" w:ascii="仿宋" w:hAnsi="仿宋" w:eastAsia="仿宋" w:cs="Times New Roman"/>
          <w:bCs/>
          <w:color w:val="auto"/>
          <w:sz w:val="28"/>
          <w:szCs w:val="28"/>
          <w:highlight w:val="none"/>
          <w:u w:val="none"/>
          <w:lang w:val="en-US" w:eastAsia="zh-CN"/>
        </w:rPr>
        <w:t xml:space="preserve">    </w:t>
      </w:r>
      <w:r>
        <w:rPr>
          <w:rFonts w:hint="eastAsia" w:ascii="仿宋" w:hAnsi="仿宋" w:eastAsia="仿宋" w:cs="Times New Roman"/>
          <w:bCs/>
          <w:color w:val="auto"/>
          <w:sz w:val="28"/>
          <w:szCs w:val="28"/>
          <w:highlight w:val="none"/>
          <w:u w:val="none"/>
          <w:lang w:eastAsia="zh-CN"/>
        </w:rPr>
        <w:t xml:space="preserve">标段）</w:t>
      </w:r>
      <w:r>
        <w:rPr>
          <w:rFonts w:hint="eastAsia" w:ascii="仿宋" w:hAnsi="仿宋" w:eastAsia="仿宋" w:cs="Times New Roman"/>
          <w:bCs/>
          <w:color w:val="auto"/>
          <w:sz w:val="28"/>
          <w:szCs w:val="28"/>
          <w:highlight w:val="none"/>
        </w:rPr>
        <w:t xml:space="preserve">公开招标采购结果及招标文件的要求,经协商一致,达成如下采购合同:</w:t>
      </w:r>
      <w:r/>
    </w:p>
    <w:p>
      <w:pPr>
        <w:numPr>
          <w:ilvl w:val="0"/>
          <w:numId w:val="0"/>
        </w:numPr>
        <w:ind w:firstLine="562"/>
        <w:jc w:val="both"/>
        <w:keepLines w:val="0"/>
        <w:keepNext w:val="0"/>
        <w:pageBreakBefore w:val="0"/>
        <w:spacing w:line="600" w:lineRule="exact"/>
        <w:widowControl w:val="off"/>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 xml:space="preserve">一、服务对象</w:t>
      </w:r>
      <w:r/>
    </w:p>
    <w:p>
      <w:pPr>
        <w:ind w:left="0" w:right="0" w:firstLine="560"/>
        <w:jc w:val="left"/>
        <w:keepLines w:val="0"/>
        <w:keepNext w:val="0"/>
        <w:spacing w:before="0" w:beforeAutospacing="1" w:after="0" w:afterAutospacing="1"/>
        <w:widowControl/>
        <w:rPr>
          <w:rFonts w:hint="eastAsia" w:ascii="仿宋" w:hAnsi="仿宋" w:eastAsia="仿宋" w:cs="仿宋"/>
          <w:color w:val="000000" w:themeColor="text1"/>
          <w:sz w:val="28"/>
          <w:szCs w:val="28"/>
          <w14:textFill>
            <w14:solidFill>
              <w14:schemeClr w14:val="tx1"/>
            </w14:solidFill>
          </w14:textFill>
        </w:rPr>
        <w:suppressLineNumbers w:val="0"/>
      </w:pPr>
      <w:r>
        <w:rPr>
          <w:rFonts w:hint="eastAsia" w:ascii="仿宋" w:hAnsi="仿宋" w:eastAsia="仿宋" w:cs="仿宋"/>
          <w:color w:val="000000" w:themeColor="text1"/>
          <w:sz w:val="28"/>
          <w:szCs w:val="28"/>
          <w:lang w:val="en-US" w:eastAsia="zh-CN" w:bidi="ar"/>
          <w14:textFill>
            <w14:solidFill>
              <w14:schemeClr w14:val="tx1"/>
            </w14:solidFill>
          </w14:textFill>
        </w:rPr>
        <w:t xml:space="preserve">一是低保家庭的重度和完全失能老年人;</w:t>
      </w:r>
      <w:r/>
    </w:p>
    <w:p>
      <w:pPr>
        <w:ind w:left="0" w:right="0" w:firstLine="560"/>
        <w:jc w:val="left"/>
        <w:keepLines w:val="0"/>
        <w:keepNext w:val="0"/>
        <w:spacing w:before="0" w:beforeAutospacing="1" w:after="0" w:afterAutospacing="1"/>
        <w:widowControl/>
        <w:rPr>
          <w:rFonts w:hint="eastAsia" w:ascii="仿宋" w:hAnsi="仿宋" w:eastAsia="仿宋" w:cs="仿宋"/>
          <w:color w:val="000000" w:themeColor="text1"/>
          <w:sz w:val="28"/>
          <w:szCs w:val="28"/>
          <w14:textFill>
            <w14:solidFill>
              <w14:schemeClr w14:val="tx1"/>
            </w14:solidFill>
          </w14:textFill>
        </w:rPr>
        <w:suppressLineNumbers w:val="0"/>
      </w:pPr>
      <w:r>
        <w:rPr>
          <w:rFonts w:hint="eastAsia" w:ascii="仿宋" w:hAnsi="仿宋" w:eastAsia="仿宋" w:cs="仿宋"/>
          <w:color w:val="000000" w:themeColor="text1"/>
          <w:sz w:val="28"/>
          <w:szCs w:val="28"/>
          <w:lang w:val="en-US" w:eastAsia="zh-CN" w:bidi="ar"/>
          <w14:textFill>
            <w14:solidFill>
              <w14:schemeClr w14:val="tx1"/>
            </w14:solidFill>
          </w14:textFill>
        </w:rPr>
        <w:t xml:space="preserve">二是低保家庭和分散供养特困人员中80周岁以上的高龄老年人;</w:t>
      </w:r>
      <w:r/>
    </w:p>
    <w:p>
      <w:pPr>
        <w:ind w:left="0" w:right="0" w:firstLine="560"/>
        <w:jc w:val="left"/>
        <w:keepLines w:val="0"/>
        <w:keepNext w:val="0"/>
        <w:spacing w:before="0" w:beforeAutospacing="1" w:after="0" w:afterAutospacing="1"/>
        <w:widowControl/>
        <w:rPr>
          <w:color w:val="000000" w:themeColor="text1"/>
          <w:sz w:val="22"/>
          <w:szCs w:val="28"/>
          <w14:textFill>
            <w14:solidFill>
              <w14:schemeClr w14:val="tx1"/>
            </w14:solidFill>
          </w14:textFill>
        </w:rPr>
        <w:suppressLineNumbers w:val="0"/>
      </w:pPr>
      <w:r>
        <w:rPr>
          <w:rFonts w:hint="eastAsia" w:ascii="仿宋" w:hAnsi="仿宋" w:eastAsia="仿宋" w:cs="仿宋"/>
          <w:color w:val="000000" w:themeColor="text1"/>
          <w:sz w:val="28"/>
          <w:szCs w:val="28"/>
          <w:lang w:val="en-US" w:eastAsia="zh-CN" w:bidi="ar"/>
          <w14:textFill>
            <w14:solidFill>
              <w14:schemeClr w14:val="tx1"/>
            </w14:solidFill>
          </w14:textFill>
        </w:rPr>
        <w:t xml:space="preserve">以上对象不得跨类别重复享受，服务对象根据上级要求适时调整。</w:t>
      </w:r>
      <w:r/>
    </w:p>
    <w:p>
      <w:pPr>
        <w:numPr>
          <w:ilvl w:val="0"/>
          <w:numId w:val="0"/>
        </w:numPr>
        <w:ind w:firstLine="562"/>
        <w:keepLines w:val="0"/>
        <w:keepNext w:val="0"/>
        <w:pageBreakBefore w:val="0"/>
        <w:spacing w:line="600" w:lineRule="exact"/>
        <w:widowControl w:val="off"/>
        <w:rPr>
          <w:rFonts w:hint="eastAsia" w:ascii="仿宋_GB2312" w:hAnsi="仿宋_GB2312" w:eastAsia="仿宋_GB2312" w:cs="仿宋_GB2312"/>
          <w:b w:val="0"/>
          <w:bCs w:val="0"/>
          <w:sz w:val="28"/>
          <w:szCs w:val="28"/>
          <w:lang w:eastAsia="zh-CN"/>
        </w:rPr>
      </w:pPr>
      <w:r>
        <w:rPr>
          <w:rFonts w:hint="eastAsia" w:ascii="仿宋_GB2312" w:hAnsi="仿宋_GB2312" w:eastAsia="仿宋_GB2312" w:cs="仿宋_GB2312"/>
          <w:b/>
          <w:bCs/>
          <w:sz w:val="28"/>
          <w:szCs w:val="28"/>
          <w:lang w:val="en-US" w:eastAsia="zh-CN"/>
        </w:rPr>
        <w:t xml:space="preserve">二、服务内容：</w:t>
      </w:r>
      <w:r>
        <w:rPr>
          <w:rFonts w:hint="eastAsia" w:ascii="仿宋_GB2312" w:hAnsi="仿宋_GB2312" w:eastAsia="仿宋_GB2312" w:cs="仿宋_GB2312"/>
          <w:b w:val="0"/>
          <w:bCs w:val="0"/>
          <w:sz w:val="28"/>
          <w:szCs w:val="28"/>
          <w:lang w:val="en-US" w:eastAsia="zh-CN"/>
        </w:rPr>
        <w:t xml:space="preserve">为</w:t>
      </w:r>
      <w:r>
        <w:rPr>
          <w:rFonts w:hint="eastAsia" w:ascii="仿宋_GB2312" w:hAnsi="仿宋_GB2312" w:eastAsia="仿宋_GB2312" w:cs="仿宋_GB2312"/>
          <w:b w:val="0"/>
          <w:bCs w:val="0"/>
          <w:sz w:val="28"/>
          <w:szCs w:val="28"/>
        </w:rPr>
        <w:t xml:space="preserve">老人提供</w:t>
      </w:r>
      <w:r>
        <w:rPr>
          <w:rFonts w:hint="eastAsia" w:ascii="仿宋_GB2312" w:hAnsi="仿宋_GB2312" w:eastAsia="仿宋_GB2312" w:cs="仿宋_GB2312"/>
          <w:sz w:val="28"/>
          <w:szCs w:val="28"/>
        </w:rPr>
        <w:t xml:space="preserve">助洁</w:t>
      </w:r>
      <w:r>
        <w:rPr>
          <w:rFonts w:hint="eastAsia" w:ascii="仿宋_GB2312" w:hAnsi="仿宋_GB2312" w:eastAsia="仿宋_GB2312" w:cs="仿宋_GB2312"/>
          <w:sz w:val="28"/>
          <w:szCs w:val="28"/>
          <w:lang w:eastAsia="zh-CN"/>
        </w:rPr>
        <w:t xml:space="preserve">、</w:t>
      </w:r>
      <w:r>
        <w:rPr>
          <w:rFonts w:hint="eastAsia" w:ascii="仿宋_GB2312" w:hAnsi="仿宋_GB2312" w:eastAsia="仿宋_GB2312" w:cs="仿宋_GB2312"/>
          <w:sz w:val="28"/>
          <w:szCs w:val="28"/>
        </w:rPr>
        <w:t xml:space="preserve">助餐</w:t>
      </w:r>
      <w:r>
        <w:rPr>
          <w:rFonts w:hint="eastAsia" w:ascii="仿宋_GB2312" w:hAnsi="仿宋_GB2312" w:eastAsia="仿宋_GB2312" w:cs="仿宋_GB2312"/>
          <w:sz w:val="28"/>
          <w:szCs w:val="28"/>
          <w:lang w:eastAsia="zh-CN"/>
        </w:rPr>
        <w:t xml:space="preserve">、</w:t>
      </w:r>
      <w:r>
        <w:rPr>
          <w:rFonts w:hint="eastAsia" w:ascii="仿宋_GB2312" w:hAnsi="仿宋_GB2312" w:eastAsia="仿宋_GB2312" w:cs="仿宋_GB2312"/>
          <w:sz w:val="28"/>
          <w:szCs w:val="28"/>
        </w:rPr>
        <w:t xml:space="preserve">助行</w:t>
      </w:r>
      <w:r>
        <w:rPr>
          <w:rFonts w:hint="eastAsia" w:ascii="仿宋_GB2312" w:hAnsi="仿宋_GB2312" w:eastAsia="仿宋_GB2312" w:cs="仿宋_GB2312"/>
          <w:sz w:val="28"/>
          <w:szCs w:val="28"/>
          <w:lang w:eastAsia="zh-CN"/>
        </w:rPr>
        <w:t xml:space="preserve">、</w:t>
      </w:r>
      <w:r>
        <w:rPr>
          <w:rFonts w:hint="eastAsia" w:ascii="仿宋_GB2312" w:hAnsi="仿宋_GB2312" w:eastAsia="仿宋_GB2312" w:cs="仿宋_GB2312"/>
          <w:sz w:val="28"/>
          <w:szCs w:val="28"/>
        </w:rPr>
        <w:t xml:space="preserve">助购</w:t>
      </w:r>
      <w:r>
        <w:rPr>
          <w:rFonts w:hint="eastAsia" w:ascii="仿宋_GB2312" w:hAnsi="仿宋_GB2312" w:eastAsia="仿宋_GB2312" w:cs="仿宋_GB2312"/>
          <w:sz w:val="28"/>
          <w:szCs w:val="28"/>
          <w:lang w:eastAsia="zh-CN"/>
        </w:rPr>
        <w:t xml:space="preserve">、</w:t>
      </w:r>
      <w:r>
        <w:rPr>
          <w:rFonts w:hint="eastAsia" w:ascii="仿宋_GB2312" w:hAnsi="仿宋_GB2312" w:eastAsia="仿宋_GB2312" w:cs="仿宋_GB2312"/>
          <w:sz w:val="28"/>
          <w:szCs w:val="28"/>
        </w:rPr>
        <w:t xml:space="preserve">助医</w:t>
      </w:r>
      <w:r>
        <w:rPr>
          <w:rFonts w:hint="eastAsia" w:ascii="仿宋_GB2312" w:hAnsi="仿宋_GB2312" w:eastAsia="仿宋_GB2312" w:cs="仿宋_GB2312"/>
          <w:sz w:val="28"/>
          <w:szCs w:val="28"/>
          <w:lang w:eastAsia="zh-CN"/>
        </w:rPr>
        <w:t xml:space="preserve">、</w:t>
      </w:r>
      <w:r>
        <w:rPr>
          <w:rFonts w:hint="eastAsia" w:ascii="仿宋_GB2312" w:hAnsi="仿宋_GB2312" w:eastAsia="仿宋_GB2312" w:cs="仿宋_GB2312"/>
          <w:sz w:val="28"/>
          <w:szCs w:val="28"/>
        </w:rPr>
        <w:t xml:space="preserve">助乐</w:t>
      </w:r>
      <w:r>
        <w:rPr>
          <w:rFonts w:hint="eastAsia" w:ascii="仿宋_GB2312" w:hAnsi="仿宋_GB2312" w:eastAsia="仿宋_GB2312" w:cs="仿宋_GB2312"/>
          <w:sz w:val="28"/>
          <w:szCs w:val="28"/>
          <w:lang w:eastAsia="zh-CN"/>
        </w:rPr>
        <w:t xml:space="preserve">、精神慰藉、健康咨询</w:t>
      </w:r>
      <w:r>
        <w:rPr>
          <w:rFonts w:hint="eastAsia" w:ascii="仿宋_GB2312" w:hAnsi="仿宋_GB2312" w:eastAsia="仿宋_GB2312" w:cs="仿宋_GB2312"/>
          <w:b w:val="0"/>
          <w:bCs w:val="0"/>
          <w:sz w:val="28"/>
          <w:szCs w:val="28"/>
          <w:lang w:eastAsia="zh-CN"/>
        </w:rPr>
        <w:t xml:space="preserve">等</w:t>
      </w:r>
      <w:r>
        <w:rPr>
          <w:rFonts w:hint="eastAsia" w:ascii="仿宋_GB2312" w:hAnsi="仿宋_GB2312" w:eastAsia="仿宋_GB2312" w:cs="仿宋_GB2312"/>
          <w:b w:val="0"/>
          <w:bCs w:val="0"/>
          <w:sz w:val="28"/>
          <w:szCs w:val="28"/>
        </w:rPr>
        <w:t xml:space="preserve">居家</w:t>
      </w:r>
      <w:r>
        <w:rPr>
          <w:rFonts w:hint="eastAsia" w:ascii="仿宋_GB2312" w:hAnsi="仿宋_GB2312" w:eastAsia="仿宋_GB2312" w:cs="仿宋_GB2312"/>
          <w:b w:val="0"/>
          <w:bCs w:val="0"/>
          <w:sz w:val="28"/>
          <w:szCs w:val="28"/>
          <w:lang w:eastAsia="zh-CN"/>
        </w:rPr>
        <w:t xml:space="preserve">上门</w:t>
      </w:r>
      <w:r>
        <w:rPr>
          <w:rFonts w:hint="eastAsia" w:ascii="仿宋_GB2312" w:hAnsi="仿宋_GB2312" w:eastAsia="仿宋_GB2312" w:cs="仿宋_GB2312"/>
          <w:b w:val="0"/>
          <w:bCs w:val="0"/>
          <w:sz w:val="28"/>
          <w:szCs w:val="28"/>
        </w:rPr>
        <w:t xml:space="preserve">服务</w:t>
      </w:r>
      <w:r>
        <w:rPr>
          <w:rFonts w:hint="eastAsia" w:ascii="仿宋_GB2312" w:hAnsi="仿宋_GB2312" w:eastAsia="仿宋_GB2312" w:cs="仿宋_GB2312"/>
          <w:b w:val="0"/>
          <w:bCs w:val="0"/>
          <w:sz w:val="28"/>
          <w:szCs w:val="28"/>
          <w:lang w:eastAsia="zh-CN"/>
        </w:rPr>
        <w:t xml:space="preserve">。</w:t>
      </w:r>
      <w:r/>
    </w:p>
    <w:p>
      <w:pPr>
        <w:numPr>
          <w:ilvl w:val="0"/>
          <w:numId w:val="0"/>
        </w:numPr>
        <w:ind w:firstLine="562"/>
        <w:keepLines w:val="0"/>
        <w:keepNext w:val="0"/>
        <w:pageBreakBefore w:val="0"/>
        <w:spacing w:line="600" w:lineRule="exact"/>
        <w:widowControl w:val="off"/>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bCs/>
          <w:sz w:val="28"/>
          <w:szCs w:val="28"/>
          <w:lang w:val="en-US" w:eastAsia="zh-CN"/>
        </w:rPr>
        <w:t xml:space="preserve">三、服务频次及标准：</w:t>
      </w:r>
      <w:r>
        <w:rPr>
          <w:rFonts w:hint="eastAsia" w:ascii="仿宋_GB2312" w:hAnsi="仿宋_GB2312" w:eastAsia="仿宋_GB2312" w:cs="仿宋_GB2312"/>
          <w:color w:val="auto"/>
          <w:sz w:val="28"/>
          <w:szCs w:val="28"/>
          <w:highlight w:val="none"/>
        </w:rPr>
        <w:t xml:space="preserve">低保家庭和分散供养特困人员中80周岁以上的高龄老年人</w:t>
      </w:r>
      <w:r>
        <w:rPr>
          <w:rFonts w:hint="eastAsia" w:ascii="仿宋_GB2312" w:hAnsi="仿宋_GB2312" w:eastAsia="仿宋_GB2312" w:cs="仿宋_GB2312"/>
          <w:color w:val="auto"/>
          <w:sz w:val="28"/>
          <w:szCs w:val="28"/>
          <w:highlight w:val="none"/>
          <w:lang w:eastAsia="zh-CN"/>
        </w:rPr>
        <w:t xml:space="preserve">，</w:t>
      </w:r>
      <w:r>
        <w:rPr>
          <w:rFonts w:hint="eastAsia" w:ascii="仿宋_GB2312" w:hAnsi="仿宋_GB2312" w:eastAsia="仿宋_GB2312" w:cs="仿宋_GB2312"/>
          <w:b w:val="0"/>
          <w:bCs w:val="0"/>
          <w:sz w:val="28"/>
          <w:szCs w:val="28"/>
        </w:rPr>
        <w:t xml:space="preserve">平均每人每月</w:t>
      </w:r>
      <w:r>
        <w:rPr>
          <w:rFonts w:hint="eastAsia" w:ascii="仿宋_GB2312" w:hAnsi="仿宋_GB2312" w:eastAsia="仿宋_GB2312" w:cs="仿宋_GB2312"/>
          <w:b w:val="0"/>
          <w:bCs w:val="0"/>
          <w:sz w:val="28"/>
          <w:szCs w:val="28"/>
          <w:lang w:val="en-US" w:eastAsia="zh-CN"/>
        </w:rPr>
        <w:t xml:space="preserve">不高于2</w:t>
      </w:r>
      <w:r>
        <w:rPr>
          <w:rFonts w:hint="eastAsia" w:ascii="仿宋_GB2312" w:hAnsi="仿宋_GB2312" w:eastAsia="仿宋_GB2312" w:cs="仿宋_GB2312"/>
          <w:b w:val="0"/>
          <w:bCs w:val="0"/>
          <w:sz w:val="28"/>
          <w:szCs w:val="28"/>
        </w:rPr>
        <w:t xml:space="preserve">次，每次不少于</w:t>
      </w:r>
      <w:r>
        <w:rPr>
          <w:rFonts w:hint="eastAsia" w:ascii="仿宋_GB2312" w:hAnsi="仿宋_GB2312" w:eastAsia="仿宋_GB2312" w:cs="仿宋_GB2312"/>
          <w:b w:val="0"/>
          <w:bCs w:val="0"/>
          <w:sz w:val="28"/>
          <w:szCs w:val="28"/>
          <w:lang w:val="en-US" w:eastAsia="zh-CN"/>
        </w:rPr>
        <w:t xml:space="preserve">1</w:t>
      </w:r>
      <w:r>
        <w:rPr>
          <w:rFonts w:hint="eastAsia" w:ascii="仿宋_GB2312" w:hAnsi="仿宋_GB2312" w:eastAsia="仿宋_GB2312" w:cs="仿宋_GB2312"/>
          <w:b w:val="0"/>
          <w:bCs w:val="0"/>
          <w:sz w:val="28"/>
          <w:szCs w:val="28"/>
        </w:rPr>
        <w:t xml:space="preserve">小时</w:t>
      </w:r>
      <w:r>
        <w:rPr>
          <w:rFonts w:hint="eastAsia" w:ascii="仿宋_GB2312" w:hAnsi="仿宋_GB2312" w:eastAsia="仿宋_GB2312" w:cs="仿宋_GB2312"/>
          <w:b w:val="0"/>
          <w:bCs w:val="0"/>
          <w:sz w:val="28"/>
          <w:szCs w:val="28"/>
          <w:lang w:eastAsia="zh-CN"/>
        </w:rPr>
        <w:t xml:space="preserve">，</w:t>
      </w:r>
      <w:r>
        <w:rPr>
          <w:rFonts w:hint="eastAsia" w:ascii="仿宋_GB2312" w:hAnsi="仿宋_GB2312" w:eastAsia="仿宋_GB2312" w:cs="仿宋_GB2312"/>
          <w:b w:val="0"/>
          <w:bCs w:val="0"/>
          <w:sz w:val="28"/>
          <w:szCs w:val="28"/>
          <w:lang w:val="en-US" w:eastAsia="zh-CN"/>
        </w:rPr>
        <w:t xml:space="preserve">每次30元；</w:t>
      </w:r>
      <w:r>
        <w:rPr>
          <w:rFonts w:hint="eastAsia" w:ascii="仿宋_GB2312" w:hAnsi="仿宋_GB2312" w:eastAsia="仿宋_GB2312" w:cs="仿宋_GB2312"/>
          <w:b w:val="0"/>
          <w:bCs w:val="0"/>
          <w:sz w:val="28"/>
          <w:szCs w:val="28"/>
        </w:rPr>
        <w:t xml:space="preserve">低保</w:t>
      </w:r>
      <w:r>
        <w:rPr>
          <w:rFonts w:hint="eastAsia" w:ascii="仿宋_GB2312" w:hAnsi="仿宋_GB2312" w:eastAsia="仿宋_GB2312" w:cs="仿宋_GB2312"/>
          <w:b w:val="0"/>
          <w:bCs w:val="0"/>
          <w:sz w:val="28"/>
          <w:szCs w:val="28"/>
          <w:lang w:val="en-US" w:eastAsia="zh-CN"/>
        </w:rPr>
        <w:t xml:space="preserve">家庭的重度和完全</w:t>
      </w:r>
      <w:r>
        <w:rPr>
          <w:rFonts w:hint="eastAsia" w:ascii="仿宋_GB2312" w:hAnsi="仿宋_GB2312" w:eastAsia="仿宋_GB2312" w:cs="仿宋_GB2312"/>
          <w:b w:val="0"/>
          <w:bCs w:val="0"/>
          <w:sz w:val="28"/>
          <w:szCs w:val="28"/>
        </w:rPr>
        <w:t xml:space="preserve">失能老年人</w:t>
      </w:r>
      <w:r>
        <w:rPr>
          <w:rFonts w:hint="eastAsia" w:ascii="仿宋_GB2312" w:hAnsi="仿宋_GB2312" w:eastAsia="仿宋_GB2312" w:cs="仿宋_GB2312"/>
          <w:b w:val="0"/>
          <w:bCs w:val="0"/>
          <w:sz w:val="28"/>
          <w:szCs w:val="28"/>
          <w:lang w:eastAsia="zh-CN"/>
        </w:rPr>
        <w:t xml:space="preserve">，</w:t>
      </w:r>
      <w:r>
        <w:rPr>
          <w:rFonts w:hint="eastAsia" w:ascii="仿宋_GB2312" w:hAnsi="仿宋_GB2312" w:eastAsia="仿宋_GB2312" w:cs="仿宋_GB2312"/>
          <w:b w:val="0"/>
          <w:bCs w:val="0"/>
          <w:sz w:val="28"/>
          <w:szCs w:val="28"/>
        </w:rPr>
        <w:t xml:space="preserve">平均每人每月不</w:t>
      </w:r>
      <w:r>
        <w:rPr>
          <w:rFonts w:hint="eastAsia" w:ascii="仿宋_GB2312" w:hAnsi="仿宋_GB2312" w:eastAsia="仿宋_GB2312" w:cs="仿宋_GB2312"/>
          <w:b w:val="0"/>
          <w:bCs w:val="0"/>
          <w:sz w:val="28"/>
          <w:szCs w:val="28"/>
          <w:lang w:val="en-US" w:eastAsia="zh-CN"/>
        </w:rPr>
        <w:t xml:space="preserve">高</w:t>
      </w:r>
      <w:r>
        <w:rPr>
          <w:rFonts w:hint="eastAsia" w:ascii="仿宋_GB2312" w:hAnsi="仿宋_GB2312" w:eastAsia="仿宋_GB2312" w:cs="仿宋_GB2312"/>
          <w:b w:val="0"/>
          <w:bCs w:val="0"/>
          <w:sz w:val="28"/>
          <w:szCs w:val="28"/>
        </w:rPr>
        <w:t xml:space="preserve">于</w:t>
      </w:r>
      <w:r>
        <w:rPr>
          <w:rFonts w:hint="eastAsia" w:ascii="仿宋_GB2312" w:hAnsi="仿宋_GB2312" w:eastAsia="仿宋_GB2312" w:cs="仿宋_GB2312"/>
          <w:b w:val="0"/>
          <w:bCs w:val="0"/>
          <w:sz w:val="28"/>
          <w:szCs w:val="28"/>
          <w:lang w:val="en-US" w:eastAsia="zh-CN"/>
        </w:rPr>
        <w:t xml:space="preserve">4</w:t>
      </w:r>
      <w:r>
        <w:rPr>
          <w:rFonts w:hint="eastAsia" w:ascii="仿宋_GB2312" w:hAnsi="仿宋_GB2312" w:eastAsia="仿宋_GB2312" w:cs="仿宋_GB2312"/>
          <w:b w:val="0"/>
          <w:bCs w:val="0"/>
          <w:sz w:val="28"/>
          <w:szCs w:val="28"/>
        </w:rPr>
        <w:t xml:space="preserve">次，每次不少于</w:t>
      </w:r>
      <w:r>
        <w:rPr>
          <w:rFonts w:hint="eastAsia" w:ascii="仿宋_GB2312" w:hAnsi="仿宋_GB2312" w:eastAsia="仿宋_GB2312" w:cs="仿宋_GB2312"/>
          <w:b w:val="0"/>
          <w:bCs w:val="0"/>
          <w:sz w:val="28"/>
          <w:szCs w:val="28"/>
          <w:lang w:val="en-US" w:eastAsia="zh-CN"/>
        </w:rPr>
        <w:t xml:space="preserve">1</w:t>
      </w:r>
      <w:r>
        <w:rPr>
          <w:rFonts w:hint="eastAsia" w:ascii="仿宋_GB2312" w:hAnsi="仿宋_GB2312" w:eastAsia="仿宋_GB2312" w:cs="仿宋_GB2312"/>
          <w:b w:val="0"/>
          <w:bCs w:val="0"/>
          <w:sz w:val="28"/>
          <w:szCs w:val="28"/>
        </w:rPr>
        <w:t xml:space="preserve">小时</w:t>
      </w:r>
      <w:r>
        <w:rPr>
          <w:rFonts w:hint="eastAsia" w:ascii="仿宋_GB2312" w:hAnsi="仿宋_GB2312" w:eastAsia="仿宋_GB2312" w:cs="仿宋_GB2312"/>
          <w:b w:val="0"/>
          <w:bCs w:val="0"/>
          <w:sz w:val="28"/>
          <w:szCs w:val="28"/>
          <w:lang w:eastAsia="zh-CN"/>
        </w:rPr>
        <w:t xml:space="preserve">，</w:t>
      </w:r>
      <w:r>
        <w:rPr>
          <w:rFonts w:hint="eastAsia" w:ascii="仿宋_GB2312" w:hAnsi="仿宋_GB2312" w:eastAsia="仿宋_GB2312" w:cs="仿宋_GB2312"/>
          <w:b w:val="0"/>
          <w:bCs w:val="0"/>
          <w:sz w:val="28"/>
          <w:szCs w:val="28"/>
          <w:lang w:val="en-US" w:eastAsia="zh-CN"/>
        </w:rPr>
        <w:t xml:space="preserve">每次30元。</w:t>
      </w:r>
      <w:r/>
    </w:p>
    <w:p>
      <w:pPr>
        <w:numPr>
          <w:ilvl w:val="0"/>
          <w:numId w:val="0"/>
        </w:numPr>
        <w:ind w:firstLine="562"/>
        <w:keepLines w:val="0"/>
        <w:keepNext w:val="0"/>
        <w:pageBreakBefore w:val="0"/>
        <w:spacing w:line="600" w:lineRule="exact"/>
        <w:widowControl w:val="off"/>
        <w:rPr>
          <w:rFonts w:hint="default"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 xml:space="preserve">四、运营街道、社区养老服务中心</w:t>
      </w:r>
      <w:r/>
    </w:p>
    <w:p>
      <w:pPr>
        <w:ind w:firstLine="562"/>
        <w:keepLines w:val="0"/>
        <w:keepNext w:val="0"/>
        <w:pageBreakBefore w:val="0"/>
        <w:spacing w:line="480" w:lineRule="exact"/>
        <w:widowControl w:val="off"/>
        <w:rPr>
          <w:rFonts w:hint="default" w:ascii="仿宋" w:hAnsi="仿宋" w:eastAsia="仿宋" w:cs="Times New Roman"/>
          <w:b w:val="0"/>
          <w:bCs/>
          <w:color w:val="auto"/>
          <w:sz w:val="28"/>
          <w:szCs w:val="28"/>
          <w:highlight w:val="none"/>
          <w:lang w:val="en-US" w:eastAsia="zh-CN"/>
        </w:rPr>
      </w:pPr>
      <w:r>
        <w:rPr>
          <w:rFonts w:hint="eastAsia" w:ascii="仿宋" w:hAnsi="仿宋" w:eastAsia="仿宋" w:cs="Times New Roman"/>
          <w:b w:val="0"/>
          <w:bCs/>
          <w:color w:val="auto"/>
          <w:sz w:val="28"/>
          <w:szCs w:val="28"/>
          <w:highlight w:val="none"/>
          <w:lang w:val="en-US" w:eastAsia="zh-CN"/>
        </w:rPr>
        <w:t xml:space="preserve">一标段运营山阳街道1家综合性养老服务中心，站前新村、城郊社区、公园村等3家居家养老服务中心或互助养老睦邻点。涉及运营补贴，根据市、区相关规定执行。</w:t>
      </w:r>
      <w:r/>
    </w:p>
    <w:p>
      <w:pPr>
        <w:ind w:firstLine="562"/>
        <w:keepLines w:val="0"/>
        <w:keepNext w:val="0"/>
        <w:pageBreakBefore w:val="0"/>
        <w:spacing w:line="480" w:lineRule="exact"/>
        <w:widowControl w:val="off"/>
        <w:rPr>
          <w:rFonts w:hint="default" w:ascii="仿宋" w:hAnsi="仿宋" w:eastAsia="仿宋" w:cs="Times New Roman"/>
          <w:b w:val="0"/>
          <w:bCs/>
          <w:color w:val="auto"/>
          <w:sz w:val="28"/>
          <w:szCs w:val="28"/>
          <w:highlight w:val="none"/>
          <w:lang w:val="en-US" w:eastAsia="zh-CN"/>
        </w:rPr>
      </w:pPr>
      <w:r>
        <w:rPr>
          <w:rFonts w:hint="eastAsia" w:ascii="仿宋" w:hAnsi="仿宋" w:eastAsia="仿宋" w:cs="Times New Roman"/>
          <w:b w:val="0"/>
          <w:bCs/>
          <w:color w:val="auto"/>
          <w:sz w:val="28"/>
          <w:szCs w:val="28"/>
          <w:highlight w:val="none"/>
          <w:lang w:val="en-US" w:eastAsia="zh-CN"/>
        </w:rPr>
        <w:t xml:space="preserve">二标段运营淮城街道、新城城市广场2家综合性养老服务中心，运东村、楼栋社区、六珠社区、海棠广场、亚特蓝郡5家居家养老服务中心或互助养老睦邻点。涉及运营补贴，根据市、区相关规定执行。</w:t>
      </w:r>
      <w:r/>
    </w:p>
    <w:p>
      <w:pPr>
        <w:numPr>
          <w:ilvl w:val="0"/>
          <w:numId w:val="0"/>
        </w:numPr>
        <w:ind w:firstLine="562"/>
        <w:keepLines w:val="0"/>
        <w:keepNext w:val="0"/>
        <w:pageBreakBefore w:val="0"/>
        <w:spacing w:line="600" w:lineRule="exact"/>
        <w:widowControl w:val="off"/>
        <w:rPr>
          <w:rFonts w:hint="default" w:ascii="仿宋_GB2312" w:hAnsi="仿宋_GB2312" w:eastAsia="仿宋_GB2312" w:cs="仿宋_GB2312"/>
          <w:b/>
          <w:bCs/>
          <w:color w:val="000000" w:themeColor="text1"/>
          <w:sz w:val="28"/>
          <w:szCs w:val="28"/>
          <w14:textFill>
            <w14:solidFill>
              <w14:schemeClr w14:val="tx1"/>
            </w14:solidFill>
          </w14:textFill>
        </w:rPr>
      </w:pPr>
      <w:r>
        <w:rPr>
          <w:rFonts w:hint="eastAsia" w:ascii="仿宋_GB2312" w:hAnsi="仿宋_GB2312" w:eastAsia="仿宋_GB2312" w:cs="仿宋_GB2312"/>
          <w:b/>
          <w:bCs/>
          <w:color w:val="000000" w:themeColor="text1"/>
          <w:sz w:val="28"/>
          <w:szCs w:val="28"/>
          <w:lang w:val="en-US" w:eastAsia="zh-CN"/>
          <w14:textFill>
            <w14:solidFill>
              <w14:schemeClr w14:val="tx1"/>
            </w14:solidFill>
          </w14:textFill>
        </w:rPr>
        <w:t xml:space="preserve">五、服务范围及服务对象人数</w:t>
      </w:r>
      <w:r/>
    </w:p>
    <w:p>
      <w:pPr>
        <w:pStyle w:val="727"/>
        <w:keepLines w:val="0"/>
        <w:keepNext w:val="0"/>
        <w:spacing w:line="15" w:lineRule="atLeast"/>
        <w:widowControl/>
        <w:rPr>
          <w:rFonts w:hint="default"/>
          <w:color w:val="0000ff"/>
          <w:sz w:val="28"/>
          <w:szCs w:val="21"/>
        </w:rPr>
        <w:pBdr>
          <w:left w:val="none" w:color="auto" w:sz="0" w:space="0"/>
        </w:pBdr>
        <w:suppressLineNumbers w:val="0"/>
      </w:pPr>
      <w:r>
        <w:rPr>
          <w:rFonts w:hint="eastAsia" w:ascii="仿宋" w:hAnsi="仿宋" w:eastAsia="仿宋" w:cs="仿宋"/>
          <w:sz w:val="28"/>
          <w:szCs w:val="28"/>
        </w:rPr>
        <w:t xml:space="preserve">采购需求：</w:t>
      </w:r>
      <w:r>
        <w:rPr>
          <w:rFonts w:hint="eastAsia" w:ascii="仿宋" w:hAnsi="仿宋" w:eastAsia="仿宋" w:cs="仿宋"/>
          <w:color w:val="000000" w:themeColor="text1"/>
          <w:sz w:val="28"/>
          <w:szCs w:val="28"/>
          <w:lang w:val="en-US" w:eastAsia="zh-CN" w:bidi="ar"/>
          <w14:textFill>
            <w14:solidFill>
              <w14:schemeClr w14:val="tx1"/>
            </w14:solidFill>
          </w14:textFill>
        </w:rPr>
        <w:t xml:space="preserve">为淮安区约</w:t>
      </w:r>
      <w:r>
        <w:rPr>
          <w:rFonts w:hint="eastAsia" w:ascii="仿宋" w:hAnsi="仿宋" w:eastAsia="仿宋" w:cs="仿宋"/>
          <w:color w:val="0000ff"/>
          <w:sz w:val="28"/>
          <w:szCs w:val="28"/>
          <w:lang w:val="en-US" w:eastAsia="zh-CN" w:bidi="ar"/>
        </w:rPr>
        <w:t xml:space="preserve">1631名老人提供政府购买居家养老服务。</w:t>
      </w:r>
      <w:r/>
    </w:p>
    <w:p>
      <w:pPr>
        <w:pStyle w:val="707"/>
        <w:keepLines w:val="0"/>
        <w:keepNext w:val="0"/>
        <w:pageBreakBefore w:val="0"/>
        <w:spacing w:line="480" w:lineRule="exact"/>
        <w:rPr>
          <w:rFonts w:hint="eastAsia" w:ascii="仿宋" w:hAnsi="仿宋" w:eastAsia="仿宋" w:cs="Times New Roman"/>
          <w:color w:val="000000" w:themeColor="text1"/>
          <w:sz w:val="28"/>
          <w:szCs w:val="24"/>
          <w:lang w:val="en-US" w:eastAsia="zh-CN" w:bidi="ar-SA"/>
          <w14:textFill>
            <w14:solidFill>
              <w14:schemeClr w14:val="tx1"/>
            </w14:solidFill>
          </w14:textFill>
        </w:rPr>
      </w:pPr>
      <w:r>
        <w:rPr>
          <w:rFonts w:hint="eastAsia" w:ascii="仿宋" w:hAnsi="仿宋" w:eastAsia="仿宋" w:cs="仿宋"/>
          <w:color w:val="0000ff"/>
          <w:sz w:val="28"/>
          <w:szCs w:val="28"/>
          <w:lang w:val="en-US" w:eastAsia="zh-CN" w:bidi="ar"/>
        </w:rPr>
        <w:t xml:space="preserve">服务对象主要为以下类型老年人：</w:t>
      </w:r>
      <w:r/>
    </w:p>
    <w:p>
      <w:pPr>
        <w:pStyle w:val="707"/>
        <w:keepLines w:val="0"/>
        <w:keepNext w:val="0"/>
        <w:pageBreakBefore w:val="0"/>
        <w:spacing w:line="480" w:lineRule="exact"/>
        <w:rPr>
          <w:rFonts w:hint="eastAsia" w:ascii="仿宋" w:hAnsi="仿宋" w:eastAsia="仿宋" w:cs="Times New Roman"/>
          <w:color w:val="000000"/>
          <w:sz w:val="28"/>
          <w:szCs w:val="24"/>
          <w:lang w:val="en-US" w:eastAsia="zh-CN" w:bidi="ar-SA"/>
        </w:rPr>
      </w:pPr>
      <w:r>
        <w:rPr>
          <w:rFonts w:hint="eastAsia" w:ascii="仿宋" w:hAnsi="仿宋" w:eastAsia="仿宋" w:cs="Times New Roman"/>
          <w:color w:val="000000" w:themeColor="text1"/>
          <w:sz w:val="28"/>
          <w:szCs w:val="24"/>
          <w:lang w:val="en-US" w:eastAsia="zh-CN" w:bidi="ar-SA"/>
          <w14:textFill>
            <w14:solidFill>
              <w14:schemeClr w14:val="tx1"/>
            </w14:solidFill>
          </w14:textFill>
        </w:rPr>
        <w:t xml:space="preserve">一标段服务范围，河下街道、山</w:t>
      </w:r>
      <w:r>
        <w:rPr>
          <w:rFonts w:hint="eastAsia" w:ascii="仿宋" w:hAnsi="仿宋" w:eastAsia="仿宋" w:cs="Times New Roman"/>
          <w:color w:val="000000"/>
          <w:sz w:val="28"/>
          <w:szCs w:val="24"/>
          <w:lang w:val="en-US" w:eastAsia="zh-CN" w:bidi="ar-SA"/>
        </w:rPr>
        <w:t xml:space="preserve">阳街道、钦工镇、顺河镇、苏嘴镇、漕运镇、范集镇、白马湖农场、</w:t>
      </w:r>
      <w:r>
        <w:rPr>
          <w:rFonts w:hint="eastAsia" w:ascii="仿宋" w:hAnsi="仿宋" w:eastAsia="仿宋" w:cs="Times New Roman"/>
          <w:color w:val="000000" w:themeColor="text1"/>
          <w:sz w:val="28"/>
          <w:szCs w:val="24"/>
          <w:lang w:val="en-US" w:eastAsia="zh-CN" w:bidi="ar-SA"/>
          <w14:textFill>
            <w14:solidFill>
              <w14:schemeClr w14:val="tx1"/>
            </w14:solidFill>
          </w14:textFill>
        </w:rPr>
        <w:t xml:space="preserve">石塘镇、平桥镇</w:t>
      </w:r>
      <w:r>
        <w:rPr>
          <w:rFonts w:hint="eastAsia" w:ascii="仿宋" w:hAnsi="仿宋" w:eastAsia="仿宋" w:cs="Times New Roman"/>
          <w:color w:val="000000"/>
          <w:sz w:val="28"/>
          <w:szCs w:val="24"/>
          <w:lang w:val="en-US" w:eastAsia="zh-CN" w:bidi="ar-SA"/>
        </w:rPr>
        <w:t xml:space="preserve">；</w:t>
      </w:r>
      <w:r/>
    </w:p>
    <w:p>
      <w:pPr>
        <w:pStyle w:val="707"/>
        <w:keepLines w:val="0"/>
        <w:keepNext w:val="0"/>
        <w:pageBreakBefore w:val="0"/>
        <w:spacing w:line="480" w:lineRule="exact"/>
        <w:rPr>
          <w:rFonts w:hint="eastAsia" w:ascii="仿宋_GB2312" w:hAnsi="仿宋_GB2312" w:eastAsia="仿宋_GB2312" w:cs="仿宋_GB2312"/>
          <w:color w:val="0000ff"/>
          <w:sz w:val="28"/>
          <w:szCs w:val="28"/>
          <w:highlight w:val="none"/>
        </w:rPr>
      </w:pPr>
      <w:r>
        <w:rPr>
          <w:rFonts w:hint="eastAsia" w:ascii="仿宋" w:hAnsi="仿宋" w:eastAsia="仿宋" w:cs="Times New Roman"/>
          <w:color w:val="0000ff"/>
          <w:sz w:val="28"/>
          <w:szCs w:val="24"/>
          <w:lang w:val="en-US" w:eastAsia="zh-CN" w:bidi="ar-SA"/>
        </w:rPr>
        <w:t xml:space="preserve">一标段人数：</w:t>
      </w:r>
      <w:r>
        <w:rPr>
          <w:rFonts w:hint="eastAsia" w:ascii="仿宋_GB2312" w:hAnsi="仿宋_GB2312" w:eastAsia="仿宋_GB2312" w:cs="仿宋_GB2312"/>
          <w:b w:val="0"/>
          <w:bCs w:val="0"/>
          <w:color w:val="0000ff"/>
          <w:sz w:val="28"/>
          <w:szCs w:val="28"/>
        </w:rPr>
        <w:t xml:space="preserve">低保</w:t>
      </w:r>
      <w:r>
        <w:rPr>
          <w:rFonts w:hint="eastAsia" w:ascii="仿宋_GB2312" w:hAnsi="仿宋_GB2312" w:eastAsia="仿宋_GB2312" w:cs="仿宋_GB2312"/>
          <w:b w:val="0"/>
          <w:bCs w:val="0"/>
          <w:color w:val="0000ff"/>
          <w:sz w:val="28"/>
          <w:szCs w:val="28"/>
          <w:lang w:val="en-US" w:eastAsia="zh-CN"/>
        </w:rPr>
        <w:t xml:space="preserve">家庭的重度或完全</w:t>
      </w:r>
      <w:r>
        <w:rPr>
          <w:rFonts w:hint="eastAsia" w:ascii="仿宋_GB2312" w:hAnsi="仿宋_GB2312" w:eastAsia="仿宋_GB2312" w:cs="仿宋_GB2312"/>
          <w:b w:val="0"/>
          <w:bCs w:val="0"/>
          <w:color w:val="0000ff"/>
          <w:sz w:val="28"/>
          <w:szCs w:val="28"/>
        </w:rPr>
        <w:t xml:space="preserve">失能老年人</w:t>
      </w:r>
      <w:r>
        <w:rPr>
          <w:rFonts w:hint="eastAsia" w:ascii="仿宋_GB2312" w:hAnsi="仿宋_GB2312" w:eastAsia="仿宋_GB2312" w:cs="仿宋_GB2312"/>
          <w:color w:val="0000ff"/>
          <w:sz w:val="28"/>
          <w:szCs w:val="28"/>
          <w:highlight w:val="none"/>
          <w:lang w:val="en-US" w:eastAsia="zh-CN"/>
        </w:rPr>
        <w:t xml:space="preserve">约</w:t>
      </w:r>
      <w:r>
        <w:rPr>
          <w:rFonts w:hint="eastAsia" w:ascii="仿宋_GB2312" w:hAnsi="仿宋_GB2312" w:eastAsia="仿宋_GB2312" w:cs="仿宋_GB2312"/>
          <w:color w:val="0000ff"/>
          <w:sz w:val="28"/>
          <w:szCs w:val="28"/>
          <w:highlight w:val="none"/>
          <w:u w:val="single"/>
          <w:lang w:val="en-US" w:eastAsia="zh-CN"/>
        </w:rPr>
        <w:t xml:space="preserve">  170  </w:t>
      </w:r>
      <w:r>
        <w:rPr>
          <w:rFonts w:hint="eastAsia" w:ascii="仿宋_GB2312" w:hAnsi="仿宋_GB2312" w:eastAsia="仿宋_GB2312" w:cs="仿宋_GB2312"/>
          <w:color w:val="0000ff"/>
          <w:sz w:val="28"/>
          <w:szCs w:val="28"/>
          <w:highlight w:val="none"/>
          <w:lang w:val="en-US" w:eastAsia="zh-CN"/>
        </w:rPr>
        <w:t xml:space="preserve">人</w:t>
      </w:r>
      <w:r>
        <w:rPr>
          <w:rFonts w:hint="eastAsia" w:ascii="仿宋_GB2312" w:hAnsi="仿宋_GB2312" w:eastAsia="仿宋_GB2312" w:cs="仿宋_GB2312"/>
          <w:color w:val="0000ff"/>
          <w:sz w:val="28"/>
          <w:szCs w:val="28"/>
          <w:highlight w:val="none"/>
          <w:lang w:eastAsia="zh-CN"/>
        </w:rPr>
        <w:t xml:space="preserve">;</w:t>
      </w:r>
      <w:r/>
    </w:p>
    <w:p>
      <w:pPr>
        <w:pStyle w:val="707"/>
        <w:keepLines w:val="0"/>
        <w:keepNext w:val="0"/>
        <w:pageBreakBefore w:val="0"/>
        <w:spacing w:line="480" w:lineRule="exact"/>
        <w:rPr>
          <w:rFonts w:hint="eastAsia" w:ascii="仿宋" w:hAnsi="仿宋" w:eastAsia="仿宋" w:cs="仿宋"/>
          <w:color w:val="0000ff"/>
          <w:sz w:val="28"/>
          <w:szCs w:val="28"/>
          <w:lang w:val="en-US" w:eastAsia="zh-CN" w:bidi="ar"/>
        </w:rPr>
      </w:pPr>
      <w:r>
        <w:rPr>
          <w:rFonts w:hint="eastAsia" w:ascii="仿宋_GB2312" w:hAnsi="仿宋_GB2312" w:eastAsia="仿宋_GB2312" w:cs="仿宋_GB2312"/>
          <w:color w:val="0000ff"/>
          <w:sz w:val="28"/>
          <w:szCs w:val="28"/>
          <w:highlight w:val="none"/>
          <w:lang w:eastAsia="zh-CN"/>
        </w:rPr>
        <w:t xml:space="preserve">低保家庭和分散供养特困人员中80周岁以上的高龄老年人</w:t>
      </w:r>
      <w:r>
        <w:rPr>
          <w:rFonts w:hint="eastAsia" w:ascii="仿宋_GB2312" w:hAnsi="仿宋_GB2312" w:eastAsia="仿宋_GB2312" w:cs="仿宋_GB2312"/>
          <w:color w:val="0000ff"/>
          <w:sz w:val="28"/>
          <w:szCs w:val="28"/>
          <w:highlight w:val="none"/>
          <w:lang w:val="en-US" w:eastAsia="zh-CN"/>
        </w:rPr>
        <w:t xml:space="preserve">约</w:t>
      </w:r>
      <w:r>
        <w:rPr>
          <w:rFonts w:hint="eastAsia" w:ascii="仿宋_GB2312" w:hAnsi="仿宋_GB2312" w:eastAsia="仿宋_GB2312" w:cs="仿宋_GB2312"/>
          <w:color w:val="0000ff"/>
          <w:sz w:val="28"/>
          <w:szCs w:val="28"/>
          <w:highlight w:val="none"/>
          <w:u w:val="single"/>
          <w:lang w:val="en-US" w:eastAsia="zh-CN"/>
        </w:rPr>
        <w:t xml:space="preserve">  677   </w:t>
      </w:r>
      <w:r>
        <w:rPr>
          <w:rFonts w:hint="eastAsia" w:ascii="仿宋_GB2312" w:hAnsi="仿宋_GB2312" w:eastAsia="仿宋_GB2312" w:cs="仿宋_GB2312"/>
          <w:color w:val="0000ff"/>
          <w:sz w:val="28"/>
          <w:szCs w:val="28"/>
          <w:highlight w:val="none"/>
          <w:lang w:val="en-US" w:eastAsia="zh-CN"/>
        </w:rPr>
        <w:t xml:space="preserve">人</w:t>
      </w:r>
      <w:r>
        <w:rPr>
          <w:rFonts w:hint="eastAsia" w:ascii="仿宋_GB2312" w:hAnsi="仿宋_GB2312" w:eastAsia="仿宋_GB2312" w:cs="仿宋_GB2312"/>
          <w:color w:val="0000ff"/>
          <w:sz w:val="28"/>
          <w:szCs w:val="28"/>
          <w:highlight w:val="none"/>
          <w:lang w:eastAsia="zh-CN"/>
        </w:rPr>
        <w:t xml:space="preserve">;</w:t>
      </w:r>
      <w:r/>
    </w:p>
    <w:p>
      <w:pPr>
        <w:pStyle w:val="707"/>
        <w:keepLines w:val="0"/>
        <w:keepNext w:val="0"/>
        <w:pageBreakBefore w:val="0"/>
        <w:spacing w:line="480" w:lineRule="exact"/>
        <w:rPr>
          <w:rFonts w:hint="eastAsia" w:ascii="仿宋" w:hAnsi="仿宋" w:eastAsia="仿宋" w:cs="Times New Roman"/>
          <w:color w:val="000000" w:themeColor="text1"/>
          <w:sz w:val="28"/>
          <w:szCs w:val="24"/>
          <w14:textFill>
            <w14:solidFill>
              <w14:schemeClr w14:val="tx1"/>
            </w14:solidFill>
          </w14:textFill>
        </w:rPr>
      </w:pPr>
      <w:r>
        <w:rPr>
          <w:rFonts w:hint="eastAsia" w:ascii="仿宋" w:hAnsi="仿宋" w:eastAsia="仿宋" w:cs="Times New Roman"/>
          <w:color w:val="000000" w:themeColor="text1"/>
          <w:sz w:val="28"/>
          <w:szCs w:val="24"/>
          <w:lang w:val="en-US" w:eastAsia="zh-CN" w:bidi="ar-SA"/>
          <w14:textFill>
            <w14:solidFill>
              <w14:schemeClr w14:val="tx1"/>
            </w14:solidFill>
          </w14:textFill>
        </w:rPr>
        <w:t xml:space="preserve">二标段服务范围，淮城街道、朱桥镇、施河镇、车桥镇、流均镇、博里镇、复兴镇；</w:t>
      </w:r>
      <w:r/>
    </w:p>
    <w:p>
      <w:pPr>
        <w:pStyle w:val="707"/>
        <w:keepLines w:val="0"/>
        <w:keepNext w:val="0"/>
        <w:pageBreakBefore w:val="0"/>
        <w:spacing w:line="480" w:lineRule="exact"/>
        <w:rPr>
          <w:rFonts w:hint="eastAsia" w:ascii="仿宋_GB2312" w:hAnsi="仿宋_GB2312" w:eastAsia="仿宋_GB2312" w:cs="仿宋_GB2312"/>
          <w:color w:val="0000ff"/>
          <w:sz w:val="28"/>
          <w:szCs w:val="28"/>
          <w:highlight w:val="none"/>
          <w:lang w:eastAsia="zh-CN"/>
        </w:rPr>
      </w:pPr>
      <w:r>
        <w:rPr>
          <w:rFonts w:hint="eastAsia" w:ascii="仿宋" w:hAnsi="仿宋" w:eastAsia="仿宋" w:cs="Times New Roman"/>
          <w:color w:val="0000ff"/>
          <w:sz w:val="28"/>
          <w:szCs w:val="24"/>
          <w:lang w:val="en-US" w:eastAsia="zh-CN" w:bidi="ar-SA"/>
        </w:rPr>
        <w:t xml:space="preserve">二标段人数：</w:t>
      </w:r>
      <w:r>
        <w:rPr>
          <w:rFonts w:hint="eastAsia" w:ascii="仿宋_GB2312" w:hAnsi="仿宋_GB2312" w:eastAsia="仿宋_GB2312" w:cs="仿宋_GB2312"/>
          <w:color w:val="0000ff"/>
          <w:sz w:val="28"/>
          <w:szCs w:val="28"/>
          <w:highlight w:val="none"/>
          <w:lang w:eastAsia="zh-CN"/>
        </w:rPr>
        <w:t xml:space="preserve">低保家庭的重度</w:t>
      </w:r>
      <w:r>
        <w:rPr>
          <w:rFonts w:hint="eastAsia" w:ascii="仿宋_GB2312" w:hAnsi="仿宋_GB2312" w:eastAsia="仿宋_GB2312" w:cs="仿宋_GB2312"/>
          <w:color w:val="0000ff"/>
          <w:sz w:val="28"/>
          <w:szCs w:val="28"/>
          <w:highlight w:val="none"/>
          <w:lang w:val="en-US" w:eastAsia="zh-CN"/>
        </w:rPr>
        <w:t xml:space="preserve">或</w:t>
      </w:r>
      <w:r>
        <w:rPr>
          <w:rFonts w:hint="eastAsia" w:ascii="仿宋_GB2312" w:hAnsi="仿宋_GB2312" w:eastAsia="仿宋_GB2312" w:cs="仿宋_GB2312"/>
          <w:color w:val="0000ff"/>
          <w:sz w:val="28"/>
          <w:szCs w:val="28"/>
          <w:highlight w:val="none"/>
          <w:lang w:eastAsia="zh-CN"/>
        </w:rPr>
        <w:t xml:space="preserve">完全失能老年人约</w:t>
      </w:r>
      <w:r>
        <w:rPr>
          <w:rFonts w:hint="eastAsia" w:ascii="仿宋_GB2312" w:hAnsi="仿宋_GB2312" w:eastAsia="仿宋_GB2312" w:cs="仿宋_GB2312"/>
          <w:color w:val="0000ff"/>
          <w:sz w:val="28"/>
          <w:szCs w:val="28"/>
          <w:highlight w:val="none"/>
          <w:u w:val="single"/>
          <w:lang w:eastAsia="zh-CN"/>
        </w:rPr>
        <w:t xml:space="preserve">  165  </w:t>
      </w:r>
      <w:r>
        <w:rPr>
          <w:rFonts w:hint="eastAsia" w:ascii="仿宋_GB2312" w:hAnsi="仿宋_GB2312" w:eastAsia="仿宋_GB2312" w:cs="仿宋_GB2312"/>
          <w:color w:val="0000ff"/>
          <w:sz w:val="28"/>
          <w:szCs w:val="28"/>
          <w:highlight w:val="none"/>
          <w:lang w:eastAsia="zh-CN"/>
        </w:rPr>
        <w:t xml:space="preserve">人;</w:t>
      </w:r>
      <w:r/>
    </w:p>
    <w:p>
      <w:pPr>
        <w:pStyle w:val="707"/>
        <w:keepLines w:val="0"/>
        <w:keepNext w:val="0"/>
        <w:pageBreakBefore w:val="0"/>
        <w:spacing w:line="480" w:lineRule="exact"/>
        <w:rPr>
          <w:rFonts w:hint="eastAsia" w:ascii="仿宋_GB2312" w:hAnsi="仿宋_GB2312" w:eastAsia="仿宋_GB2312" w:cs="仿宋_GB2312"/>
          <w:color w:val="0000ff"/>
          <w:sz w:val="28"/>
          <w:szCs w:val="28"/>
          <w:highlight w:val="none"/>
        </w:rPr>
      </w:pPr>
      <w:r>
        <w:rPr>
          <w:rFonts w:hint="eastAsia" w:ascii="仿宋_GB2312" w:hAnsi="仿宋_GB2312" w:eastAsia="仿宋_GB2312" w:cs="仿宋_GB2312"/>
          <w:color w:val="0000ff"/>
          <w:sz w:val="28"/>
          <w:szCs w:val="28"/>
          <w:highlight w:val="none"/>
          <w:lang w:eastAsia="zh-CN"/>
        </w:rPr>
        <w:t xml:space="preserve">低保家庭和分散供养特困人员中80周岁以上的高龄老年人约</w:t>
      </w:r>
      <w:r>
        <w:rPr>
          <w:rFonts w:hint="eastAsia" w:ascii="仿宋_GB2312" w:hAnsi="仿宋_GB2312" w:eastAsia="仿宋_GB2312" w:cs="仿宋_GB2312"/>
          <w:color w:val="0000ff"/>
          <w:sz w:val="28"/>
          <w:szCs w:val="28"/>
          <w:highlight w:val="none"/>
          <w:u w:val="single"/>
          <w:lang w:eastAsia="zh-CN"/>
        </w:rPr>
        <w:t xml:space="preserve">  619 </w:t>
      </w:r>
      <w:r>
        <w:rPr>
          <w:rFonts w:hint="eastAsia" w:ascii="仿宋_GB2312" w:hAnsi="仿宋_GB2312" w:eastAsia="仿宋_GB2312" w:cs="仿宋_GB2312"/>
          <w:color w:val="0000ff"/>
          <w:sz w:val="28"/>
          <w:szCs w:val="28"/>
          <w:highlight w:val="none"/>
          <w:lang w:eastAsia="zh-CN"/>
        </w:rPr>
        <w:t xml:space="preserve">人;</w:t>
      </w:r>
      <w:r/>
    </w:p>
    <w:p>
      <w:pPr>
        <w:pStyle w:val="707"/>
        <w:ind w:firstLine="562"/>
        <w:keepLines w:val="0"/>
        <w:keepNext w:val="0"/>
        <w:pageBreakBefore w:val="0"/>
        <w:spacing w:line="480" w:lineRule="exact"/>
        <w:rPr>
          <w:rFonts w:hint="eastAsia" w:ascii="仿宋" w:hAnsi="仿宋" w:eastAsia="仿宋" w:cs="Times New Roman"/>
          <w:b/>
          <w:bCs w:val="0"/>
          <w:color w:val="auto"/>
          <w:sz w:val="28"/>
          <w:szCs w:val="28"/>
          <w:highlight w:val="none"/>
          <w:lang w:val="en-US" w:eastAsia="zh-CN" w:bidi="ar-SA"/>
        </w:rPr>
      </w:pPr>
      <w:r>
        <w:rPr>
          <w:rFonts w:hint="eastAsia" w:ascii="仿宋" w:hAnsi="仿宋" w:eastAsia="仿宋" w:cs="Times New Roman"/>
          <w:b/>
          <w:bCs w:val="0"/>
          <w:color w:val="auto"/>
          <w:sz w:val="28"/>
          <w:szCs w:val="28"/>
          <w:highlight w:val="none"/>
          <w:lang w:val="en-US" w:eastAsia="zh-CN" w:bidi="ar-SA"/>
        </w:rPr>
        <w:t xml:space="preserve">六、合同金额</w:t>
      </w:r>
      <w:r/>
    </w:p>
    <w:p>
      <w:pPr>
        <w:pStyle w:val="702"/>
        <w:ind w:firstLine="560"/>
        <w:jc w:val="both"/>
        <w:keepLines w:val="0"/>
        <w:keepNext w:val="0"/>
        <w:pageBreakBefore w:val="0"/>
        <w:spacing w:line="360" w:lineRule="auto"/>
        <w:tabs>
          <w:tab w:val="left" w:pos="3288" w:leader="none"/>
          <w:tab w:val="left" w:pos="4008" w:leader="none"/>
          <w:tab w:val="left" w:pos="4488" w:leader="none"/>
          <w:tab w:val="left" w:pos="5328" w:leader="none"/>
          <w:tab w:val="left" w:pos="6049" w:leader="none"/>
          <w:tab w:val="left" w:pos="6769" w:leader="none"/>
        </w:tabs>
        <w:rPr>
          <w:rFonts w:hint="eastAsia" w:ascii="仿宋" w:hAnsi="仿宋" w:eastAsia="仿宋"/>
          <w:color w:val="auto"/>
          <w:sz w:val="28"/>
          <w:szCs w:val="24"/>
          <w:highlight w:val="none"/>
          <w:lang w:eastAsia="zh-CN"/>
        </w:rPr>
      </w:pPr>
      <w:r>
        <w:rPr>
          <w:rFonts w:hint="eastAsia" w:ascii="仿宋" w:hAnsi="仿宋" w:eastAsia="仿宋"/>
          <w:color w:val="auto"/>
          <w:sz w:val="28"/>
          <w:szCs w:val="24"/>
          <w:highlight w:val="none"/>
        </w:rPr>
        <w:t xml:space="preserve">本合同总金额(大写)为</w:t>
      </w:r>
      <w:r>
        <w:rPr>
          <w:rFonts w:hint="eastAsia" w:ascii="仿宋" w:hAnsi="仿宋" w:eastAsia="仿宋"/>
          <w:color w:val="auto"/>
          <w:sz w:val="28"/>
          <w:szCs w:val="24"/>
          <w:highlight w:val="none"/>
          <w:lang w:eastAsia="zh-CN"/>
        </w:rPr>
        <w:t xml:space="preserve">人民币</w:t>
      </w:r>
      <w:r>
        <w:rPr>
          <w:rFonts w:hint="eastAsia" w:ascii="仿宋" w:hAnsi="仿宋" w:eastAsia="仿宋" w:cs="仿宋"/>
          <w:color w:val="auto"/>
          <w:szCs w:val="28"/>
          <w:highlight w:val="none"/>
          <w:u w:val="single"/>
          <w:lang w:val="en-US" w:eastAsia="zh-CN"/>
        </w:rPr>
        <w:t xml:space="preserve">             </w:t>
      </w:r>
      <w:r>
        <w:rPr>
          <w:rFonts w:hint="eastAsia" w:ascii="仿宋" w:hAnsi="仿宋" w:eastAsia="仿宋" w:cs="仿宋"/>
          <w:color w:val="auto"/>
          <w:szCs w:val="28"/>
          <w:highlight w:val="none"/>
          <w:u w:val="none"/>
          <w:lang w:val="en-US" w:eastAsia="zh-CN"/>
        </w:rPr>
        <w:t xml:space="preserve"> 元整 </w:t>
      </w:r>
      <w:r>
        <w:rPr>
          <w:rFonts w:hint="eastAsia" w:ascii="仿宋" w:hAnsi="仿宋" w:eastAsia="仿宋" w:cs="仿宋"/>
          <w:color w:val="auto"/>
          <w:szCs w:val="28"/>
          <w:highlight w:val="none"/>
        </w:rPr>
        <w:t xml:space="preserve">（¥</w:t>
      </w:r>
      <w:r>
        <w:rPr>
          <w:rFonts w:hint="eastAsia" w:ascii="仿宋" w:hAnsi="仿宋" w:eastAsia="仿宋" w:cs="仿宋"/>
          <w:color w:val="auto"/>
          <w:szCs w:val="28"/>
          <w:highlight w:val="none"/>
          <w:u w:val="single"/>
        </w:rPr>
        <w:t xml:space="preserve"> </w:t>
      </w:r>
      <w:r>
        <w:rPr>
          <w:rFonts w:hint="eastAsia" w:ascii="仿宋" w:hAnsi="仿宋" w:eastAsia="仿宋" w:cs="仿宋"/>
          <w:color w:val="auto"/>
          <w:szCs w:val="28"/>
          <w:highlight w:val="none"/>
          <w:u w:val="single"/>
          <w:lang w:val="en-US" w:eastAsia="zh-CN"/>
        </w:rPr>
        <w:t xml:space="preserve">         </w:t>
      </w:r>
      <w:r>
        <w:rPr>
          <w:rFonts w:hint="eastAsia" w:ascii="仿宋" w:hAnsi="仿宋" w:eastAsia="仿宋" w:cs="仿宋"/>
          <w:color w:val="auto"/>
          <w:szCs w:val="28"/>
          <w:highlight w:val="none"/>
        </w:rPr>
        <w:t xml:space="preserve">）</w:t>
      </w:r>
      <w:r>
        <w:rPr>
          <w:rFonts w:hint="eastAsia" w:ascii="仿宋" w:hAnsi="仿宋" w:eastAsia="仿宋"/>
          <w:color w:val="auto"/>
          <w:sz w:val="28"/>
          <w:szCs w:val="24"/>
          <w:highlight w:val="none"/>
        </w:rPr>
        <w:t xml:space="preserve">，</w:t>
      </w:r>
      <w:r>
        <w:rPr>
          <w:rFonts w:hint="eastAsia" w:ascii="仿宋" w:hAnsi="仿宋" w:eastAsia="仿宋" w:cs="仿宋"/>
          <w:color w:val="auto"/>
          <w:szCs w:val="28"/>
          <w:highlight w:val="none"/>
        </w:rPr>
        <w:t xml:space="preserve">其中服务对象服务费为</w:t>
      </w:r>
      <w:r>
        <w:rPr>
          <w:rFonts w:hint="eastAsia" w:ascii="仿宋" w:hAnsi="仿宋" w:eastAsia="仿宋" w:cs="仿宋"/>
          <w:bCs/>
          <w:color w:val="auto"/>
          <w:szCs w:val="28"/>
          <w:highlight w:val="none"/>
        </w:rPr>
        <w:t xml:space="preserve">30元/小时/人，按照</w:t>
      </w:r>
      <w:r>
        <w:rPr>
          <w:rFonts w:hint="eastAsia" w:ascii="仿宋" w:hAnsi="仿宋" w:eastAsia="仿宋" w:cs="仿宋"/>
          <w:color w:val="auto"/>
          <w:szCs w:val="28"/>
          <w:highlight w:val="none"/>
        </w:rPr>
        <w:t xml:space="preserve">实际服务人数据实结算</w:t>
      </w:r>
      <w:r>
        <w:rPr>
          <w:rFonts w:hint="eastAsia" w:ascii="仿宋" w:hAnsi="仿宋" w:eastAsia="仿宋" w:cs="仿宋"/>
          <w:color w:val="auto"/>
          <w:szCs w:val="28"/>
          <w:highlight w:val="none"/>
          <w:lang w:eastAsia="zh-CN"/>
        </w:rPr>
        <w:t xml:space="preserve">，</w:t>
      </w:r>
      <w:r>
        <w:rPr>
          <w:rFonts w:hint="eastAsia" w:ascii="仿宋" w:hAnsi="仿宋" w:eastAsia="仿宋" w:cs="仿宋"/>
          <w:color w:val="auto"/>
          <w:sz w:val="28"/>
          <w:szCs w:val="28"/>
        </w:rPr>
        <w:t xml:space="preserve">可以采用数字人民币形式支付</w:t>
      </w:r>
      <w:r>
        <w:rPr>
          <w:rFonts w:hint="eastAsia" w:ascii="仿宋" w:hAnsi="仿宋" w:eastAsia="仿宋" w:cs="仿宋"/>
          <w:color w:val="auto"/>
          <w:sz w:val="28"/>
          <w:szCs w:val="28"/>
          <w:lang w:eastAsia="zh-CN"/>
        </w:rPr>
        <w:t xml:space="preserve">。</w:t>
      </w:r>
      <w:r/>
    </w:p>
    <w:p>
      <w:pPr>
        <w:pStyle w:val="707"/>
        <w:ind w:firstLine="562"/>
        <w:keepLines w:val="0"/>
        <w:keepNext w:val="0"/>
        <w:pageBreakBefore w:val="0"/>
        <w:spacing w:line="480" w:lineRule="exact"/>
        <w:widowControl w:val="off"/>
        <w:rPr>
          <w:rFonts w:hint="eastAsia" w:ascii="仿宋" w:hAnsi="仿宋" w:eastAsia="仿宋"/>
          <w:b/>
          <w:bCs w:val="0"/>
          <w:color w:val="auto"/>
          <w:sz w:val="28"/>
          <w:szCs w:val="32"/>
          <w:highlight w:val="none"/>
        </w:rPr>
      </w:pPr>
      <w:r>
        <w:rPr>
          <w:rFonts w:hint="eastAsia" w:ascii="仿宋" w:hAnsi="仿宋" w:eastAsia="仿宋"/>
          <w:b/>
          <w:bCs w:val="0"/>
          <w:color w:val="auto"/>
          <w:sz w:val="28"/>
          <w:szCs w:val="32"/>
          <w:highlight w:val="none"/>
          <w:lang w:eastAsia="zh-CN"/>
        </w:rPr>
        <w:t xml:space="preserve">七</w:t>
      </w:r>
      <w:r>
        <w:rPr>
          <w:rFonts w:hint="eastAsia" w:ascii="仿宋" w:hAnsi="仿宋" w:eastAsia="仿宋"/>
          <w:b/>
          <w:bCs w:val="0"/>
          <w:color w:val="auto"/>
          <w:sz w:val="28"/>
          <w:szCs w:val="32"/>
          <w:highlight w:val="none"/>
        </w:rPr>
        <w:t xml:space="preserve">、</w:t>
      </w:r>
      <w:r>
        <w:rPr>
          <w:rFonts w:hint="eastAsia" w:ascii="仿宋" w:hAnsi="仿宋" w:eastAsia="仿宋" w:cs="Times New Roman"/>
          <w:b/>
          <w:bCs w:val="0"/>
          <w:color w:val="auto"/>
          <w:sz w:val="28"/>
          <w:highlight w:val="none"/>
        </w:rPr>
        <w:t xml:space="preserve">合同履行期限和</w:t>
      </w:r>
      <w:r>
        <w:rPr>
          <w:rFonts w:hint="eastAsia" w:ascii="仿宋" w:hAnsi="仿宋" w:eastAsia="仿宋"/>
          <w:b/>
          <w:bCs w:val="0"/>
          <w:color w:val="auto"/>
          <w:sz w:val="28"/>
          <w:highlight w:val="none"/>
        </w:rPr>
        <w:t xml:space="preserve">地点</w:t>
      </w:r>
      <w:r/>
    </w:p>
    <w:p>
      <w:pPr>
        <w:pStyle w:val="707"/>
        <w:ind w:firstLine="560"/>
        <w:keepLines w:val="0"/>
        <w:keepNext w:val="0"/>
        <w:pageBreakBefore w:val="0"/>
        <w:spacing w:line="480" w:lineRule="exact"/>
        <w:widowControl w:val="off"/>
        <w:rPr>
          <w:rFonts w:hint="eastAsia" w:ascii="仿宋" w:hAnsi="仿宋" w:eastAsia="仿宋" w:cs="Times New Roman"/>
          <w:color w:val="auto"/>
          <w:sz w:val="28"/>
          <w:szCs w:val="24"/>
          <w:highlight w:val="none"/>
          <w:lang w:val="en-US" w:eastAsia="zh-CN" w:bidi="ar-SA"/>
        </w:rPr>
      </w:pPr>
      <w:r>
        <w:rPr>
          <w:rFonts w:hint="eastAsia" w:ascii="仿宋" w:hAnsi="仿宋" w:eastAsia="仿宋" w:cs="仿宋"/>
          <w:color w:val="auto"/>
          <w:sz w:val="28"/>
          <w:szCs w:val="28"/>
          <w:highlight w:val="none"/>
          <w:lang w:eastAsia="zh-CN"/>
        </w:rPr>
        <w:t xml:space="preserve">服务期限：</w:t>
      </w:r>
      <w:r>
        <w:rPr>
          <w:rFonts w:hint="eastAsia" w:ascii="仿宋" w:hAnsi="仿宋" w:eastAsia="仿宋" w:cs="仿宋"/>
          <w:color w:val="auto"/>
          <w:sz w:val="28"/>
          <w:szCs w:val="28"/>
          <w:highlight w:val="none"/>
          <w:lang w:val="en-US" w:eastAsia="zh-CN"/>
        </w:rPr>
        <w:t xml:space="preserve">2026年9月-2027年8月</w:t>
      </w:r>
      <w:r>
        <w:rPr>
          <w:rFonts w:hint="eastAsia" w:ascii="仿宋" w:hAnsi="仿宋" w:eastAsia="仿宋" w:cs="Times New Roman"/>
          <w:color w:val="auto"/>
          <w:sz w:val="28"/>
          <w:szCs w:val="24"/>
          <w:highlight w:val="none"/>
          <w:lang w:val="en-US" w:eastAsia="zh-CN" w:bidi="ar-SA"/>
        </w:rPr>
        <w:t xml:space="preserve">。</w:t>
      </w:r>
      <w:r/>
    </w:p>
    <w:p>
      <w:pPr>
        <w:pStyle w:val="707"/>
        <w:ind w:firstLine="560"/>
        <w:keepLines w:val="0"/>
        <w:keepNext w:val="0"/>
        <w:pageBreakBefore w:val="0"/>
        <w:spacing w:line="480" w:lineRule="exact"/>
        <w:widowControl w:val="off"/>
        <w:rPr>
          <w:rFonts w:hint="default" w:ascii="仿宋" w:hAnsi="仿宋" w:eastAsia="仿宋" w:cs="Times New Roman"/>
          <w:color w:val="auto"/>
          <w:sz w:val="28"/>
          <w:szCs w:val="24"/>
          <w:highlight w:val="none"/>
          <w:lang w:val="en-US" w:eastAsia="zh-CN" w:bidi="ar-SA"/>
        </w:rPr>
      </w:pPr>
      <w:r>
        <w:rPr>
          <w:rFonts w:hint="eastAsia" w:ascii="仿宋" w:hAnsi="仿宋" w:eastAsia="仿宋" w:cs="Times New Roman"/>
          <w:color w:val="auto"/>
          <w:sz w:val="28"/>
          <w:szCs w:val="24"/>
          <w:highlight w:val="none"/>
          <w:lang w:val="en-US" w:eastAsia="zh-CN" w:bidi="ar-SA"/>
        </w:rPr>
        <w:t xml:space="preserve">服务地点：</w:t>
      </w:r>
      <w:r>
        <w:rPr>
          <w:rFonts w:hint="eastAsia" w:ascii="仿宋" w:hAnsi="仿宋" w:eastAsia="仿宋" w:cs="Times New Roman"/>
          <w:color w:val="auto"/>
          <w:sz w:val="28"/>
          <w:szCs w:val="24"/>
          <w:highlight w:val="none"/>
          <w:u w:val="single"/>
          <w:lang w:val="en-US" w:eastAsia="zh-CN" w:bidi="ar-SA"/>
        </w:rPr>
        <w:t xml:space="preserve">    </w:t>
      </w:r>
      <w:r>
        <w:rPr>
          <w:rFonts w:hint="eastAsia" w:ascii="仿宋" w:hAnsi="仿宋" w:eastAsia="仿宋" w:cs="Times New Roman"/>
          <w:color w:val="auto"/>
          <w:sz w:val="28"/>
          <w:szCs w:val="24"/>
          <w:highlight w:val="none"/>
          <w:lang w:val="en-US" w:eastAsia="zh-CN" w:bidi="ar-SA"/>
        </w:rPr>
        <w:t xml:space="preserve">标段范围</w:t>
      </w:r>
      <w:r/>
    </w:p>
    <w:p>
      <w:pPr>
        <w:pStyle w:val="707"/>
        <w:numPr>
          <w:ilvl w:val="0"/>
          <w:numId w:val="0"/>
        </w:numPr>
        <w:ind w:firstLine="562"/>
        <w:keepLines w:val="0"/>
        <w:keepNext w:val="0"/>
        <w:pageBreakBefore w:val="0"/>
        <w:spacing w:line="480" w:lineRule="exact"/>
        <w:widowControl w:val="off"/>
        <w:rPr>
          <w:rFonts w:hint="eastAsia" w:ascii="仿宋" w:hAnsi="仿宋" w:eastAsia="仿宋" w:cs="Times New Roman"/>
          <w:b/>
          <w:bCs/>
          <w:color w:val="auto"/>
          <w:sz w:val="28"/>
          <w:szCs w:val="24"/>
          <w:highlight w:val="none"/>
          <w:lang w:val="en-US" w:eastAsia="zh-CN" w:bidi="ar-SA"/>
        </w:rPr>
      </w:pPr>
      <w:r>
        <w:rPr>
          <w:rFonts w:hint="eastAsia" w:ascii="仿宋" w:hAnsi="仿宋" w:eastAsia="仿宋" w:cs="Times New Roman"/>
          <w:b/>
          <w:bCs/>
          <w:color w:val="auto"/>
          <w:sz w:val="28"/>
          <w:szCs w:val="24"/>
          <w:highlight w:val="none"/>
          <w:lang w:val="en-US" w:eastAsia="zh-CN" w:bidi="ar-SA"/>
        </w:rPr>
        <w:t xml:space="preserve">八、付款方式</w:t>
      </w:r>
      <w:r/>
    </w:p>
    <w:p>
      <w:pPr>
        <w:pStyle w:val="707"/>
        <w:ind w:firstLine="495"/>
        <w:keepLines w:val="0"/>
        <w:keepNext w:val="0"/>
        <w:pageBreakBefore w:val="0"/>
        <w:spacing w:line="480" w:lineRule="exact"/>
        <w:widowControl w:val="off"/>
        <w:rPr>
          <w:rFonts w:hint="eastAsia" w:ascii="仿宋" w:hAnsi="仿宋" w:eastAsia="仿宋"/>
          <w:color w:val="auto"/>
          <w:sz w:val="28"/>
          <w:szCs w:val="24"/>
          <w:highlight w:val="none"/>
          <w:lang w:val="en-US" w:eastAsia="zh-CN"/>
        </w:rPr>
      </w:pPr>
      <w:r>
        <w:rPr>
          <w:rFonts w:hint="eastAsia" w:ascii="仿宋" w:hAnsi="仿宋" w:eastAsia="仿宋"/>
          <w:color w:val="auto"/>
          <w:sz w:val="28"/>
          <w:szCs w:val="24"/>
          <w:highlight w:val="none"/>
          <w:lang w:val="en-US" w:eastAsia="zh-CN"/>
        </w:rPr>
        <w:t xml:space="preserve">1、据实结算，甲方根据合同，对乙方的统计数据进行确认，确认无误后，根据数据计算，每三个月支付服务费用，收到发票之日起15日内完成支付。</w:t>
      </w:r>
      <w:r/>
    </w:p>
    <w:p>
      <w:pPr>
        <w:pStyle w:val="707"/>
        <w:ind w:firstLine="495"/>
        <w:keepLines w:val="0"/>
        <w:keepNext w:val="0"/>
        <w:pageBreakBefore w:val="0"/>
        <w:spacing w:line="480" w:lineRule="exact"/>
        <w:widowControl w:val="off"/>
        <w:rPr>
          <w:rFonts w:hint="eastAsia" w:ascii="仿宋" w:hAnsi="仿宋" w:eastAsia="仿宋"/>
          <w:color w:val="auto"/>
          <w:sz w:val="28"/>
          <w:szCs w:val="24"/>
          <w:highlight w:val="none"/>
          <w:lang w:val="en-US" w:eastAsia="zh-CN"/>
        </w:rPr>
      </w:pPr>
      <w:r>
        <w:rPr>
          <w:rFonts w:hint="eastAsia" w:ascii="仿宋" w:hAnsi="仿宋" w:eastAsia="仿宋"/>
          <w:color w:val="auto"/>
          <w:sz w:val="28"/>
          <w:szCs w:val="24"/>
          <w:highlight w:val="none"/>
          <w:lang w:val="en-US" w:eastAsia="zh-CN"/>
        </w:rPr>
        <w:t xml:space="preserve">2、按照不超过中标服务人数的实际服务人数结算服务费用，按三个月服务总费用的75%拨付；其余25%款额，由年终根据乙方实际服务年终考核评估结果，按比例拨付。</w:t>
      </w:r>
      <w:r/>
    </w:p>
    <w:p>
      <w:pPr>
        <w:pStyle w:val="707"/>
        <w:ind w:left="0" w:firstLine="560"/>
        <w:keepLines w:val="0"/>
        <w:keepNext w:val="0"/>
        <w:pageBreakBefore w:val="0"/>
        <w:spacing w:line="480" w:lineRule="exact"/>
        <w:widowControl w:val="off"/>
        <w:rPr>
          <w:rFonts w:hint="eastAsia" w:ascii="仿宋" w:hAnsi="仿宋" w:eastAsia="仿宋"/>
          <w:color w:val="auto"/>
          <w:sz w:val="28"/>
          <w:szCs w:val="24"/>
          <w:highlight w:val="none"/>
          <w:lang w:val="en-US" w:eastAsia="zh-CN"/>
        </w:rPr>
      </w:pPr>
      <w:r/>
      <w:bookmarkStart w:id="26" w:name="_GoBack"/>
      <w:r/>
      <w:bookmarkEnd w:id="26"/>
      <w:r>
        <w:rPr>
          <w:rFonts w:hint="eastAsia" w:ascii="仿宋" w:hAnsi="仿宋" w:eastAsia="仿宋"/>
          <w:color w:val="auto"/>
          <w:sz w:val="28"/>
          <w:szCs w:val="24"/>
          <w:highlight w:val="none"/>
          <w:lang w:val="en-US" w:eastAsia="zh-CN"/>
        </w:rPr>
        <w:t xml:space="preserve">3、甲方将根据评估结果，根据得分情况进行年终剩余款项的拨付。如得分达90分(含)以上的，据实支付剩余服务费用给乙方;如得分80-89分的，甲方将在应据实支付乙方剩余费用的基础上扣除5%；如得分为70-79分的，甲方将在应据实支付乙方剩余费用的基础上扣除10%；如得分低于70分的，甲方将在应据实支付乙方费用的基础上扣除50%，并且甲方有权让乙方限时整改，乙方整改不到位的，甲方有权终止合同。</w:t>
      </w:r>
      <w:r/>
    </w:p>
    <w:p>
      <w:pPr>
        <w:pStyle w:val="750"/>
        <w:keepLines w:val="0"/>
        <w:keepNext w:val="0"/>
        <w:pageBreakBefore w:val="0"/>
        <w:spacing w:line="480" w:lineRule="exact"/>
        <w:rPr>
          <w:rFonts w:hint="eastAsia"/>
          <w:color w:val="auto"/>
          <w:highlight w:val="none"/>
          <w:lang w:val="en-US" w:eastAsia="zh-CN"/>
        </w:rPr>
      </w:pPr>
      <w:r>
        <w:rPr>
          <w:rFonts w:hint="eastAsia"/>
          <w:color w:val="auto"/>
          <w:highlight w:val="none"/>
          <w:lang w:val="en-US" w:eastAsia="zh-CN"/>
        </w:rPr>
      </w:r>
      <w:r/>
    </w:p>
    <w:p>
      <w:pPr>
        <w:ind w:firstLine="562"/>
        <w:keepLines w:val="0"/>
        <w:keepNext w:val="0"/>
        <w:pageBreakBefore w:val="0"/>
        <w:spacing w:line="480" w:lineRule="exact"/>
        <w:widowControl w:val="off"/>
        <w:rPr>
          <w:rFonts w:hint="eastAsia" w:ascii="仿宋" w:hAnsi="仿宋" w:eastAsia="仿宋" w:cs="Times New Roman"/>
          <w:b/>
          <w:bCs/>
          <w:color w:val="auto"/>
          <w:sz w:val="28"/>
          <w:szCs w:val="20"/>
          <w:highlight w:val="none"/>
          <w:lang w:val="en-US" w:eastAsia="zh-CN" w:bidi="ar-SA"/>
        </w:rPr>
      </w:pPr>
      <w:r>
        <w:rPr>
          <w:rFonts w:hint="eastAsia" w:ascii="仿宋" w:hAnsi="仿宋" w:eastAsia="仿宋"/>
          <w:b/>
          <w:bCs/>
          <w:color w:val="auto"/>
          <w:sz w:val="28"/>
          <w:szCs w:val="28"/>
          <w:highlight w:val="none"/>
          <w:lang w:eastAsia="zh-CN"/>
        </w:rPr>
        <w:t xml:space="preserve">九</w:t>
      </w:r>
      <w:r>
        <w:rPr>
          <w:rFonts w:hint="eastAsia" w:ascii="仿宋" w:hAnsi="仿宋" w:eastAsia="仿宋"/>
          <w:b/>
          <w:bCs/>
          <w:color w:val="auto"/>
          <w:sz w:val="28"/>
          <w:szCs w:val="28"/>
          <w:highlight w:val="none"/>
        </w:rPr>
        <w:t xml:space="preserve">、</w:t>
      </w:r>
      <w:r>
        <w:rPr>
          <w:rFonts w:hint="eastAsia" w:ascii="仿宋" w:hAnsi="仿宋" w:eastAsia="仿宋" w:cs="Times New Roman"/>
          <w:b/>
          <w:bCs/>
          <w:color w:val="auto"/>
          <w:sz w:val="28"/>
          <w:szCs w:val="20"/>
          <w:highlight w:val="none"/>
          <w:lang w:val="en-US" w:eastAsia="zh-CN" w:bidi="ar-SA"/>
        </w:rPr>
        <w:t xml:space="preserve">双方权利与义务</w:t>
      </w:r>
      <w:r/>
    </w:p>
    <w:p>
      <w:pPr>
        <w:ind w:firstLine="539"/>
        <w:keepLines w:val="0"/>
        <w:keepNext w:val="0"/>
        <w:pageBreakBefore w:val="0"/>
        <w:spacing w:line="480" w:lineRule="exact"/>
        <w:widowControl w:val="off"/>
        <w:rPr>
          <w:rFonts w:hint="eastAsia" w:ascii="仿宋" w:hAnsi="仿宋" w:eastAsia="仿宋" w:cs="Times New Roman"/>
          <w:color w:val="auto"/>
          <w:sz w:val="28"/>
          <w:highlight w:val="none"/>
        </w:rPr>
      </w:pPr>
      <w:r>
        <w:rPr>
          <w:rFonts w:hint="eastAsia" w:ascii="仿宋" w:hAnsi="仿宋" w:eastAsia="仿宋" w:cs="Times New Roman"/>
          <w:color w:val="auto"/>
          <w:sz w:val="28"/>
          <w:highlight w:val="none"/>
        </w:rPr>
        <w:t xml:space="preserve">（一）甲方的权利与义务</w:t>
      </w:r>
      <w:r/>
    </w:p>
    <w:p>
      <w:pPr>
        <w:ind w:firstLine="280"/>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、甲方负责申请资金，根据服务对象实际人数按本合同约定的标准跟乙方据实结算。</w:t>
      </w:r>
      <w:r/>
    </w:p>
    <w:p>
      <w:pPr>
        <w:ind w:firstLine="280"/>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、甲方有权对合同规定范围内乙方的服务行为进行监督和检查，拥有监管权。有权定期核对乙方提供服务所配备的人员数量。对甲方认为不合理的部分有权下达整改通知书，并要求乙方限期整改。</w:t>
      </w:r>
      <w:r/>
    </w:p>
    <w:p>
      <w:pPr>
        <w:ind w:firstLine="280"/>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、对居家养老服务的实施进行监督指导，引入第三方对购买服务成效进行评估，并对评估结果加以运用。甲方有权依据双方签订的考评办法对乙方提供的服务进行定期考评。</w:t>
      </w:r>
      <w:r/>
    </w:p>
    <w:p>
      <w:pPr>
        <w:ind w:firstLine="280"/>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、负责检查监督乙方管理工作的实施及制度的执行情况。</w:t>
      </w:r>
      <w:r/>
    </w:p>
    <w:p>
      <w:pPr>
        <w:ind w:firstLine="280"/>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、根据本合同规定，按约定向乙方支付应付服务费用。</w:t>
      </w:r>
      <w:r/>
    </w:p>
    <w:p>
      <w:pPr>
        <w:ind w:firstLine="280"/>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、国家法律、法规所规定由甲方承担的其它责任。</w:t>
      </w:r>
      <w:r/>
    </w:p>
    <w:p>
      <w:pPr>
        <w:ind w:firstLine="539"/>
        <w:keepLines w:val="0"/>
        <w:keepNext w:val="0"/>
        <w:pageBreakBefore w:val="0"/>
        <w:spacing w:line="480" w:lineRule="exact"/>
        <w:widowControl w:val="off"/>
        <w:rPr>
          <w:rFonts w:hint="eastAsia" w:ascii="仿宋" w:hAnsi="仿宋" w:eastAsia="仿宋" w:cs="Times New Roman"/>
          <w:color w:val="auto"/>
          <w:sz w:val="28"/>
          <w:highlight w:val="none"/>
        </w:rPr>
      </w:pPr>
      <w:r>
        <w:rPr>
          <w:rFonts w:hint="eastAsia" w:ascii="仿宋" w:hAnsi="仿宋" w:eastAsia="仿宋" w:cs="Times New Roman"/>
          <w:color w:val="auto"/>
          <w:sz w:val="28"/>
          <w:highlight w:val="none"/>
        </w:rPr>
        <w:t xml:space="preserve">（二）乙方的权利与义务</w:t>
      </w:r>
      <w:r/>
    </w:p>
    <w:p>
      <w:pPr>
        <w:ind w:firstLine="280"/>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1、乙方应提供</w:t>
      </w:r>
      <w:r>
        <w:rPr>
          <w:rFonts w:hint="eastAsia" w:ascii="仿宋" w:hAnsi="仿宋" w:eastAsia="仿宋" w:cs="仿宋"/>
          <w:color w:val="auto"/>
          <w:sz w:val="28"/>
          <w:szCs w:val="28"/>
          <w:highlight w:val="none"/>
          <w:lang w:eastAsia="zh-CN"/>
        </w:rPr>
        <w:t xml:space="preserve">服务范围内的</w:t>
      </w:r>
      <w:r>
        <w:rPr>
          <w:rFonts w:hint="eastAsia" w:ascii="仿宋" w:hAnsi="仿宋" w:eastAsia="仿宋" w:cs="仿宋"/>
          <w:color w:val="auto"/>
          <w:sz w:val="28"/>
          <w:szCs w:val="28"/>
          <w:highlight w:val="none"/>
        </w:rPr>
        <w:t xml:space="preserve">镇、街道的服务项目种类、数量以及总费用等数据的月报表、季度报表。能够根据甲方或上级部门要求随时提供相关数据。</w:t>
      </w:r>
      <w:r/>
    </w:p>
    <w:p>
      <w:pPr>
        <w:ind w:firstLine="280"/>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2、建设规范标准的区域居家养老服务线上养老信息服务和线下养老实体服务；</w:t>
      </w:r>
      <w:r/>
    </w:p>
    <w:p>
      <w:pPr>
        <w:ind w:firstLine="280"/>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、乙方为符合条件的老人提供居家养老服务，负责居家养老服务平台的日常维护，组建呼叫中心团队、负责平台相关服务资源的整合和日常管理，为</w:t>
      </w:r>
      <w:r>
        <w:rPr>
          <w:rFonts w:hint="eastAsia" w:ascii="仿宋" w:hAnsi="仿宋" w:eastAsia="仿宋" w:cs="仿宋"/>
          <w:color w:val="auto"/>
          <w:sz w:val="28"/>
          <w:szCs w:val="28"/>
          <w:highlight w:val="none"/>
          <w:lang w:val="en-US" w:eastAsia="zh-CN"/>
        </w:rPr>
        <w:t xml:space="preserve">服务对象</w:t>
      </w:r>
      <w:r>
        <w:rPr>
          <w:rFonts w:hint="eastAsia" w:ascii="仿宋" w:hAnsi="仿宋" w:eastAsia="仿宋" w:cs="仿宋"/>
          <w:color w:val="auto"/>
          <w:sz w:val="28"/>
          <w:szCs w:val="28"/>
          <w:highlight w:val="none"/>
        </w:rPr>
        <w:t xml:space="preserve">提供紧急救援、生活照料、家政服务、精神关怀等服务。</w:t>
      </w:r>
      <w:r/>
    </w:p>
    <w:p>
      <w:pPr>
        <w:ind w:firstLine="280"/>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、乙方为工作人员购买相关保险，为服务过程中可能给客户带来的财产损失做保障，工作人员的服务标准详见本招标文件的服务标准。</w:t>
      </w:r>
      <w:r/>
    </w:p>
    <w:p>
      <w:pPr>
        <w:ind w:firstLine="280"/>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、构建覆盖全区的居家养老服务团队，并组织规范化培训，确保按时限、按需求、按标准提供社区线上养老信息服务和线下养老实体服务；</w:t>
      </w:r>
      <w:r/>
    </w:p>
    <w:p>
      <w:pPr>
        <w:ind w:firstLine="280"/>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、诚信合法经营，确保服务对象及其相关人员的信息保密安全，对经营行为负独立法律责任；乙方不得将本项目转包、分包给他人，违反此约定，甲方有权解除合同。</w:t>
      </w:r>
      <w:r/>
    </w:p>
    <w:p>
      <w:pPr>
        <w:ind w:firstLine="280"/>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、接受并配合做好政府购买服务项目的督</w:t>
      </w:r>
      <w:r>
        <w:rPr>
          <w:rFonts w:hint="eastAsia" w:ascii="仿宋" w:hAnsi="仿宋" w:eastAsia="仿宋" w:cs="仿宋"/>
          <w:color w:val="auto"/>
          <w:sz w:val="28"/>
          <w:szCs w:val="28"/>
          <w:highlight w:val="none"/>
          <w:lang w:val="en-US" w:eastAsia="zh-CN"/>
        </w:rPr>
        <w:t xml:space="preserve">查</w:t>
      </w:r>
      <w:r>
        <w:rPr>
          <w:rFonts w:hint="eastAsia" w:ascii="仿宋" w:hAnsi="仿宋" w:eastAsia="仿宋" w:cs="仿宋"/>
          <w:color w:val="auto"/>
          <w:sz w:val="28"/>
          <w:szCs w:val="28"/>
          <w:highlight w:val="none"/>
        </w:rPr>
        <w:t xml:space="preserve">、评估，按要求抓好问题整改；</w:t>
      </w:r>
      <w:r/>
    </w:p>
    <w:p>
      <w:pPr>
        <w:ind w:firstLine="280"/>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8</w:t>
      </w:r>
      <w:r>
        <w:rPr>
          <w:rFonts w:hint="eastAsia" w:ascii="仿宋" w:hAnsi="仿宋" w:eastAsia="仿宋" w:cs="仿宋"/>
          <w:color w:val="auto"/>
          <w:sz w:val="28"/>
          <w:szCs w:val="28"/>
          <w:highlight w:val="none"/>
        </w:rPr>
        <w:t xml:space="preserve">、乙方应及时更新服务对象信息</w:t>
      </w:r>
      <w:r>
        <w:rPr>
          <w:rFonts w:hint="eastAsia" w:ascii="仿宋" w:hAnsi="仿宋" w:eastAsia="仿宋" w:cs="仿宋"/>
          <w:color w:val="auto"/>
          <w:sz w:val="28"/>
          <w:szCs w:val="28"/>
          <w:highlight w:val="none"/>
          <w:lang w:val="en-US" w:eastAsia="zh-CN"/>
        </w:rPr>
        <w:t xml:space="preserve">并保证信息准确、完整</w:t>
      </w:r>
      <w:r>
        <w:rPr>
          <w:rFonts w:hint="eastAsia" w:ascii="仿宋" w:hAnsi="仿宋" w:eastAsia="仿宋" w:cs="仿宋"/>
          <w:color w:val="auto"/>
          <w:sz w:val="28"/>
          <w:szCs w:val="28"/>
          <w:highlight w:val="none"/>
        </w:rPr>
        <w:t xml:space="preserve">，向监管部门提供服务对象及服务内容信息，提出改进服务的意见建议。</w:t>
      </w:r>
      <w:r/>
    </w:p>
    <w:p>
      <w:pPr>
        <w:ind w:firstLine="280"/>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rPr>
        <w:t xml:space="preserve">、对本合同规定的委托服务范围内的项目享有管理权及服务义务。</w:t>
      </w:r>
      <w:r/>
    </w:p>
    <w:p>
      <w:pPr>
        <w:ind w:firstLine="280"/>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10</w:t>
      </w:r>
      <w:r>
        <w:rPr>
          <w:rFonts w:hint="eastAsia" w:ascii="仿宋" w:hAnsi="仿宋" w:eastAsia="仿宋" w:cs="仿宋"/>
          <w:color w:val="auto"/>
          <w:sz w:val="28"/>
          <w:szCs w:val="28"/>
          <w:highlight w:val="none"/>
        </w:rPr>
        <w:t xml:space="preserve">、根据本合同的规定向甲方收取相关服务费用，并有权在本项目管理范围内管理及合理使用。</w:t>
      </w:r>
      <w:r/>
    </w:p>
    <w:p>
      <w:pPr>
        <w:ind w:firstLine="280"/>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11</w:t>
      </w:r>
      <w:r>
        <w:rPr>
          <w:rFonts w:hint="eastAsia" w:ascii="仿宋" w:hAnsi="仿宋" w:eastAsia="仿宋" w:cs="仿宋"/>
          <w:color w:val="auto"/>
          <w:sz w:val="28"/>
          <w:szCs w:val="28"/>
          <w:highlight w:val="none"/>
        </w:rPr>
        <w:t xml:space="preserve">、及时向甲方通告本项目服务范围内有关服务的重大事项，及时配合处理投诉。</w:t>
      </w:r>
      <w:r/>
    </w:p>
    <w:p>
      <w:pPr>
        <w:ind w:firstLine="280"/>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12</w:t>
      </w:r>
      <w:r>
        <w:rPr>
          <w:rFonts w:hint="eastAsia" w:ascii="仿宋" w:hAnsi="仿宋" w:eastAsia="仿宋" w:cs="仿宋"/>
          <w:color w:val="auto"/>
          <w:sz w:val="28"/>
          <w:szCs w:val="28"/>
          <w:highlight w:val="none"/>
        </w:rPr>
        <w:t xml:space="preserve">、接受项目行业管理部门及政府有关部门的指导，接受甲方的监督。</w:t>
      </w:r>
      <w:r/>
    </w:p>
    <w:p>
      <w:pPr>
        <w:ind w:firstLine="280"/>
        <w:keepLines w:val="0"/>
        <w:keepNext w:val="0"/>
        <w:pageBreakBefore w:val="0"/>
        <w:spacing w:line="480" w:lineRule="exact"/>
        <w:widowControl w:val="off"/>
        <w:rPr>
          <w:rFonts w:hint="eastAsia" w:ascii="仿宋" w:hAnsi="仿宋" w:eastAsia="仿宋" w:cs="Times New Roman"/>
          <w:color w:val="auto"/>
          <w:sz w:val="28"/>
          <w:highlight w:val="none"/>
          <w:lang w:val="en-US" w:eastAsia="zh-CN"/>
        </w:rPr>
      </w:pPr>
      <w:r>
        <w:rPr>
          <w:rFonts w:hint="eastAsia" w:ascii="仿宋" w:hAnsi="仿宋" w:eastAsia="仿宋" w:cs="仿宋"/>
          <w:color w:val="auto"/>
          <w:sz w:val="28"/>
          <w:szCs w:val="28"/>
          <w:highlight w:val="none"/>
          <w:lang w:val="en-US" w:eastAsia="zh-CN"/>
        </w:rPr>
        <w:t xml:space="preserve">13</w:t>
      </w:r>
      <w:r>
        <w:rPr>
          <w:rFonts w:hint="eastAsia" w:ascii="仿宋" w:hAnsi="仿宋" w:eastAsia="仿宋" w:cs="仿宋"/>
          <w:color w:val="auto"/>
          <w:sz w:val="28"/>
          <w:szCs w:val="28"/>
          <w:highlight w:val="none"/>
        </w:rPr>
        <w:t xml:space="preserve">、国家法律、法规所规定由乙方承担的其它责任。</w:t>
      </w:r>
      <w:r/>
    </w:p>
    <w:p>
      <w:pPr>
        <w:ind w:firstLine="562"/>
        <w:jc w:val="both"/>
        <w:keepLines w:val="0"/>
        <w:keepNext w:val="0"/>
        <w:pageBreakBefore w:val="0"/>
        <w:spacing w:line="48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eastAsia="zh-CN"/>
        </w:rPr>
        <w:t xml:space="preserve">十</w:t>
      </w:r>
      <w:r>
        <w:rPr>
          <w:rFonts w:hint="eastAsia" w:ascii="仿宋" w:hAnsi="仿宋" w:eastAsia="仿宋" w:cs="仿宋"/>
          <w:b/>
          <w:bCs/>
          <w:color w:val="auto"/>
          <w:sz w:val="28"/>
          <w:szCs w:val="28"/>
          <w:highlight w:val="none"/>
        </w:rPr>
        <w:t xml:space="preserve">、其它要求</w:t>
      </w:r>
      <w:r/>
    </w:p>
    <w:p>
      <w:pPr>
        <w:ind w:firstLine="539"/>
        <w:keepLines w:val="0"/>
        <w:keepNext w:val="0"/>
        <w:pageBreakBefore w:val="0"/>
        <w:spacing w:line="480" w:lineRule="exact"/>
        <w:widowControl w:val="off"/>
        <w:rPr>
          <w:rFonts w:hint="eastAsia" w:ascii="仿宋" w:hAnsi="仿宋" w:eastAsia="仿宋" w:cs="Times New Roman"/>
          <w:color w:val="auto"/>
          <w:sz w:val="28"/>
          <w:highlight w:val="none"/>
        </w:rPr>
      </w:pPr>
      <w:r>
        <w:rPr>
          <w:rFonts w:hint="eastAsia" w:ascii="仿宋" w:hAnsi="仿宋" w:eastAsia="仿宋" w:cs="Times New Roman"/>
          <w:color w:val="auto"/>
          <w:sz w:val="28"/>
          <w:highlight w:val="none"/>
          <w:lang w:val="en-US" w:eastAsia="zh-CN"/>
        </w:rPr>
        <w:t xml:space="preserve">1、</w:t>
      </w:r>
      <w:r>
        <w:rPr>
          <w:rFonts w:hint="eastAsia" w:ascii="仿宋" w:hAnsi="仿宋" w:eastAsia="仿宋" w:cs="Times New Roman"/>
          <w:color w:val="auto"/>
          <w:sz w:val="28"/>
          <w:highlight w:val="none"/>
        </w:rPr>
        <w:t xml:space="preserve">乙方制定合理的薪资标准，内部管理人员及服务人员的薪资（含一切福利待遇、保险等）由乙方承担</w:t>
      </w:r>
      <w:r>
        <w:rPr>
          <w:rFonts w:hint="eastAsia" w:ascii="仿宋" w:hAnsi="仿宋" w:eastAsia="仿宋" w:cs="Times New Roman"/>
          <w:color w:val="auto"/>
          <w:sz w:val="28"/>
          <w:highlight w:val="none"/>
          <w:lang w:eastAsia="zh-CN"/>
        </w:rPr>
        <w:t xml:space="preserve">，</w:t>
      </w:r>
      <w:r>
        <w:rPr>
          <w:rFonts w:hint="eastAsia" w:ascii="仿宋" w:hAnsi="仿宋" w:eastAsia="仿宋" w:cs="Times New Roman"/>
          <w:color w:val="auto"/>
          <w:sz w:val="28"/>
          <w:highlight w:val="none"/>
          <w:lang w:val="en-US" w:eastAsia="zh-CN"/>
        </w:rPr>
        <w:t xml:space="preserve">其中每月支付给一线助老服务人员（不含管理人员）工资总额不得低于工单费的65%</w:t>
      </w:r>
      <w:r>
        <w:rPr>
          <w:rFonts w:hint="eastAsia" w:ascii="仿宋" w:hAnsi="仿宋" w:eastAsia="仿宋" w:cs="Times New Roman"/>
          <w:color w:val="auto"/>
          <w:sz w:val="28"/>
          <w:highlight w:val="none"/>
        </w:rPr>
        <w:t xml:space="preserve">。</w:t>
      </w:r>
      <w:r/>
    </w:p>
    <w:p>
      <w:pPr>
        <w:ind w:firstLine="539"/>
        <w:keepLines w:val="0"/>
        <w:keepNext w:val="0"/>
        <w:pageBreakBefore w:val="0"/>
        <w:spacing w:line="480" w:lineRule="exact"/>
        <w:widowControl w:val="off"/>
        <w:rPr>
          <w:rFonts w:hint="eastAsia" w:ascii="仿宋" w:hAnsi="仿宋" w:eastAsia="仿宋" w:cs="Times New Roman"/>
          <w:color w:val="auto"/>
          <w:sz w:val="28"/>
          <w:highlight w:val="none"/>
        </w:rPr>
      </w:pPr>
      <w:r>
        <w:rPr>
          <w:rFonts w:hint="eastAsia" w:ascii="仿宋" w:hAnsi="仿宋" w:eastAsia="仿宋" w:cs="Times New Roman"/>
          <w:color w:val="auto"/>
          <w:sz w:val="28"/>
          <w:highlight w:val="none"/>
          <w:lang w:val="en-US" w:eastAsia="zh-CN"/>
        </w:rPr>
        <w:t xml:space="preserve">2、</w:t>
      </w:r>
      <w:r>
        <w:rPr>
          <w:rFonts w:hint="eastAsia" w:ascii="仿宋" w:hAnsi="仿宋" w:eastAsia="仿宋" w:cs="Times New Roman"/>
          <w:color w:val="auto"/>
          <w:sz w:val="28"/>
          <w:highlight w:val="none"/>
        </w:rPr>
        <w:t xml:space="preserve">乙方的工作人员在岗履行职责期间（包括上下班途中），发生自身的人身伤害、伤亡，均由乙方负责处理并承担经济和道义上的责任，甲方不承担任何责任。</w:t>
      </w:r>
      <w:r/>
    </w:p>
    <w:p>
      <w:pPr>
        <w:ind w:firstLine="539"/>
        <w:keepLines w:val="0"/>
        <w:keepNext w:val="0"/>
        <w:pageBreakBefore w:val="0"/>
        <w:spacing w:line="480" w:lineRule="exact"/>
        <w:widowControl w:val="off"/>
        <w:rPr>
          <w:rFonts w:hint="eastAsia" w:ascii="仿宋" w:hAnsi="仿宋" w:eastAsia="仿宋" w:cs="Times New Roman"/>
          <w:color w:val="auto"/>
          <w:sz w:val="28"/>
          <w:highlight w:val="none"/>
        </w:rPr>
      </w:pPr>
      <w:r>
        <w:rPr>
          <w:rFonts w:hint="eastAsia" w:ascii="仿宋" w:hAnsi="仿宋" w:eastAsia="仿宋" w:cs="Times New Roman"/>
          <w:color w:val="auto"/>
          <w:sz w:val="28"/>
          <w:highlight w:val="none"/>
          <w:lang w:val="en-US" w:eastAsia="zh-CN"/>
        </w:rPr>
        <w:t xml:space="preserve">3、</w:t>
      </w:r>
      <w:r>
        <w:rPr>
          <w:rFonts w:hint="eastAsia" w:ascii="仿宋" w:hAnsi="仿宋" w:eastAsia="仿宋" w:cs="Times New Roman"/>
          <w:color w:val="auto"/>
          <w:sz w:val="28"/>
          <w:highlight w:val="none"/>
        </w:rPr>
        <w:t xml:space="preserve">乙方必须遵守国家有关采购保密规定及采购人的要求，并不得对外泄漏服务对象的个人所有的信息，且不得私自保留，如因乙方原因导致信息泄露，应承担违约责任，并自行承担一切法律后果。</w:t>
      </w:r>
      <w:r/>
    </w:p>
    <w:p>
      <w:pPr>
        <w:ind w:firstLine="539"/>
        <w:keepLines w:val="0"/>
        <w:keepNext w:val="0"/>
        <w:pageBreakBefore w:val="0"/>
        <w:spacing w:line="480" w:lineRule="exact"/>
        <w:widowControl w:val="off"/>
        <w:rPr>
          <w:rFonts w:hint="eastAsia" w:ascii="仿宋" w:hAnsi="仿宋" w:eastAsia="仿宋" w:cs="Times New Roman"/>
          <w:color w:val="auto"/>
          <w:sz w:val="28"/>
          <w:highlight w:val="none"/>
        </w:rPr>
      </w:pPr>
      <w:r>
        <w:rPr>
          <w:rFonts w:hint="eastAsia" w:ascii="仿宋" w:hAnsi="仿宋" w:eastAsia="仿宋" w:cs="Times New Roman"/>
          <w:color w:val="auto"/>
          <w:sz w:val="28"/>
          <w:highlight w:val="none"/>
          <w:lang w:val="en-US" w:eastAsia="zh-CN"/>
        </w:rPr>
        <w:t xml:space="preserve">4、</w:t>
      </w:r>
      <w:r>
        <w:rPr>
          <w:rFonts w:hint="eastAsia" w:ascii="仿宋" w:hAnsi="仿宋" w:eastAsia="仿宋" w:cs="Times New Roman"/>
          <w:color w:val="auto"/>
          <w:sz w:val="28"/>
          <w:highlight w:val="none"/>
        </w:rPr>
        <w:t xml:space="preserve">乙方负责添置项目服务过程中应服务内容需要的用品用具，工作人员的服装和工具由乙方承担。</w:t>
      </w:r>
      <w:r/>
    </w:p>
    <w:p>
      <w:pPr>
        <w:ind w:firstLine="539"/>
        <w:keepLines w:val="0"/>
        <w:keepNext w:val="0"/>
        <w:pageBreakBefore w:val="0"/>
        <w:spacing w:line="480" w:lineRule="exact"/>
        <w:widowControl w:val="off"/>
        <w:rPr>
          <w:rFonts w:hint="eastAsia" w:ascii="仿宋" w:hAnsi="仿宋" w:eastAsia="仿宋" w:cs="Times New Roman"/>
          <w:color w:val="auto"/>
          <w:sz w:val="28"/>
          <w:highlight w:val="none"/>
        </w:rPr>
      </w:pPr>
      <w:r>
        <w:rPr>
          <w:rFonts w:hint="eastAsia" w:ascii="仿宋" w:hAnsi="仿宋" w:eastAsia="仿宋" w:cs="Times New Roman"/>
          <w:color w:val="auto"/>
          <w:sz w:val="28"/>
          <w:highlight w:val="none"/>
          <w:lang w:val="en-US" w:eastAsia="zh-CN"/>
        </w:rPr>
        <w:t xml:space="preserve">5、</w:t>
      </w:r>
      <w:r>
        <w:rPr>
          <w:rFonts w:hint="eastAsia" w:ascii="仿宋" w:hAnsi="仿宋" w:eastAsia="仿宋" w:cs="Times New Roman"/>
          <w:color w:val="auto"/>
          <w:sz w:val="28"/>
          <w:highlight w:val="none"/>
        </w:rPr>
        <w:t xml:space="preserve">因乙方管理不善，造成工作范围内的设施、设备等损坏的，由直接负责人赔偿，若直接负责人因故无法赔偿的，甲方有权要求乙方负责赔偿损失，情节严重的可终止合同甚至诉诸法律。</w:t>
      </w:r>
      <w:r/>
    </w:p>
    <w:p>
      <w:pPr>
        <w:ind w:firstLine="539"/>
        <w:keepLines w:val="0"/>
        <w:keepNext w:val="0"/>
        <w:pageBreakBefore w:val="0"/>
        <w:spacing w:line="480" w:lineRule="exact"/>
        <w:widowControl w:val="off"/>
        <w:rPr>
          <w:rFonts w:hint="default" w:ascii="仿宋" w:hAnsi="仿宋" w:eastAsia="仿宋" w:cs="Times New Roman"/>
          <w:color w:val="auto"/>
          <w:sz w:val="28"/>
          <w:highlight w:val="none"/>
          <w:lang w:val="en-US" w:eastAsia="zh-CN"/>
        </w:rPr>
      </w:pPr>
      <w:r>
        <w:rPr>
          <w:rFonts w:hint="eastAsia" w:ascii="仿宋" w:hAnsi="仿宋" w:eastAsia="仿宋" w:cs="Times New Roman"/>
          <w:color w:val="auto"/>
          <w:sz w:val="28"/>
          <w:highlight w:val="none"/>
          <w:lang w:val="en-US" w:eastAsia="zh-CN"/>
        </w:rPr>
        <w:t xml:space="preserve">6、</w:t>
      </w:r>
      <w:r>
        <w:rPr>
          <w:rFonts w:hint="eastAsia" w:ascii="仿宋" w:hAnsi="仿宋" w:eastAsia="仿宋" w:cs="Times New Roman"/>
          <w:color w:val="auto"/>
          <w:sz w:val="28"/>
          <w:highlight w:val="none"/>
        </w:rPr>
        <w:t xml:space="preserve">合同履行期间，如遇国家、省、市相关部门出台相关文件，对本合同的履行有进一步要求的，乙方需无条件执行</w:t>
      </w:r>
      <w:r>
        <w:rPr>
          <w:rFonts w:hint="eastAsia" w:ascii="仿宋" w:hAnsi="仿宋" w:eastAsia="仿宋" w:cs="Times New Roman"/>
          <w:color w:val="auto"/>
          <w:sz w:val="28"/>
          <w:highlight w:val="none"/>
          <w:lang w:eastAsia="zh-CN"/>
        </w:rPr>
        <w:t xml:space="preserve">相关</w:t>
      </w:r>
      <w:r>
        <w:rPr>
          <w:rFonts w:hint="eastAsia" w:ascii="仿宋" w:hAnsi="仿宋" w:eastAsia="仿宋" w:cs="Times New Roman"/>
          <w:color w:val="auto"/>
          <w:sz w:val="28"/>
          <w:highlight w:val="none"/>
        </w:rPr>
        <w:t xml:space="preserve">要求。</w:t>
      </w:r>
      <w:r>
        <w:rPr>
          <w:rFonts w:hint="eastAsia" w:ascii="仿宋" w:hAnsi="仿宋" w:eastAsia="仿宋" w:cs="Times New Roman"/>
          <w:color w:val="auto"/>
          <w:sz w:val="28"/>
          <w:highlight w:val="none"/>
          <w:lang w:val="en-US" w:eastAsia="zh-CN"/>
        </w:rPr>
        <w:t xml:space="preserve">如遇有文件明确要求该项目停止，本合同相应终止。</w:t>
      </w:r>
      <w:r/>
    </w:p>
    <w:p>
      <w:pPr>
        <w:ind w:firstLine="539"/>
        <w:keepLines w:val="0"/>
        <w:keepNext w:val="0"/>
        <w:pageBreakBefore w:val="0"/>
        <w:spacing w:line="480" w:lineRule="exact"/>
        <w:widowControl w:val="off"/>
        <w:rPr>
          <w:rFonts w:hint="eastAsia" w:ascii="仿宋" w:hAnsi="仿宋" w:eastAsia="仿宋" w:cs="Times New Roman"/>
          <w:color w:val="auto"/>
          <w:sz w:val="28"/>
          <w:highlight w:val="none"/>
          <w:lang w:val="en-US" w:eastAsia="zh-CN"/>
        </w:rPr>
      </w:pPr>
      <w:r>
        <w:rPr>
          <w:rFonts w:hint="eastAsia" w:ascii="仿宋" w:hAnsi="仿宋" w:eastAsia="仿宋" w:cs="Times New Roman"/>
          <w:color w:val="auto"/>
          <w:sz w:val="28"/>
          <w:highlight w:val="none"/>
          <w:lang w:val="en-US" w:eastAsia="zh-CN"/>
        </w:rPr>
        <w:t xml:space="preserve">7、</w:t>
      </w:r>
      <w:r>
        <w:rPr>
          <w:rFonts w:hint="eastAsia" w:ascii="仿宋" w:hAnsi="仿宋" w:eastAsia="仿宋" w:cs="Times New Roman"/>
          <w:color w:val="auto"/>
          <w:sz w:val="28"/>
          <w:highlight w:val="none"/>
        </w:rPr>
        <w:t xml:space="preserve">成交</w:t>
      </w:r>
      <w:r>
        <w:rPr>
          <w:rFonts w:hint="eastAsia" w:ascii="仿宋" w:hAnsi="仿宋" w:eastAsia="仿宋" w:cs="Times New Roman"/>
          <w:color w:val="auto"/>
          <w:sz w:val="28"/>
          <w:highlight w:val="none"/>
          <w:lang w:eastAsia="zh-CN"/>
        </w:rPr>
        <w:t xml:space="preserve">投标单位</w:t>
      </w:r>
      <w:r>
        <w:rPr>
          <w:rFonts w:hint="eastAsia" w:ascii="仿宋" w:hAnsi="仿宋" w:eastAsia="仿宋" w:cs="Times New Roman"/>
          <w:color w:val="auto"/>
          <w:sz w:val="28"/>
          <w:highlight w:val="none"/>
        </w:rPr>
        <w:t xml:space="preserve">对商品的包装应按照“财办库〔2020〕123号《关于印发《商品包装政府采购需求标准（试行）》、《快递包装政府采购需求标准（试行）》的通知》”执行。涉及设备运维参考《绿色数据中心政府采购需求标准（试行）》（财库【2023】7号文）执行。中标人在供货过程中</w:t>
      </w:r>
      <w:r>
        <w:rPr>
          <w:rFonts w:hint="eastAsia" w:ascii="仿宋" w:hAnsi="仿宋" w:eastAsia="仿宋" w:cs="Times New Roman"/>
          <w:color w:val="auto"/>
          <w:sz w:val="28"/>
          <w:highlight w:val="none"/>
          <w:lang w:eastAsia="zh-CN"/>
        </w:rPr>
        <w:t xml:space="preserve">能</w:t>
      </w:r>
      <w:r>
        <w:rPr>
          <w:rFonts w:hint="eastAsia" w:ascii="仿宋" w:hAnsi="仿宋" w:eastAsia="仿宋" w:cs="Times New Roman"/>
          <w:color w:val="auto"/>
          <w:sz w:val="28"/>
          <w:highlight w:val="none"/>
        </w:rPr>
        <w:t xml:space="preserve">做到低碳物流、环保节约、提高资源利用率。</w:t>
      </w:r>
      <w:r/>
    </w:p>
    <w:p>
      <w:pPr>
        <w:pStyle w:val="707"/>
        <w:ind w:firstLine="562"/>
        <w:keepLines w:val="0"/>
        <w:keepNext w:val="0"/>
        <w:pageBreakBefore w:val="0"/>
        <w:spacing w:line="480" w:lineRule="exact"/>
        <w:widowControl w:val="off"/>
        <w:rPr>
          <w:rFonts w:hint="eastAsia" w:ascii="仿宋" w:hAnsi="仿宋" w:eastAsia="仿宋"/>
          <w:b/>
          <w:bCs/>
          <w:color w:val="auto"/>
          <w:sz w:val="28"/>
          <w:szCs w:val="28"/>
          <w:highlight w:val="none"/>
          <w:lang w:eastAsia="zh-CN"/>
        </w:rPr>
      </w:pPr>
      <w:r>
        <w:rPr>
          <w:rFonts w:hint="eastAsia" w:ascii="仿宋" w:hAnsi="仿宋" w:eastAsia="仿宋"/>
          <w:b/>
          <w:bCs/>
          <w:color w:val="auto"/>
          <w:sz w:val="28"/>
          <w:szCs w:val="28"/>
          <w:highlight w:val="none"/>
          <w:lang w:eastAsia="zh-CN"/>
        </w:rPr>
        <w:t xml:space="preserve">十一、</w:t>
      </w:r>
      <w:r>
        <w:rPr>
          <w:rFonts w:hint="eastAsia" w:ascii="仿宋" w:hAnsi="仿宋" w:eastAsia="仿宋"/>
          <w:b/>
          <w:bCs/>
          <w:color w:val="auto"/>
          <w:sz w:val="28"/>
          <w:szCs w:val="28"/>
          <w:highlight w:val="none"/>
        </w:rPr>
        <w:t xml:space="preserve">履约保证金</w:t>
      </w:r>
      <w:r>
        <w:rPr>
          <w:rFonts w:hint="eastAsia" w:ascii="仿宋" w:hAnsi="仿宋" w:eastAsia="仿宋"/>
          <w:b/>
          <w:bCs/>
          <w:color w:val="auto"/>
          <w:sz w:val="28"/>
          <w:szCs w:val="28"/>
          <w:highlight w:val="none"/>
          <w:lang w:eastAsia="zh-CN"/>
        </w:rPr>
        <w:t xml:space="preserve">（</w:t>
      </w:r>
      <w:r>
        <w:rPr>
          <w:rFonts w:hint="eastAsia" w:ascii="仿宋" w:hAnsi="仿宋" w:eastAsia="仿宋"/>
          <w:b/>
          <w:bCs/>
          <w:color w:val="auto"/>
          <w:sz w:val="28"/>
          <w:szCs w:val="28"/>
          <w:highlight w:val="none"/>
          <w:lang w:val="en-US" w:eastAsia="zh-CN"/>
        </w:rPr>
        <w:t xml:space="preserve">本项目不收取履约保证金</w:t>
      </w:r>
      <w:r>
        <w:rPr>
          <w:rFonts w:hint="eastAsia" w:ascii="仿宋" w:hAnsi="仿宋" w:eastAsia="仿宋"/>
          <w:b/>
          <w:bCs/>
          <w:color w:val="auto"/>
          <w:sz w:val="28"/>
          <w:szCs w:val="28"/>
          <w:highlight w:val="none"/>
          <w:lang w:eastAsia="zh-CN"/>
        </w:rPr>
        <w:t xml:space="preserve">）</w:t>
      </w:r>
      <w:r/>
    </w:p>
    <w:p>
      <w:pPr>
        <w:ind w:firstLine="560"/>
        <w:keepLines w:val="0"/>
        <w:keepNext w:val="0"/>
        <w:pageBreakBefore w:val="0"/>
        <w:spacing w:line="480" w:lineRule="exact"/>
        <w:widowControl w:val="off"/>
        <w:rPr>
          <w:rFonts w:hint="eastAsia" w:ascii="仿宋" w:hAnsi="仿宋" w:eastAsia="仿宋" w:cs="Times New Roman"/>
          <w:b/>
          <w:bCs/>
          <w:color w:val="auto"/>
          <w:sz w:val="28"/>
          <w:szCs w:val="28"/>
          <w:highlight w:val="none"/>
        </w:rPr>
      </w:pPr>
      <w:r>
        <w:rPr>
          <w:rFonts w:hint="eastAsia" w:ascii="仿宋" w:hAnsi="仿宋" w:eastAsia="仿宋" w:cs="Times New Roman"/>
          <w:b/>
          <w:bCs/>
          <w:color w:val="auto"/>
          <w:sz w:val="28"/>
          <w:szCs w:val="28"/>
          <w:highlight w:val="none"/>
          <w:lang w:eastAsia="zh-CN"/>
        </w:rPr>
        <w:t xml:space="preserve">十二</w:t>
      </w:r>
      <w:r>
        <w:rPr>
          <w:rFonts w:hint="eastAsia" w:ascii="仿宋" w:hAnsi="仿宋" w:eastAsia="仿宋" w:cs="Times New Roman"/>
          <w:b/>
          <w:bCs/>
          <w:color w:val="auto"/>
          <w:sz w:val="28"/>
          <w:szCs w:val="28"/>
          <w:highlight w:val="none"/>
        </w:rPr>
        <w:t xml:space="preserve">、合同纠纷处理</w:t>
      </w:r>
      <w:r/>
    </w:p>
    <w:p>
      <w:pPr>
        <w:ind w:firstLine="560"/>
        <w:keepLines w:val="0"/>
        <w:keepNext w:val="0"/>
        <w:pageBreakBefore w:val="0"/>
        <w:spacing w:line="480" w:lineRule="exact"/>
        <w:widowControl w:val="off"/>
        <w:rPr>
          <w:rFonts w:hint="eastAsia" w:ascii="仿宋" w:hAnsi="仿宋" w:eastAsia="仿宋" w:cs="Times New Roman"/>
          <w:color w:val="auto"/>
          <w:sz w:val="28"/>
          <w:szCs w:val="28"/>
          <w:highlight w:val="none"/>
        </w:rPr>
      </w:pPr>
      <w:r/>
      <w:bookmarkStart w:id="23" w:name="auto_fouce_22"/>
      <w:r>
        <w:rPr>
          <w:rFonts w:hint="eastAsia" w:ascii="仿宋" w:hAnsi="仿宋" w:eastAsia="仿宋" w:cs="仿宋"/>
          <w:sz w:val="28"/>
          <w:szCs w:val="28"/>
        </w:rPr>
        <w:t xml:space="preserve">本合同执行过程中发生纠纷，双方</w:t>
      </w:r>
      <w:r>
        <w:rPr>
          <w:rFonts w:hint="eastAsia" w:ascii="仿宋" w:hAnsi="仿宋" w:eastAsia="仿宋" w:cs="仿宋"/>
          <w:sz w:val="28"/>
          <w:szCs w:val="28"/>
          <w:lang w:eastAsia="zh-CN"/>
        </w:rPr>
        <w:t xml:space="preserve">应友好</w:t>
      </w:r>
      <w:r>
        <w:rPr>
          <w:rFonts w:hint="eastAsia" w:ascii="仿宋" w:hAnsi="仿宋" w:eastAsia="仿宋" w:cs="仿宋"/>
          <w:sz w:val="28"/>
          <w:szCs w:val="28"/>
        </w:rPr>
        <w:t xml:space="preserve">协商解决</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协商不成</w:t>
      </w:r>
      <w:r>
        <w:rPr>
          <w:rFonts w:hint="eastAsia" w:ascii="仿宋" w:hAnsi="仿宋" w:eastAsia="仿宋" w:cs="仿宋"/>
          <w:sz w:val="28"/>
          <w:szCs w:val="28"/>
          <w:lang w:eastAsia="zh-CN"/>
        </w:rPr>
        <w:t xml:space="preserve">的</w:t>
      </w: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任何一方均有权向甲方</w:t>
      </w:r>
      <w:r>
        <w:rPr>
          <w:rFonts w:hint="eastAsia" w:ascii="仿宋" w:hAnsi="仿宋" w:eastAsia="仿宋" w:cs="仿宋"/>
          <w:sz w:val="28"/>
          <w:szCs w:val="28"/>
        </w:rPr>
        <w:t xml:space="preserve">所在地</w:t>
      </w:r>
      <w:r>
        <w:rPr>
          <w:rFonts w:hint="eastAsia" w:ascii="仿宋" w:hAnsi="仿宋" w:eastAsia="仿宋" w:cs="仿宋"/>
          <w:sz w:val="28"/>
          <w:szCs w:val="28"/>
          <w:lang w:eastAsia="zh-CN"/>
        </w:rPr>
        <w:t xml:space="preserve">有管辖权的人民</w:t>
      </w:r>
      <w:r>
        <w:rPr>
          <w:rFonts w:hint="eastAsia" w:ascii="仿宋" w:hAnsi="仿宋" w:eastAsia="仿宋" w:cs="仿宋"/>
          <w:sz w:val="28"/>
          <w:szCs w:val="28"/>
        </w:rPr>
        <w:t xml:space="preserve">法院</w:t>
      </w:r>
      <w:r>
        <w:rPr>
          <w:rFonts w:hint="eastAsia" w:ascii="仿宋" w:hAnsi="仿宋" w:eastAsia="仿宋" w:cs="仿宋"/>
          <w:sz w:val="28"/>
          <w:szCs w:val="28"/>
          <w:lang w:eastAsia="zh-CN"/>
        </w:rPr>
        <w:t xml:space="preserve">提起诉讼</w:t>
      </w:r>
      <w:r>
        <w:rPr>
          <w:rFonts w:hint="eastAsia" w:ascii="仿宋" w:hAnsi="仿宋" w:eastAsia="仿宋" w:cs="仿宋"/>
          <w:sz w:val="28"/>
          <w:szCs w:val="28"/>
        </w:rPr>
        <w:t xml:space="preserve">。</w:t>
      </w:r>
      <w:bookmarkEnd w:id="23"/>
      <w:r>
        <w:rPr>
          <w:rFonts w:hint="eastAsia" w:ascii="仿宋" w:hAnsi="仿宋" w:eastAsia="仿宋" w:cs="Times New Roman"/>
          <w:color w:val="auto"/>
          <w:sz w:val="28"/>
          <w:szCs w:val="28"/>
          <w:highlight w:val="none"/>
        </w:rPr>
        <w:t xml:space="preserve"> </w:t>
      </w:r>
      <w:r/>
    </w:p>
    <w:p>
      <w:pPr>
        <w:ind w:firstLine="562"/>
        <w:keepLines w:val="0"/>
        <w:keepNext w:val="0"/>
        <w:pageBreakBefore w:val="0"/>
        <w:spacing w:line="480" w:lineRule="exact"/>
        <w:widowControl w:val="off"/>
        <w:rPr>
          <w:rFonts w:hint="eastAsia" w:ascii="仿宋" w:hAnsi="仿宋" w:eastAsia="仿宋" w:cs="Times New Roman"/>
          <w:b/>
          <w:bCs/>
          <w:color w:val="auto"/>
          <w:sz w:val="28"/>
          <w:szCs w:val="28"/>
          <w:highlight w:val="none"/>
        </w:rPr>
      </w:pPr>
      <w:r>
        <w:rPr>
          <w:rFonts w:hint="eastAsia" w:ascii="仿宋" w:hAnsi="仿宋" w:eastAsia="仿宋" w:cs="Times New Roman"/>
          <w:b/>
          <w:bCs/>
          <w:color w:val="auto"/>
          <w:sz w:val="28"/>
          <w:szCs w:val="28"/>
          <w:highlight w:val="none"/>
          <w:lang w:eastAsia="zh-CN"/>
        </w:rPr>
        <w:t xml:space="preserve">十三</w:t>
      </w:r>
      <w:r>
        <w:rPr>
          <w:rFonts w:hint="eastAsia" w:ascii="仿宋" w:hAnsi="仿宋" w:eastAsia="仿宋" w:cs="Times New Roman"/>
          <w:b/>
          <w:bCs/>
          <w:color w:val="auto"/>
          <w:sz w:val="28"/>
          <w:szCs w:val="28"/>
          <w:highlight w:val="none"/>
        </w:rPr>
        <w:t xml:space="preserve">、合同生效及其它</w:t>
      </w:r>
      <w:r/>
    </w:p>
    <w:p>
      <w:pPr>
        <w:ind w:firstLine="560"/>
        <w:keepLines w:val="0"/>
        <w:keepNext w:val="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本合同经甲方、乙双方加盖CA电子公章后生效。如有变动，必须经甲方、乙方协商一致，方可更改。本合同一式</w:t>
      </w:r>
      <w:r>
        <w:rPr>
          <w:rFonts w:hint="eastAsia" w:ascii="仿宋" w:hAnsi="仿宋" w:eastAsia="仿宋" w:cs="Times New Roman"/>
          <w:color w:val="auto"/>
          <w:sz w:val="28"/>
          <w:szCs w:val="28"/>
          <w:highlight w:val="none"/>
          <w:lang w:eastAsia="zh-CN"/>
        </w:rPr>
        <w:t xml:space="preserve">四</w:t>
      </w:r>
      <w:r>
        <w:rPr>
          <w:rFonts w:hint="eastAsia" w:ascii="仿宋" w:hAnsi="仿宋" w:eastAsia="仿宋" w:cs="Times New Roman"/>
          <w:color w:val="auto"/>
          <w:sz w:val="28"/>
          <w:szCs w:val="28"/>
          <w:highlight w:val="none"/>
        </w:rPr>
        <w:t xml:space="preserve">份，甲</w:t>
      </w:r>
      <w:r>
        <w:rPr>
          <w:rFonts w:hint="eastAsia" w:ascii="仿宋" w:hAnsi="仿宋" w:eastAsia="仿宋" w:cs="Times New Roman"/>
          <w:color w:val="auto"/>
          <w:sz w:val="28"/>
          <w:szCs w:val="28"/>
          <w:highlight w:val="none"/>
          <w:lang w:eastAsia="zh-CN"/>
        </w:rPr>
        <w:t xml:space="preserve">乙双</w:t>
      </w:r>
      <w:r>
        <w:rPr>
          <w:rFonts w:hint="eastAsia" w:ascii="仿宋" w:hAnsi="仿宋" w:eastAsia="仿宋" w:cs="Times New Roman"/>
          <w:color w:val="auto"/>
          <w:sz w:val="28"/>
          <w:szCs w:val="28"/>
          <w:highlight w:val="none"/>
        </w:rPr>
        <w:t xml:space="preserve">方</w:t>
      </w:r>
      <w:r>
        <w:rPr>
          <w:rFonts w:hint="eastAsia" w:ascii="仿宋" w:hAnsi="仿宋" w:eastAsia="仿宋" w:cs="Times New Roman"/>
          <w:color w:val="auto"/>
          <w:sz w:val="28"/>
          <w:szCs w:val="28"/>
          <w:highlight w:val="none"/>
          <w:lang w:eastAsia="zh-CN"/>
        </w:rPr>
        <w:t xml:space="preserve">各</w:t>
      </w:r>
      <w:r>
        <w:rPr>
          <w:rFonts w:hint="eastAsia" w:ascii="仿宋" w:hAnsi="仿宋" w:eastAsia="仿宋" w:cs="Times New Roman"/>
          <w:color w:val="auto"/>
          <w:sz w:val="28"/>
          <w:szCs w:val="28"/>
          <w:highlight w:val="none"/>
        </w:rPr>
        <w:t xml:space="preserve">执贰份。</w:t>
      </w:r>
      <w:r/>
    </w:p>
    <w:p>
      <w:pPr>
        <w:ind w:firstLine="562"/>
        <w:keepLines w:val="0"/>
        <w:keepNext w:val="0"/>
        <w:pageBreakBefore w:val="0"/>
        <w:spacing w:line="480" w:lineRule="exact"/>
        <w:widowControl w:val="off"/>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lang w:eastAsia="zh-CN"/>
        </w:rPr>
        <w:t xml:space="preserve">十四</w:t>
      </w:r>
      <w:r>
        <w:rPr>
          <w:rFonts w:hint="eastAsia" w:ascii="仿宋" w:hAnsi="仿宋" w:eastAsia="仿宋"/>
          <w:b/>
          <w:bCs/>
          <w:color w:val="auto"/>
          <w:sz w:val="28"/>
          <w:szCs w:val="28"/>
          <w:highlight w:val="none"/>
        </w:rPr>
        <w:t xml:space="preserve">、组成本合同的文件包括</w:t>
      </w:r>
      <w:r/>
    </w:p>
    <w:p>
      <w:pPr>
        <w:ind w:firstLine="565"/>
        <w:keepLines w:val="0"/>
        <w:keepNext w:val="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1、合同格式及条款；</w:t>
      </w:r>
      <w:r/>
    </w:p>
    <w:p>
      <w:pPr>
        <w:ind w:firstLine="560"/>
        <w:keepLines w:val="0"/>
        <w:keepNext w:val="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2、招标文件和乙方的投标文件；</w:t>
      </w:r>
      <w:r>
        <w:rPr>
          <w:rFonts w:ascii="仿宋" w:hAnsi="仿宋" w:eastAsia="仿宋"/>
          <w:color w:val="auto"/>
          <w:sz w:val="28"/>
          <w:szCs w:val="28"/>
          <w:highlight w:val="none"/>
        </w:rPr>
        <w:t xml:space="preserve"> </w:t>
      </w:r>
      <w:r/>
    </w:p>
    <w:p>
      <w:pPr>
        <w:ind w:firstLine="560"/>
        <w:keepLines w:val="0"/>
        <w:keepNext w:val="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3、中标通知书；</w:t>
      </w:r>
      <w:r>
        <w:rPr>
          <w:rFonts w:ascii="仿宋" w:hAnsi="仿宋" w:eastAsia="仿宋"/>
          <w:color w:val="auto"/>
          <w:sz w:val="28"/>
          <w:szCs w:val="28"/>
          <w:highlight w:val="none"/>
        </w:rPr>
        <w:t xml:space="preserve"> </w:t>
      </w:r>
      <w:r/>
    </w:p>
    <w:p>
      <w:pPr>
        <w:ind w:firstLine="560"/>
        <w:keepLines w:val="0"/>
        <w:keepNext w:val="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4、甲乙双方商定的其他必要文件。</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上述合同文件内容互为补充，如有不明确，由甲方负责解释。</w:t>
      </w:r>
      <w:r/>
    </w:p>
    <w:p>
      <w:pPr>
        <w:pStyle w:val="707"/>
        <w:keepLines w:val="0"/>
        <w:keepNext w:val="0"/>
        <w:pageBreakBefore w:val="0"/>
        <w:spacing w:line="500" w:lineRule="exact"/>
        <w:widowControl w:val="off"/>
        <w:rPr>
          <w:rFonts w:hint="eastAsia" w:ascii="仿宋" w:hAnsi="仿宋" w:eastAsia="仿宋"/>
          <w:color w:val="auto"/>
          <w:sz w:val="28"/>
          <w:highlight w:val="none"/>
        </w:rPr>
      </w:pPr>
      <w:r>
        <w:rPr>
          <w:rFonts w:hint="eastAsia" w:ascii="仿宋" w:hAnsi="仿宋" w:eastAsia="仿宋"/>
          <w:color w:val="auto"/>
          <w:sz w:val="28"/>
          <w:highlight w:val="none"/>
        </w:rPr>
      </w:r>
      <w:r/>
    </w:p>
    <w:p>
      <w:pPr>
        <w:pStyle w:val="707"/>
        <w:ind w:firstLine="840"/>
        <w:keepLines w:val="0"/>
        <w:keepNext w:val="0"/>
        <w:pageBreakBefore w:val="0"/>
        <w:spacing w:line="500" w:lineRule="exact"/>
        <w:widowControl w:val="off"/>
        <w:rPr>
          <w:rFonts w:hint="eastAsia" w:ascii="仿宋" w:hAnsi="仿宋" w:eastAsia="仿宋"/>
          <w:color w:val="auto"/>
          <w:sz w:val="28"/>
          <w:szCs w:val="24"/>
          <w:highlight w:val="none"/>
        </w:rPr>
      </w:pPr>
      <w:r>
        <w:rPr>
          <w:rFonts w:hint="eastAsia" w:ascii="仿宋" w:hAnsi="仿宋" w:eastAsia="仿宋"/>
          <w:color w:val="auto"/>
          <w:sz w:val="28"/>
          <w:szCs w:val="28"/>
          <w:highlight w:val="none"/>
        </w:rPr>
        <w:t xml:space="preserve">甲</w:t>
      </w:r>
      <w:r>
        <w:rPr>
          <w:rFonts w:hint="eastAsia" w:ascii="仿宋" w:hAnsi="仿宋" w:eastAsia="仿宋"/>
          <w:color w:val="auto"/>
          <w:sz w:val="28"/>
          <w:szCs w:val="24"/>
          <w:highlight w:val="none"/>
        </w:rPr>
        <w:t xml:space="preserve">    方</w:t>
      </w:r>
      <w:r>
        <w:rPr>
          <w:rFonts w:hint="eastAsia" w:ascii="仿宋" w:hAnsi="仿宋" w:eastAsia="仿宋"/>
          <w:color w:val="auto"/>
          <w:sz w:val="28"/>
          <w:szCs w:val="28"/>
          <w:highlight w:val="none"/>
        </w:rPr>
        <w:t xml:space="preserve">: </w:t>
      </w:r>
      <w:r>
        <w:rPr>
          <w:rFonts w:hint="eastAsia" w:ascii="仿宋" w:hAnsi="仿宋" w:eastAsia="仿宋" w:cs="Times New Roman"/>
          <w:color w:val="auto"/>
          <w:sz w:val="28"/>
          <w:szCs w:val="28"/>
          <w:highlight w:val="none"/>
          <w:lang w:val="en-US" w:eastAsia="zh-CN" w:bidi="ar-SA"/>
        </w:rPr>
        <w:t xml:space="preserve"> （CA电子公章）          乙    方:（CA电子公章） </w:t>
      </w:r>
      <w:r/>
    </w:p>
    <w:p>
      <w:pPr>
        <w:pStyle w:val="707"/>
        <w:ind w:firstLine="840"/>
        <w:keepLines w:val="0"/>
        <w:keepNext w:val="0"/>
        <w:pageBreakBefore w:val="0"/>
        <w:spacing w:line="500" w:lineRule="exact"/>
        <w:widowControl w:val="off"/>
        <w:rPr>
          <w:rFonts w:hint="eastAsia" w:ascii="仿宋" w:hAnsi="仿宋" w:eastAsia="仿宋"/>
          <w:color w:val="auto"/>
          <w:sz w:val="28"/>
          <w:szCs w:val="24"/>
          <w:highlight w:val="none"/>
        </w:rPr>
      </w:pPr>
      <w:r>
        <w:rPr>
          <w:rFonts w:hint="eastAsia" w:ascii="仿宋" w:hAnsi="仿宋" w:eastAsia="仿宋"/>
          <w:color w:val="auto"/>
          <w:sz w:val="28"/>
          <w:szCs w:val="24"/>
          <w:highlight w:val="none"/>
        </w:rPr>
        <w:t xml:space="preserve">单位盖章</w:t>
      </w:r>
      <w:r>
        <w:rPr>
          <w:rFonts w:hint="eastAsia" w:ascii="仿宋" w:hAnsi="仿宋" w:eastAsia="仿宋"/>
          <w:color w:val="auto"/>
          <w:sz w:val="28"/>
          <w:szCs w:val="28"/>
          <w:highlight w:val="none"/>
        </w:rPr>
        <w:t xml:space="preserve">: </w:t>
      </w:r>
      <w:r>
        <w:rPr>
          <w:rFonts w:hint="eastAsia" w:ascii="仿宋" w:hAnsi="仿宋" w:eastAsia="仿宋"/>
          <w:color w:val="auto"/>
          <w:sz w:val="28"/>
          <w:szCs w:val="24"/>
          <w:highlight w:val="none"/>
        </w:rPr>
        <w:t xml:space="preserve">                      </w:t>
      </w:r>
      <w:r>
        <w:rPr>
          <w:rFonts w:hint="eastAsia" w:ascii="仿宋" w:hAnsi="仿宋" w:eastAsia="仿宋"/>
          <w:color w:val="auto"/>
          <w:sz w:val="28"/>
          <w:szCs w:val="24"/>
          <w:highlight w:val="none"/>
          <w:lang w:val="en-US" w:eastAsia="zh-CN"/>
        </w:rPr>
        <w:t xml:space="preserve">  </w:t>
      </w:r>
      <w:r>
        <w:rPr>
          <w:rFonts w:hint="eastAsia" w:ascii="仿宋" w:hAnsi="仿宋" w:eastAsia="仿宋"/>
          <w:color w:val="auto"/>
          <w:sz w:val="28"/>
          <w:szCs w:val="24"/>
          <w:highlight w:val="none"/>
        </w:rPr>
        <w:t xml:space="preserve"> 单位盖章</w:t>
      </w:r>
      <w:r>
        <w:rPr>
          <w:rFonts w:hint="eastAsia" w:ascii="仿宋" w:hAnsi="仿宋" w:eastAsia="仿宋"/>
          <w:color w:val="auto"/>
          <w:sz w:val="28"/>
          <w:szCs w:val="28"/>
          <w:highlight w:val="none"/>
        </w:rPr>
        <w:t xml:space="preserve">:</w:t>
      </w:r>
      <w:r/>
    </w:p>
    <w:p>
      <w:pPr>
        <w:pStyle w:val="707"/>
        <w:ind w:firstLine="840"/>
        <w:keepLines w:val="0"/>
        <w:keepNext w:val="0"/>
        <w:pageBreakBefore w:val="0"/>
        <w:spacing w:line="500" w:lineRule="exact"/>
        <w:widowControl w:val="off"/>
        <w:rPr>
          <w:rFonts w:hint="eastAsia" w:ascii="仿宋" w:hAnsi="仿宋" w:eastAsia="仿宋"/>
          <w:color w:val="auto"/>
          <w:sz w:val="28"/>
          <w:szCs w:val="24"/>
          <w:highlight w:val="none"/>
        </w:rPr>
      </w:pPr>
      <w:r>
        <w:rPr>
          <w:rFonts w:hint="eastAsia" w:ascii="仿宋" w:hAnsi="仿宋" w:eastAsia="仿宋"/>
          <w:color w:val="auto"/>
          <w:sz w:val="28"/>
          <w:szCs w:val="24"/>
          <w:highlight w:val="none"/>
        </w:rPr>
        <w:t xml:space="preserve">代表签字</w:t>
      </w:r>
      <w:r>
        <w:rPr>
          <w:rFonts w:hint="eastAsia" w:ascii="仿宋" w:hAnsi="仿宋" w:eastAsia="仿宋"/>
          <w:color w:val="auto"/>
          <w:sz w:val="28"/>
          <w:szCs w:val="28"/>
          <w:highlight w:val="none"/>
        </w:rPr>
        <w:t xml:space="preserve">: </w:t>
      </w:r>
      <w:r>
        <w:rPr>
          <w:rFonts w:hint="eastAsia" w:ascii="仿宋" w:hAnsi="仿宋" w:eastAsia="仿宋"/>
          <w:color w:val="auto"/>
          <w:sz w:val="28"/>
          <w:szCs w:val="24"/>
          <w:highlight w:val="none"/>
        </w:rPr>
        <w:t xml:space="preserve">                     </w:t>
      </w:r>
      <w:r>
        <w:rPr>
          <w:rFonts w:hint="eastAsia" w:ascii="仿宋" w:hAnsi="仿宋" w:eastAsia="仿宋"/>
          <w:color w:val="auto"/>
          <w:sz w:val="28"/>
          <w:szCs w:val="24"/>
          <w:highlight w:val="none"/>
          <w:lang w:val="en-US" w:eastAsia="zh-CN"/>
        </w:rPr>
        <w:t xml:space="preserve">  </w:t>
      </w:r>
      <w:r>
        <w:rPr>
          <w:rFonts w:hint="eastAsia" w:ascii="仿宋" w:hAnsi="仿宋" w:eastAsia="仿宋"/>
          <w:color w:val="auto"/>
          <w:sz w:val="28"/>
          <w:szCs w:val="24"/>
          <w:highlight w:val="none"/>
        </w:rPr>
        <w:t xml:space="preserve">  代表签字</w:t>
      </w:r>
      <w:r>
        <w:rPr>
          <w:rFonts w:hint="eastAsia" w:ascii="仿宋" w:hAnsi="仿宋" w:eastAsia="仿宋"/>
          <w:color w:val="auto"/>
          <w:sz w:val="28"/>
          <w:szCs w:val="28"/>
          <w:highlight w:val="none"/>
        </w:rPr>
        <w:t xml:space="preserve">:</w:t>
      </w:r>
      <w:r/>
    </w:p>
    <w:p>
      <w:pPr>
        <w:ind w:firstLine="840"/>
        <w:jc w:val="both"/>
        <w:keepLines w:val="0"/>
        <w:keepNext w:val="0"/>
        <w:pageBreakBefore w:val="0"/>
        <w:spacing w:line="500" w:lineRule="exact"/>
        <w:widowControl w:val="off"/>
        <w:rPr>
          <w:rFonts w:hint="eastAsia" w:ascii="仿宋" w:hAnsi="仿宋" w:eastAsia="仿宋"/>
          <w:b/>
          <w:bCs/>
          <w:color w:val="auto"/>
          <w:sz w:val="36"/>
          <w:szCs w:val="36"/>
          <w:highlight w:val="none"/>
        </w:rPr>
      </w:pPr>
      <w:r>
        <w:rPr>
          <w:rFonts w:hint="eastAsia" w:ascii="仿宋" w:hAnsi="仿宋" w:eastAsia="仿宋"/>
          <w:color w:val="auto"/>
          <w:sz w:val="28"/>
          <w:szCs w:val="24"/>
          <w:highlight w:val="none"/>
          <w:lang w:eastAsia="zh-CN"/>
        </w:rPr>
        <w:t xml:space="preserve">签订</w:t>
      </w:r>
      <w:r>
        <w:rPr>
          <w:rFonts w:hint="eastAsia" w:ascii="仿宋" w:hAnsi="仿宋" w:eastAsia="仿宋"/>
          <w:color w:val="auto"/>
          <w:sz w:val="28"/>
          <w:szCs w:val="24"/>
          <w:highlight w:val="none"/>
        </w:rPr>
        <w:t xml:space="preserve">日期</w:t>
      </w:r>
      <w:r>
        <w:rPr>
          <w:rFonts w:hint="eastAsia" w:ascii="仿宋" w:hAnsi="仿宋" w:eastAsia="仿宋"/>
          <w:color w:val="auto"/>
          <w:sz w:val="28"/>
          <w:szCs w:val="28"/>
          <w:highlight w:val="none"/>
        </w:rPr>
        <w:t xml:space="preserve">: </w:t>
      </w:r>
      <w:r>
        <w:rPr>
          <w:rFonts w:hint="eastAsia" w:ascii="仿宋" w:hAnsi="仿宋" w:eastAsia="仿宋"/>
          <w:color w:val="auto"/>
          <w:sz w:val="28"/>
          <w:szCs w:val="24"/>
          <w:highlight w:val="none"/>
        </w:rPr>
        <w:t xml:space="preserve">                       </w:t>
      </w:r>
      <w:r>
        <w:rPr>
          <w:rFonts w:hint="eastAsia" w:ascii="仿宋" w:hAnsi="仿宋" w:eastAsia="仿宋"/>
          <w:color w:val="auto"/>
          <w:sz w:val="28"/>
          <w:szCs w:val="24"/>
          <w:highlight w:val="none"/>
          <w:lang w:val="en-US" w:eastAsia="zh-CN"/>
        </w:rPr>
        <w:t xml:space="preserve">  </w:t>
      </w:r>
      <w:r>
        <w:rPr>
          <w:rFonts w:hint="eastAsia" w:ascii="仿宋" w:hAnsi="仿宋" w:eastAsia="仿宋"/>
          <w:color w:val="auto"/>
          <w:sz w:val="28"/>
          <w:szCs w:val="24"/>
          <w:highlight w:val="none"/>
          <w:lang w:eastAsia="zh-CN"/>
        </w:rPr>
        <w:t xml:space="preserve">签订</w:t>
      </w:r>
      <w:r>
        <w:rPr>
          <w:rFonts w:hint="eastAsia" w:ascii="仿宋" w:hAnsi="仿宋" w:eastAsia="仿宋"/>
          <w:color w:val="auto"/>
          <w:sz w:val="28"/>
          <w:szCs w:val="24"/>
          <w:highlight w:val="none"/>
        </w:rPr>
        <w:t xml:space="preserve">日期</w:t>
      </w:r>
      <w:r>
        <w:rPr>
          <w:rFonts w:hint="eastAsia" w:ascii="仿宋" w:hAnsi="仿宋" w:eastAsia="仿宋"/>
          <w:color w:val="auto"/>
          <w:sz w:val="28"/>
          <w:szCs w:val="28"/>
          <w:highlight w:val="none"/>
        </w:rPr>
        <w:t xml:space="preserve">:</w:t>
      </w:r>
      <w:r/>
    </w:p>
    <w:p>
      <w:pPr>
        <w:ind w:firstLine="560"/>
        <w:spacing w:line="360" w:lineRule="auto"/>
        <w:rPr>
          <w:rFonts w:ascii="仿宋" w:hAnsi="仿宋" w:eastAsia="仿宋"/>
          <w:sz w:val="28"/>
          <w:szCs w:val="28"/>
        </w:rPr>
      </w:pPr>
      <w:r>
        <w:rPr>
          <w:rFonts w:hint="eastAsia" w:ascii="宋体" w:hAnsi="宋体"/>
          <w:bCs/>
          <w:sz w:val="28"/>
          <w:szCs w:val="28"/>
        </w:rPr>
        <w:t xml:space="preserve">  </w:t>
      </w:r>
      <w:r>
        <w:rPr>
          <w:rFonts w:hint="eastAsia" w:ascii="仿宋" w:hAnsi="仿宋" w:eastAsia="仿宋"/>
          <w:sz w:val="28"/>
          <w:szCs w:val="28"/>
        </w:rPr>
        <w:t xml:space="preserve">      </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                   </w:t>
      </w:r>
      <w:r/>
    </w:p>
    <w:p>
      <w:pPr>
        <w:ind w:firstLine="560"/>
        <w:spacing w:line="520" w:lineRule="exact"/>
        <w:rPr>
          <w:rFonts w:hint="eastAsia" w:ascii="仿宋" w:hAnsi="仿宋" w:eastAsia="仿宋"/>
          <w:sz w:val="28"/>
          <w:szCs w:val="28"/>
        </w:rPr>
      </w:pPr>
      <w:r>
        <w:rPr>
          <w:rFonts w:hint="eastAsia" w:ascii="仿宋" w:hAnsi="仿宋" w:eastAsia="仿宋"/>
          <w:sz w:val="28"/>
          <w:szCs w:val="28"/>
        </w:rPr>
      </w:r>
      <w:r/>
    </w:p>
    <w:p>
      <w:pPr>
        <w:ind w:firstLine="560"/>
        <w:spacing w:line="520" w:lineRule="exact"/>
        <w:rPr>
          <w:rFonts w:hint="eastAsia" w:ascii="仿宋" w:hAnsi="仿宋" w:eastAsia="仿宋"/>
          <w:sz w:val="28"/>
          <w:szCs w:val="28"/>
        </w:rPr>
      </w:pPr>
      <w:r>
        <w:rPr>
          <w:rFonts w:hint="eastAsia" w:ascii="仿宋" w:hAnsi="仿宋" w:eastAsia="仿宋"/>
          <w:sz w:val="28"/>
          <w:szCs w:val="28"/>
        </w:rPr>
      </w:r>
      <w:r/>
    </w:p>
    <w:p>
      <w:pPr>
        <w:ind w:firstLine="3920"/>
        <w:spacing w:line="520" w:lineRule="exact"/>
        <w:tabs>
          <w:tab w:val="left" w:pos="180" w:leader="none"/>
        </w:tabs>
        <w:rPr>
          <w:rFonts w:hint="eastAsia" w:ascii="仿宋" w:hAnsi="仿宋" w:eastAsia="仿宋"/>
          <w:sz w:val="28"/>
          <w:szCs w:val="28"/>
        </w:rPr>
      </w:pPr>
      <w:r>
        <w:rPr>
          <w:rFonts w:hint="eastAsia" w:ascii="仿宋" w:hAnsi="仿宋" w:eastAsia="仿宋"/>
          <w:sz w:val="28"/>
          <w:szCs w:val="28"/>
        </w:rPr>
      </w:r>
      <w:r/>
    </w:p>
    <w:p>
      <w:pPr>
        <w:ind w:firstLine="3920"/>
        <w:spacing w:line="520" w:lineRule="exact"/>
        <w:tabs>
          <w:tab w:val="left" w:pos="180" w:leader="none"/>
        </w:tabs>
        <w:rPr>
          <w:rFonts w:hint="eastAsia" w:ascii="仿宋" w:hAnsi="仿宋" w:eastAsia="仿宋"/>
          <w:sz w:val="28"/>
          <w:szCs w:val="28"/>
        </w:rPr>
      </w:pPr>
      <w:r>
        <w:rPr>
          <w:rFonts w:hint="eastAsia" w:ascii="仿宋" w:hAnsi="仿宋" w:eastAsia="仿宋"/>
          <w:sz w:val="28"/>
          <w:szCs w:val="28"/>
        </w:rPr>
      </w:r>
      <w:r/>
    </w:p>
    <w:p>
      <w:pPr>
        <w:ind w:firstLine="3920"/>
        <w:spacing w:line="520" w:lineRule="exact"/>
        <w:tabs>
          <w:tab w:val="left" w:pos="180" w:leader="none"/>
        </w:tabs>
        <w:rPr>
          <w:rFonts w:hint="eastAsia" w:ascii="仿宋" w:hAnsi="仿宋" w:eastAsia="仿宋"/>
          <w:sz w:val="28"/>
          <w:szCs w:val="28"/>
        </w:rPr>
      </w:pPr>
      <w:r>
        <w:rPr>
          <w:rFonts w:hint="eastAsia" w:ascii="仿宋" w:hAnsi="仿宋" w:eastAsia="仿宋"/>
          <w:sz w:val="28"/>
          <w:szCs w:val="28"/>
        </w:rPr>
      </w:r>
      <w:r/>
    </w:p>
    <w:p>
      <w:pPr>
        <w:ind w:firstLine="3920"/>
        <w:spacing w:line="520" w:lineRule="exact"/>
        <w:tabs>
          <w:tab w:val="left" w:pos="180" w:leader="none"/>
        </w:tabs>
        <w:rPr>
          <w:rFonts w:hint="eastAsia" w:ascii="仿宋" w:hAnsi="仿宋" w:eastAsia="仿宋"/>
          <w:sz w:val="28"/>
          <w:szCs w:val="28"/>
        </w:rPr>
      </w:pPr>
      <w:r>
        <w:rPr>
          <w:rFonts w:hint="eastAsia" w:ascii="仿宋" w:hAnsi="仿宋" w:eastAsia="仿宋"/>
          <w:sz w:val="28"/>
          <w:szCs w:val="28"/>
        </w:rPr>
      </w:r>
      <w:r/>
    </w:p>
    <w:p>
      <w:pPr>
        <w:spacing w:line="520" w:lineRule="exact"/>
        <w:tabs>
          <w:tab w:val="left" w:pos="180" w:leader="none"/>
        </w:tabs>
        <w:rPr>
          <w:rFonts w:hint="eastAsia" w:ascii="仿宋" w:hAnsi="仿宋" w:eastAsia="仿宋"/>
          <w:sz w:val="28"/>
          <w:szCs w:val="28"/>
        </w:rPr>
      </w:pPr>
      <w:r>
        <w:rPr>
          <w:rFonts w:hint="eastAsia" w:ascii="仿宋" w:hAnsi="仿宋" w:eastAsia="仿宋"/>
          <w:sz w:val="28"/>
          <w:szCs w:val="28"/>
        </w:rPr>
      </w:r>
      <w:r/>
    </w:p>
    <w:p>
      <w:pPr>
        <w:jc w:val="center"/>
        <w:spacing w:line="520" w:lineRule="exact"/>
        <w:tabs>
          <w:tab w:val="left" w:pos="180" w:leader="none"/>
        </w:tabs>
        <w:rPr>
          <w:rFonts w:ascii="仿宋" w:hAnsi="仿宋" w:eastAsia="仿宋"/>
          <w:sz w:val="28"/>
          <w:szCs w:val="28"/>
        </w:rPr>
      </w:pPr>
      <w:r>
        <w:rPr>
          <w:rFonts w:hint="eastAsia" w:ascii="仿宋" w:hAnsi="仿宋" w:eastAsia="仿宋"/>
          <w:sz w:val="28"/>
          <w:szCs w:val="28"/>
        </w:rPr>
        <w:t xml:space="preserve">二、合同条款</w:t>
      </w:r>
      <w:r/>
    </w:p>
    <w:p>
      <w:pPr>
        <w:spacing w:line="520" w:lineRule="exact"/>
        <w:rPr>
          <w:rFonts w:ascii="仿宋" w:hAnsi="仿宋" w:eastAsia="仿宋"/>
          <w:sz w:val="28"/>
        </w:rPr>
      </w:pPr>
      <w:r>
        <w:rPr>
          <w:rFonts w:hint="eastAsia" w:ascii="仿宋" w:hAnsi="仿宋" w:eastAsia="仿宋"/>
          <w:sz w:val="28"/>
        </w:rPr>
        <w:t xml:space="preserve">1.定义</w:t>
      </w:r>
      <w:r/>
    </w:p>
    <w:p>
      <w:pPr>
        <w:ind w:firstLine="660"/>
        <w:spacing w:line="520" w:lineRule="exact"/>
        <w:rPr>
          <w:rFonts w:ascii="仿宋" w:hAnsi="仿宋" w:eastAsia="仿宋"/>
          <w:sz w:val="28"/>
        </w:rPr>
      </w:pPr>
      <w:r>
        <w:rPr>
          <w:rFonts w:hint="eastAsia" w:ascii="仿宋" w:hAnsi="仿宋" w:eastAsia="仿宋"/>
          <w:sz w:val="28"/>
        </w:rPr>
        <w:t xml:space="preserve">本合同中下列术语应解释为</w:t>
      </w:r>
      <w:r>
        <w:rPr>
          <w:rFonts w:hint="eastAsia" w:ascii="仿宋" w:hAnsi="仿宋" w:eastAsia="仿宋"/>
          <w:sz w:val="28"/>
          <w:szCs w:val="28"/>
        </w:rPr>
        <w:t xml:space="preserve">:</w:t>
      </w:r>
      <w:r/>
    </w:p>
    <w:p>
      <w:pPr>
        <w:ind w:firstLine="420"/>
        <w:spacing w:line="520" w:lineRule="exact"/>
        <w:rPr>
          <w:rFonts w:ascii="仿宋" w:hAnsi="仿宋" w:eastAsia="仿宋"/>
          <w:sz w:val="28"/>
        </w:rPr>
      </w:pPr>
      <w:r>
        <w:rPr>
          <w:rFonts w:hint="eastAsia" w:ascii="仿宋" w:hAnsi="仿宋" w:eastAsia="仿宋"/>
          <w:sz w:val="28"/>
        </w:rPr>
        <w:t xml:space="preserve">（1）“合同”系指甲方和乙方（以下简称合同双方）签署的、合同格式中列明的合同双方所达成的协议，包括所有的附件、附录和构成合同的所有文件。</w:t>
      </w:r>
      <w:r/>
    </w:p>
    <w:p>
      <w:pPr>
        <w:ind w:firstLine="420"/>
        <w:spacing w:line="520" w:lineRule="exact"/>
        <w:rPr>
          <w:rFonts w:ascii="仿宋" w:hAnsi="仿宋" w:eastAsia="仿宋"/>
          <w:sz w:val="28"/>
        </w:rPr>
      </w:pPr>
      <w:r>
        <w:rPr>
          <w:rFonts w:hint="eastAsia" w:ascii="仿宋" w:hAnsi="仿宋" w:eastAsia="仿宋"/>
          <w:sz w:val="28"/>
        </w:rPr>
        <w:t xml:space="preserve">（2）“合同价”系指根据合同规定，乙方在完全履行合同义务后甲方应支付给乙方的价格。</w:t>
      </w:r>
      <w:r/>
    </w:p>
    <w:p>
      <w:pPr>
        <w:ind w:firstLine="420"/>
        <w:spacing w:line="520" w:lineRule="exact"/>
        <w:rPr>
          <w:rFonts w:ascii="仿宋" w:hAnsi="仿宋" w:eastAsia="仿宋"/>
          <w:sz w:val="28"/>
        </w:rPr>
      </w:pPr>
      <w:r>
        <w:rPr>
          <w:rFonts w:hint="eastAsia" w:ascii="仿宋" w:hAnsi="仿宋" w:eastAsia="仿宋"/>
          <w:sz w:val="28"/>
        </w:rPr>
        <w:t xml:space="preserve">（3）“货物（含软件及相关服务）”系指乙方按合同要求，须向甲方提供的一切设备、机械、仪表、备件、工具、技术及手册等有关材料。</w:t>
      </w:r>
      <w:r/>
    </w:p>
    <w:p>
      <w:pPr>
        <w:ind w:firstLine="420"/>
        <w:spacing w:line="520" w:lineRule="exact"/>
        <w:rPr>
          <w:rFonts w:ascii="仿宋" w:hAnsi="仿宋" w:eastAsia="仿宋"/>
          <w:sz w:val="28"/>
        </w:rPr>
      </w:pPr>
      <w:r>
        <w:rPr>
          <w:rFonts w:hint="eastAsia" w:ascii="仿宋" w:hAnsi="仿宋" w:eastAsia="仿宋"/>
          <w:sz w:val="28"/>
        </w:rPr>
        <w:t xml:space="preserve">（4）“服务”系指根据合同规定乙方承担与供货有关的所有辅助服务，如运输、保险以及其它的服务，如安装、调试、提供技术援助、培训和其他类似的义务。</w:t>
      </w:r>
      <w:r/>
    </w:p>
    <w:p>
      <w:pPr>
        <w:ind w:firstLine="420"/>
        <w:spacing w:line="520" w:lineRule="exact"/>
        <w:rPr>
          <w:rFonts w:ascii="仿宋" w:hAnsi="仿宋" w:eastAsia="仿宋"/>
          <w:sz w:val="28"/>
        </w:rPr>
      </w:pPr>
      <w:r>
        <w:rPr>
          <w:rFonts w:hint="eastAsia" w:ascii="仿宋" w:hAnsi="仿宋" w:eastAsia="仿宋"/>
          <w:sz w:val="28"/>
        </w:rPr>
        <w:t xml:space="preserve">（5）“甲方”系指购买货物（含软件及相关服务）的单位。</w:t>
      </w:r>
      <w:r/>
    </w:p>
    <w:p>
      <w:pPr>
        <w:ind w:firstLine="420"/>
        <w:spacing w:line="520" w:lineRule="exact"/>
        <w:rPr>
          <w:rFonts w:ascii="仿宋" w:hAnsi="仿宋" w:eastAsia="仿宋"/>
          <w:sz w:val="28"/>
        </w:rPr>
      </w:pPr>
      <w:r>
        <w:rPr>
          <w:rFonts w:hint="eastAsia" w:ascii="仿宋" w:hAnsi="仿宋" w:eastAsia="仿宋"/>
          <w:sz w:val="28"/>
        </w:rPr>
        <w:t xml:space="preserve">（6）“乙方”系指根据合同规定提供货物（含软件及相关服务）和服务的</w:t>
      </w:r>
      <w:r>
        <w:rPr>
          <w:rFonts w:hint="eastAsia" w:ascii="仿宋" w:hAnsi="仿宋" w:eastAsia="仿宋"/>
          <w:sz w:val="28"/>
          <w:lang w:eastAsia="zh-CN"/>
        </w:rPr>
        <w:t xml:space="preserve">投标人</w:t>
      </w:r>
      <w:r>
        <w:rPr>
          <w:rFonts w:hint="eastAsia" w:ascii="仿宋" w:hAnsi="仿宋" w:eastAsia="仿宋"/>
          <w:sz w:val="28"/>
        </w:rPr>
        <w:t xml:space="preserve">。</w:t>
      </w:r>
      <w:r/>
    </w:p>
    <w:p>
      <w:pPr>
        <w:ind w:firstLine="420"/>
        <w:spacing w:line="520" w:lineRule="exact"/>
        <w:rPr>
          <w:rFonts w:ascii="仿宋" w:hAnsi="仿宋" w:eastAsia="仿宋"/>
          <w:sz w:val="28"/>
        </w:rPr>
      </w:pPr>
      <w:r>
        <w:rPr>
          <w:rFonts w:hint="eastAsia" w:ascii="仿宋" w:hAnsi="仿宋" w:eastAsia="仿宋"/>
          <w:sz w:val="28"/>
        </w:rPr>
        <w:t xml:space="preserve">（7）“见证方”系指江苏诚则达工程项目管理有限公司。</w:t>
      </w:r>
      <w:r/>
    </w:p>
    <w:p>
      <w:pPr>
        <w:spacing w:line="520" w:lineRule="exact"/>
        <w:rPr>
          <w:rFonts w:ascii="仿宋" w:hAnsi="仿宋" w:eastAsia="仿宋"/>
          <w:bCs/>
          <w:sz w:val="28"/>
        </w:rPr>
      </w:pPr>
      <w:r>
        <w:rPr>
          <w:rFonts w:hint="eastAsia" w:ascii="仿宋" w:hAnsi="仿宋" w:eastAsia="仿宋"/>
          <w:bCs/>
          <w:sz w:val="28"/>
        </w:rPr>
        <w:t xml:space="preserve">2.技术规范</w:t>
      </w:r>
      <w:r/>
    </w:p>
    <w:p>
      <w:pPr>
        <w:ind w:firstLine="660"/>
        <w:spacing w:line="520" w:lineRule="exact"/>
        <w:rPr>
          <w:rFonts w:ascii="仿宋" w:hAnsi="仿宋" w:eastAsia="仿宋"/>
          <w:sz w:val="28"/>
          <w:szCs w:val="28"/>
        </w:rPr>
      </w:pPr>
      <w:r>
        <w:rPr>
          <w:rFonts w:hint="eastAsia" w:ascii="仿宋" w:hAnsi="仿宋" w:eastAsia="仿宋"/>
          <w:sz w:val="28"/>
          <w:szCs w:val="28"/>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p>
    <w:p>
      <w:pPr>
        <w:spacing w:line="520" w:lineRule="exact"/>
        <w:rPr>
          <w:rFonts w:ascii="仿宋" w:hAnsi="仿宋" w:eastAsia="仿宋"/>
          <w:sz w:val="28"/>
        </w:rPr>
      </w:pPr>
      <w:r>
        <w:rPr>
          <w:rFonts w:hint="eastAsia" w:ascii="仿宋" w:hAnsi="仿宋" w:eastAsia="仿宋"/>
          <w:sz w:val="28"/>
        </w:rPr>
        <w:t xml:space="preserve">3.专利权</w:t>
      </w:r>
      <w:r/>
    </w:p>
    <w:p>
      <w:pPr>
        <w:ind w:firstLine="660"/>
        <w:spacing w:line="520" w:lineRule="exact"/>
        <w:rPr>
          <w:rFonts w:ascii="仿宋" w:hAnsi="仿宋" w:eastAsia="仿宋"/>
          <w:sz w:val="28"/>
        </w:rPr>
      </w:pPr>
      <w:r>
        <w:rPr>
          <w:rFonts w:hint="eastAsia" w:ascii="仿宋" w:hAnsi="仿宋" w:eastAsia="仿宋"/>
          <w:sz w:val="28"/>
        </w:rPr>
        <w:t xml:space="preserve">3.1乙方须保障甲方在使用该货物</w:t>
      </w:r>
      <w:r>
        <w:rPr>
          <w:rFonts w:hint="eastAsia" w:ascii="仿宋" w:hAnsi="仿宋" w:eastAsia="仿宋"/>
          <w:sz w:val="28"/>
          <w:szCs w:val="28"/>
        </w:rPr>
        <w:t xml:space="preserve">（含软件及相关服务）</w:t>
      </w:r>
      <w:r>
        <w:rPr>
          <w:rFonts w:hint="eastAsia" w:ascii="仿宋" w:hAnsi="仿宋" w:eastAsia="仿宋"/>
          <w:sz w:val="28"/>
        </w:rPr>
        <w:t xml:space="preserve">或其任何一部分时不受到第三方关于侵犯专利权、商标权、版权、专有技术等权利的指控。如果任何第三方提出侵权指控，乙方须与第三方交涉并承担可能发生的一切损失和费用。</w:t>
      </w:r>
      <w:r/>
    </w:p>
    <w:p>
      <w:pPr>
        <w:spacing w:line="520" w:lineRule="exact"/>
        <w:rPr>
          <w:rFonts w:ascii="仿宋" w:hAnsi="仿宋" w:eastAsia="仿宋"/>
          <w:sz w:val="28"/>
        </w:rPr>
      </w:pPr>
      <w:r>
        <w:rPr>
          <w:rFonts w:hint="eastAsia" w:ascii="仿宋" w:hAnsi="仿宋" w:eastAsia="仿宋"/>
          <w:sz w:val="28"/>
        </w:rPr>
        <w:t xml:space="preserve">4.包装要求</w:t>
      </w:r>
      <w:r/>
    </w:p>
    <w:p>
      <w:pPr>
        <w:ind w:firstLine="560"/>
        <w:spacing w:line="520" w:lineRule="exact"/>
        <w:rPr>
          <w:rFonts w:ascii="仿宋" w:hAnsi="仿宋" w:eastAsia="仿宋"/>
          <w:sz w:val="28"/>
        </w:rPr>
      </w:pPr>
      <w:r>
        <w:rPr>
          <w:rFonts w:hint="eastAsia" w:ascii="仿宋" w:hAnsi="仿宋" w:eastAsia="仿宋"/>
          <w:sz w:val="28"/>
          <w:szCs w:val="28"/>
        </w:rPr>
        <w:t xml:space="preserve">4.1本项目中涉及商品的</w:t>
      </w:r>
      <w:r>
        <w:rPr>
          <w:rFonts w:ascii="仿宋" w:hAnsi="仿宋" w:eastAsia="仿宋"/>
          <w:sz w:val="28"/>
          <w:szCs w:val="28"/>
        </w:rPr>
        <w:t xml:space="preserve">包装应按照“财办库〔2020〕123号《关于印发《商品包装政府采购需求标准（试行）》、《快递包装政府采购需求标准（试行）》的通知》”执行</w:t>
      </w:r>
      <w:r>
        <w:rPr>
          <w:rFonts w:hint="eastAsia" w:ascii="仿宋" w:hAnsi="仿宋" w:eastAsia="仿宋"/>
          <w:sz w:val="28"/>
          <w:szCs w:val="28"/>
        </w:rPr>
        <w:t xml:space="preserve">,在供货、安装过程中能够做到低碳物流、环保节约、提高资源利用率；涉及设备运维参考《绿色数据中心政府采购需求标准（试行）》（财库【2023】7号文）执行。</w:t>
      </w:r>
      <w:r/>
    </w:p>
    <w:p>
      <w:pPr>
        <w:ind w:firstLine="660"/>
        <w:spacing w:line="520" w:lineRule="exact"/>
        <w:rPr>
          <w:rFonts w:ascii="仿宋" w:hAnsi="仿宋" w:eastAsia="仿宋"/>
          <w:sz w:val="28"/>
        </w:rPr>
      </w:pPr>
      <w:r>
        <w:rPr>
          <w:rFonts w:hint="eastAsia" w:ascii="仿宋" w:hAnsi="仿宋" w:eastAsia="仿宋"/>
          <w:sz w:val="28"/>
        </w:rPr>
        <w:t xml:space="preserve">4.2除合同另有规定外，乙方提供的全部货物</w:t>
      </w:r>
      <w:r>
        <w:rPr>
          <w:rFonts w:hint="eastAsia" w:ascii="仿宋" w:hAnsi="仿宋" w:eastAsia="仿宋"/>
          <w:sz w:val="28"/>
          <w:szCs w:val="28"/>
        </w:rPr>
        <w:t xml:space="preserve">（含软件及相关服务），</w:t>
      </w:r>
      <w:r>
        <w:rPr>
          <w:rFonts w:hint="eastAsia" w:ascii="仿宋" w:hAnsi="仿宋" w:eastAsia="仿宋"/>
          <w:sz w:val="28"/>
        </w:rPr>
        <w:t xml:space="preserve">均应按相应的标准保护措施进行包装，使包装适应于远距离运输、防潮、防震、防锈和防粗暴装卸，确保货物</w:t>
      </w:r>
      <w:r>
        <w:rPr>
          <w:rFonts w:hint="eastAsia" w:ascii="仿宋" w:hAnsi="仿宋" w:eastAsia="仿宋"/>
          <w:sz w:val="28"/>
          <w:szCs w:val="28"/>
        </w:rPr>
        <w:t xml:space="preserve">（含软件及相关服务）</w:t>
      </w:r>
      <w:r>
        <w:rPr>
          <w:rFonts w:hint="eastAsia" w:ascii="仿宋" w:hAnsi="仿宋" w:eastAsia="仿宋"/>
          <w:sz w:val="28"/>
        </w:rPr>
        <w:t xml:space="preserve">安全无损运</w:t>
      </w:r>
      <w:r>
        <w:rPr>
          <w:rFonts w:hint="eastAsia" w:ascii="仿宋" w:hAnsi="仿宋" w:eastAsia="仿宋"/>
          <w:sz w:val="28"/>
          <w:lang w:eastAsia="zh-CN"/>
        </w:rPr>
        <w:t xml:space="preserve">抵</w:t>
      </w:r>
      <w:r>
        <w:rPr>
          <w:rFonts w:hint="eastAsia" w:ascii="仿宋" w:hAnsi="仿宋" w:eastAsia="仿宋"/>
          <w:sz w:val="28"/>
        </w:rPr>
        <w:t xml:space="preserve">现场。由于包装不善所引起的货物</w:t>
      </w:r>
      <w:r>
        <w:rPr>
          <w:rFonts w:hint="eastAsia" w:ascii="仿宋" w:hAnsi="仿宋" w:eastAsia="仿宋"/>
          <w:sz w:val="28"/>
          <w:szCs w:val="28"/>
        </w:rPr>
        <w:t xml:space="preserve">（含软件及相关服务）</w:t>
      </w:r>
      <w:r>
        <w:rPr>
          <w:rFonts w:hint="eastAsia" w:ascii="仿宋" w:hAnsi="仿宋" w:eastAsia="仿宋"/>
          <w:sz w:val="28"/>
        </w:rPr>
        <w:t xml:space="preserve">锈蚀、损坏和损失均由乙方承担。</w:t>
      </w:r>
      <w:r/>
    </w:p>
    <w:p>
      <w:pPr>
        <w:ind w:firstLine="660"/>
        <w:spacing w:line="520" w:lineRule="exact"/>
        <w:rPr>
          <w:rFonts w:ascii="仿宋" w:hAnsi="仿宋" w:eastAsia="仿宋"/>
          <w:sz w:val="28"/>
        </w:rPr>
      </w:pPr>
      <w:r>
        <w:rPr>
          <w:rFonts w:hint="eastAsia" w:ascii="仿宋" w:hAnsi="仿宋" w:eastAsia="仿宋"/>
          <w:sz w:val="28"/>
        </w:rPr>
        <w:t xml:space="preserve">4.3每件包装箱内应附一份详细装箱单和质量合格证。</w:t>
      </w:r>
      <w:r/>
    </w:p>
    <w:p>
      <w:pPr>
        <w:spacing w:line="520" w:lineRule="exact"/>
        <w:rPr>
          <w:rFonts w:ascii="仿宋" w:hAnsi="仿宋" w:eastAsia="仿宋"/>
          <w:sz w:val="28"/>
        </w:rPr>
      </w:pPr>
      <w:r>
        <w:rPr>
          <w:rFonts w:hint="eastAsia" w:ascii="仿宋" w:hAnsi="仿宋" w:eastAsia="仿宋"/>
          <w:sz w:val="28"/>
        </w:rPr>
        <w:t xml:space="preserve">5.装运标志</w:t>
      </w:r>
      <w:r/>
    </w:p>
    <w:p>
      <w:pPr>
        <w:ind w:firstLine="660"/>
        <w:spacing w:line="520" w:lineRule="exact"/>
        <w:rPr>
          <w:rFonts w:ascii="仿宋" w:hAnsi="仿宋" w:eastAsia="仿宋"/>
          <w:sz w:val="28"/>
          <w:szCs w:val="28"/>
        </w:rPr>
      </w:pPr>
      <w:r>
        <w:rPr>
          <w:rFonts w:ascii="仿宋" w:hAnsi="仿宋" w:eastAsia="仿宋"/>
          <w:sz w:val="28"/>
          <w:szCs w:val="28"/>
        </w:rPr>
        <w:t xml:space="preserve">5.1 </w:t>
      </w:r>
      <w:r>
        <w:rPr>
          <w:rFonts w:hint="eastAsia" w:ascii="仿宋" w:hAnsi="仿宋" w:eastAsia="仿宋"/>
          <w:sz w:val="28"/>
          <w:szCs w:val="28"/>
        </w:rPr>
        <w:t xml:space="preserve">乙方应在每一包装箱邻接的四侧用不褪色的油漆以醒目的中文字样做出下列标记:</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（1）收货人</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）合同号</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）装运标志</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）收货人代号</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）目的地</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）货物（含软件及相关服务）名称、品目号和箱号</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）毛重／净重</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）尺寸（长</w:t>
      </w:r>
      <w:r>
        <w:rPr>
          <w:rFonts w:ascii="仿宋" w:hAnsi="仿宋" w:eastAsia="仿宋"/>
          <w:sz w:val="28"/>
          <w:szCs w:val="28"/>
        </w:rPr>
        <w:t xml:space="preserve">X</w:t>
      </w:r>
      <w:r>
        <w:rPr>
          <w:rFonts w:hint="eastAsia" w:ascii="仿宋" w:hAnsi="仿宋" w:eastAsia="仿宋"/>
          <w:sz w:val="28"/>
          <w:szCs w:val="28"/>
        </w:rPr>
        <w:t xml:space="preserve">宽</w:t>
      </w:r>
      <w:r>
        <w:rPr>
          <w:rFonts w:ascii="仿宋" w:hAnsi="仿宋" w:eastAsia="仿宋"/>
          <w:sz w:val="28"/>
          <w:szCs w:val="28"/>
        </w:rPr>
        <w:t xml:space="preserve">X</w:t>
      </w:r>
      <w:r>
        <w:rPr>
          <w:rFonts w:hint="eastAsia" w:ascii="仿宋" w:hAnsi="仿宋" w:eastAsia="仿宋"/>
          <w:sz w:val="28"/>
          <w:szCs w:val="28"/>
        </w:rPr>
        <w:t xml:space="preserve">高，以厘米计）</w:t>
      </w:r>
      <w:r/>
    </w:p>
    <w:p>
      <w:pPr>
        <w:ind w:firstLine="660"/>
        <w:spacing w:line="520" w:lineRule="exact"/>
        <w:rPr>
          <w:rFonts w:ascii="仿宋" w:hAnsi="仿宋" w:eastAsia="仿宋"/>
          <w:sz w:val="28"/>
          <w:szCs w:val="28"/>
        </w:rPr>
      </w:pPr>
      <w:r>
        <w:rPr>
          <w:rFonts w:ascii="仿宋" w:hAnsi="仿宋" w:eastAsia="仿宋"/>
          <w:sz w:val="28"/>
          <w:szCs w:val="28"/>
        </w:rPr>
        <w:t xml:space="preserve">5.2 </w:t>
      </w:r>
      <w:r>
        <w:rPr>
          <w:rFonts w:hint="eastAsia" w:ascii="仿宋" w:hAnsi="仿宋" w:eastAsia="仿宋"/>
          <w:sz w:val="28"/>
          <w:szCs w:val="28"/>
        </w:rPr>
        <w:t xml:space="preserve">如果货物（含软件及相关服务）单件重量在两吨或两吨以上，乙方应在每件包装箱的两侧用中文和适当的运输标志标明</w:t>
      </w:r>
      <w:r>
        <w:rPr>
          <w:rFonts w:ascii="仿宋" w:hAnsi="仿宋" w:eastAsia="仿宋"/>
          <w:sz w:val="28"/>
          <w:szCs w:val="28"/>
        </w:rPr>
        <w:t xml:space="preserve">“</w:t>
      </w:r>
      <w:r>
        <w:rPr>
          <w:rFonts w:hint="eastAsia" w:ascii="仿宋" w:hAnsi="仿宋" w:eastAsia="仿宋"/>
          <w:sz w:val="28"/>
          <w:szCs w:val="28"/>
        </w:rPr>
        <w:t xml:space="preserve">重心</w:t>
      </w:r>
      <w:r>
        <w:rPr>
          <w:rFonts w:ascii="仿宋" w:hAnsi="仿宋" w:eastAsia="仿宋"/>
          <w:sz w:val="28"/>
          <w:szCs w:val="28"/>
        </w:rPr>
        <w:t xml:space="preserve">”</w:t>
      </w:r>
      <w:r>
        <w:rPr>
          <w:rFonts w:hint="eastAsia" w:ascii="仿宋" w:hAnsi="仿宋" w:eastAsia="仿宋"/>
          <w:sz w:val="28"/>
          <w:szCs w:val="28"/>
        </w:rPr>
        <w:t xml:space="preserve">和</w:t>
      </w:r>
      <w:r>
        <w:rPr>
          <w:rFonts w:ascii="仿宋" w:hAnsi="仿宋" w:eastAsia="仿宋"/>
          <w:sz w:val="28"/>
          <w:szCs w:val="28"/>
        </w:rPr>
        <w:t xml:space="preserve">“</w:t>
      </w:r>
      <w:r>
        <w:rPr>
          <w:rFonts w:hint="eastAsia" w:ascii="仿宋" w:hAnsi="仿宋" w:eastAsia="仿宋"/>
          <w:sz w:val="28"/>
          <w:szCs w:val="28"/>
        </w:rPr>
        <w:t xml:space="preserve">吊装点</w:t>
      </w:r>
      <w:r>
        <w:rPr>
          <w:rFonts w:ascii="仿宋" w:hAnsi="仿宋" w:eastAsia="仿宋"/>
          <w:sz w:val="28"/>
          <w:szCs w:val="28"/>
        </w:rPr>
        <w:t xml:space="preserve">”</w:t>
      </w:r>
      <w:r>
        <w:rPr>
          <w:rFonts w:hint="eastAsia" w:ascii="仿宋" w:hAnsi="仿宋" w:eastAsia="仿宋"/>
          <w:sz w:val="28"/>
          <w:szCs w:val="28"/>
        </w:rPr>
        <w:t xml:space="preserve">，以便装卸和搬运。根据货物（含软件及相关服务）的特点和运输的不同要求，乙方应在包装箱上清楚地标有</w:t>
      </w:r>
      <w:r>
        <w:rPr>
          <w:rFonts w:ascii="仿宋" w:hAnsi="仿宋" w:eastAsia="仿宋"/>
          <w:sz w:val="28"/>
          <w:szCs w:val="28"/>
        </w:rPr>
        <w:t xml:space="preserve">‘</w:t>
      </w:r>
      <w:r>
        <w:rPr>
          <w:rFonts w:hint="eastAsia" w:ascii="仿宋" w:hAnsi="仿宋" w:eastAsia="仿宋"/>
          <w:sz w:val="28"/>
          <w:szCs w:val="28"/>
        </w:rPr>
        <w:t xml:space="preserve">小心轻放</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勿倒置</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防潮</w:t>
      </w:r>
      <w:r>
        <w:rPr>
          <w:rFonts w:ascii="仿宋" w:hAnsi="仿宋" w:eastAsia="仿宋"/>
          <w:sz w:val="28"/>
          <w:szCs w:val="28"/>
        </w:rPr>
        <w:t xml:space="preserve">”</w:t>
      </w:r>
      <w:r>
        <w:rPr>
          <w:rFonts w:hint="eastAsia" w:ascii="仿宋" w:hAnsi="仿宋" w:eastAsia="仿宋"/>
          <w:sz w:val="28"/>
          <w:szCs w:val="28"/>
        </w:rPr>
        <w:t xml:space="preserve">等字样和其他适当的标记。</w:t>
      </w:r>
      <w:r/>
    </w:p>
    <w:p>
      <w:pPr>
        <w:ind w:firstLine="660"/>
        <w:spacing w:line="520" w:lineRule="exact"/>
        <w:rPr>
          <w:rFonts w:ascii="仿宋" w:hAnsi="仿宋" w:eastAsia="仿宋"/>
          <w:sz w:val="28"/>
          <w:szCs w:val="28"/>
        </w:rPr>
      </w:pPr>
      <w:r>
        <w:rPr>
          <w:rFonts w:ascii="仿宋" w:hAnsi="仿宋" w:eastAsia="仿宋"/>
          <w:sz w:val="28"/>
          <w:szCs w:val="28"/>
        </w:rPr>
        <w:t xml:space="preserve">5</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因缺少装运标志或者装运标志不明确导致货物在运输、装卸过程中产生的损失，乙方应承担相应的过错责任。</w:t>
      </w:r>
      <w:r/>
    </w:p>
    <w:p>
      <w:pPr>
        <w:spacing w:line="520" w:lineRule="exact"/>
        <w:rPr>
          <w:rFonts w:ascii="仿宋" w:hAnsi="仿宋" w:eastAsia="仿宋"/>
          <w:sz w:val="28"/>
        </w:rPr>
      </w:pPr>
      <w:r>
        <w:rPr>
          <w:rFonts w:hint="eastAsia" w:ascii="仿宋" w:hAnsi="仿宋" w:eastAsia="仿宋"/>
          <w:sz w:val="28"/>
        </w:rPr>
        <w:t xml:space="preserve">6.付款方式</w:t>
      </w:r>
      <w:r/>
    </w:p>
    <w:p>
      <w:pPr>
        <w:ind w:firstLine="660"/>
        <w:spacing w:line="520" w:lineRule="exact"/>
        <w:rPr>
          <w:rFonts w:ascii="仿宋" w:hAnsi="仿宋" w:eastAsia="仿宋"/>
          <w:sz w:val="28"/>
        </w:rPr>
      </w:pPr>
      <w:r>
        <w:rPr>
          <w:rFonts w:hint="eastAsia" w:ascii="仿宋" w:hAnsi="仿宋" w:eastAsia="仿宋"/>
          <w:sz w:val="28"/>
        </w:rPr>
        <w:t xml:space="preserve">6.1本合同以数字人民币付款。</w:t>
      </w:r>
      <w:r/>
    </w:p>
    <w:p>
      <w:pPr>
        <w:ind w:firstLine="660"/>
        <w:spacing w:line="520" w:lineRule="exact"/>
        <w:rPr>
          <w:rFonts w:ascii="仿宋" w:hAnsi="仿宋" w:eastAsia="仿宋"/>
          <w:sz w:val="28"/>
        </w:rPr>
      </w:pPr>
      <w:r>
        <w:rPr>
          <w:rFonts w:hint="eastAsia" w:ascii="仿宋" w:hAnsi="仿宋" w:eastAsia="仿宋"/>
          <w:sz w:val="28"/>
        </w:rPr>
        <w:t xml:space="preserve">6.2乙方应按照与甲方签订的合同规定交货。交货后乙方向甲方提供下列单据，甲方按合同规定审核后付款:</w:t>
      </w:r>
      <w:r/>
    </w:p>
    <w:p>
      <w:pPr>
        <w:ind w:firstLine="660"/>
        <w:spacing w:line="520" w:lineRule="exact"/>
        <w:rPr>
          <w:rFonts w:ascii="仿宋" w:hAnsi="仿宋" w:eastAsia="仿宋"/>
          <w:sz w:val="28"/>
        </w:rPr>
      </w:pPr>
      <w:r>
        <w:rPr>
          <w:rFonts w:hint="eastAsia" w:ascii="仿宋" w:hAnsi="仿宋" w:eastAsia="仿宋"/>
          <w:sz w:val="28"/>
        </w:rPr>
        <w:t xml:space="preserve">（1）发票；</w:t>
      </w:r>
      <w:r/>
    </w:p>
    <w:p>
      <w:pPr>
        <w:ind w:firstLine="660"/>
        <w:spacing w:line="520" w:lineRule="exact"/>
        <w:rPr>
          <w:rFonts w:ascii="仿宋" w:hAnsi="仿宋" w:eastAsia="仿宋"/>
          <w:sz w:val="28"/>
        </w:rPr>
      </w:pPr>
      <w:r>
        <w:rPr>
          <w:rFonts w:hint="eastAsia" w:ascii="仿宋" w:hAnsi="仿宋" w:eastAsia="仿宋"/>
          <w:sz w:val="28"/>
        </w:rPr>
        <w:t xml:space="preserve">（2）制造厂家出具的质量检验证书等；</w:t>
      </w:r>
      <w:r/>
    </w:p>
    <w:p>
      <w:pPr>
        <w:ind w:firstLine="660"/>
        <w:spacing w:line="520" w:lineRule="exact"/>
        <w:rPr>
          <w:rFonts w:ascii="仿宋" w:hAnsi="仿宋" w:eastAsia="仿宋"/>
          <w:sz w:val="28"/>
        </w:rPr>
      </w:pPr>
      <w:r>
        <w:rPr>
          <w:rFonts w:hint="eastAsia" w:ascii="仿宋" w:hAnsi="仿宋" w:eastAsia="仿宋"/>
          <w:sz w:val="28"/>
        </w:rPr>
        <w:t xml:space="preserve">（3）装箱单；</w:t>
      </w:r>
      <w:r/>
    </w:p>
    <w:p>
      <w:pPr>
        <w:ind w:firstLine="660"/>
        <w:spacing w:line="520" w:lineRule="exact"/>
        <w:rPr>
          <w:rFonts w:ascii="仿宋" w:hAnsi="仿宋" w:eastAsia="仿宋"/>
          <w:sz w:val="28"/>
        </w:rPr>
      </w:pPr>
      <w:r>
        <w:rPr>
          <w:rFonts w:hint="eastAsia" w:ascii="仿宋" w:hAnsi="仿宋" w:eastAsia="仿宋"/>
          <w:sz w:val="28"/>
        </w:rPr>
        <w:t xml:space="preserve">（4）验收合格证；</w:t>
      </w:r>
      <w:r/>
    </w:p>
    <w:p>
      <w:pPr>
        <w:ind w:firstLine="660"/>
        <w:spacing w:line="520" w:lineRule="exact"/>
        <w:rPr>
          <w:rFonts w:ascii="仿宋" w:hAnsi="仿宋" w:eastAsia="仿宋"/>
          <w:sz w:val="28"/>
        </w:rPr>
      </w:pPr>
      <w:r>
        <w:rPr>
          <w:rFonts w:hint="eastAsia" w:ascii="仿宋" w:hAnsi="仿宋" w:eastAsia="仿宋"/>
          <w:sz w:val="28"/>
        </w:rPr>
        <w:t xml:space="preserve">（5）使用方加盖公章证明货物交付使用合格的验收表。</w:t>
      </w:r>
      <w:r/>
    </w:p>
    <w:p>
      <w:pPr>
        <w:ind w:firstLine="660"/>
        <w:spacing w:line="520" w:lineRule="exact"/>
        <w:rPr>
          <w:rFonts w:ascii="仿宋" w:hAnsi="仿宋" w:eastAsia="仿宋"/>
          <w:sz w:val="28"/>
        </w:rPr>
      </w:pPr>
      <w:r>
        <w:rPr>
          <w:rFonts w:hint="eastAsia" w:ascii="仿宋" w:hAnsi="仿宋" w:eastAsia="仿宋"/>
          <w:sz w:val="28"/>
        </w:rPr>
        <w:t xml:space="preserve">6.3甲方将按招标文件中规定的付款方式安排付款。</w:t>
      </w:r>
      <w:r/>
    </w:p>
    <w:p>
      <w:pPr>
        <w:spacing w:line="520" w:lineRule="exact"/>
        <w:rPr>
          <w:rFonts w:ascii="仿宋" w:hAnsi="仿宋" w:eastAsia="仿宋"/>
          <w:sz w:val="28"/>
        </w:rPr>
      </w:pPr>
      <w:r>
        <w:rPr>
          <w:rFonts w:hint="eastAsia" w:ascii="仿宋" w:hAnsi="仿宋" w:eastAsia="仿宋"/>
          <w:sz w:val="28"/>
        </w:rPr>
        <w:t xml:space="preserve">7.伴随服务</w:t>
      </w:r>
      <w:r/>
    </w:p>
    <w:p>
      <w:pPr>
        <w:ind w:firstLine="660"/>
        <w:spacing w:line="520" w:lineRule="exact"/>
        <w:rPr>
          <w:rFonts w:ascii="仿宋" w:hAnsi="仿宋" w:eastAsia="仿宋"/>
          <w:sz w:val="28"/>
        </w:rPr>
      </w:pPr>
      <w:r>
        <w:rPr>
          <w:rFonts w:hint="eastAsia" w:ascii="仿宋" w:hAnsi="仿宋" w:eastAsia="仿宋"/>
          <w:sz w:val="28"/>
        </w:rPr>
        <w:t xml:space="preserve">7.1乙方应按照国家有关规定和合同中所附的服务承诺提供服务。</w:t>
      </w:r>
      <w:r/>
    </w:p>
    <w:p>
      <w:pPr>
        <w:ind w:firstLine="660"/>
        <w:spacing w:line="520" w:lineRule="exact"/>
        <w:rPr>
          <w:rFonts w:ascii="仿宋" w:hAnsi="仿宋" w:eastAsia="仿宋"/>
          <w:sz w:val="28"/>
        </w:rPr>
      </w:pPr>
      <w:r>
        <w:rPr>
          <w:rFonts w:hint="eastAsia" w:ascii="仿宋" w:hAnsi="仿宋" w:eastAsia="仿宋"/>
          <w:sz w:val="28"/>
        </w:rPr>
        <w:t xml:space="preserve">7.2除第7.1条规定外，乙方还应提供下列服务:</w:t>
      </w:r>
      <w:r/>
    </w:p>
    <w:p>
      <w:pPr>
        <w:ind w:firstLine="560"/>
        <w:spacing w:line="520" w:lineRule="exact"/>
        <w:rPr>
          <w:rFonts w:ascii="仿宋" w:hAnsi="仿宋" w:eastAsia="仿宋"/>
          <w:sz w:val="28"/>
        </w:rPr>
      </w:pPr>
      <w:r>
        <w:rPr>
          <w:rFonts w:hint="eastAsia" w:ascii="仿宋" w:hAnsi="仿宋" w:eastAsia="仿宋"/>
          <w:sz w:val="28"/>
        </w:rPr>
        <w:t xml:space="preserve">（1）货物的现场安装和启动监督；</w:t>
      </w:r>
      <w:r/>
    </w:p>
    <w:p>
      <w:pPr>
        <w:ind w:firstLine="560"/>
        <w:spacing w:line="520" w:lineRule="exact"/>
        <w:rPr>
          <w:rFonts w:ascii="仿宋" w:hAnsi="仿宋" w:eastAsia="仿宋"/>
          <w:sz w:val="28"/>
        </w:rPr>
      </w:pPr>
      <w:r>
        <w:rPr>
          <w:rFonts w:hint="eastAsia" w:ascii="仿宋" w:hAnsi="仿宋" w:eastAsia="仿宋"/>
          <w:sz w:val="28"/>
        </w:rPr>
        <w:t xml:space="preserve">（2）提供货物组装和维修所需的工具；</w:t>
      </w:r>
      <w:r/>
    </w:p>
    <w:p>
      <w:pPr>
        <w:ind w:firstLine="560"/>
        <w:spacing w:line="520" w:lineRule="exact"/>
        <w:rPr>
          <w:rFonts w:ascii="仿宋" w:hAnsi="仿宋" w:eastAsia="仿宋"/>
          <w:sz w:val="28"/>
        </w:rPr>
      </w:pPr>
      <w:r>
        <w:rPr>
          <w:rFonts w:hint="eastAsia" w:ascii="仿宋" w:hAnsi="仿宋" w:eastAsia="仿宋"/>
          <w:sz w:val="28"/>
        </w:rPr>
        <w:t xml:space="preserve">（3）在合同中乙方承诺的期限内对所提供货物实施运行监督、维修，但前提条件是该服务并不能免除乙方在质量保证期内应承担的义务；</w:t>
      </w:r>
      <w:r/>
    </w:p>
    <w:p>
      <w:pPr>
        <w:ind w:firstLine="560"/>
        <w:spacing w:line="520" w:lineRule="exact"/>
        <w:rPr>
          <w:rFonts w:ascii="仿宋" w:hAnsi="仿宋" w:eastAsia="仿宋"/>
          <w:sz w:val="28"/>
        </w:rPr>
      </w:pPr>
      <w:r>
        <w:rPr>
          <w:rFonts w:hint="eastAsia" w:ascii="仿宋" w:hAnsi="仿宋" w:eastAsia="仿宋"/>
          <w:sz w:val="28"/>
        </w:rPr>
        <w:t xml:space="preserve">（4）在项目交货现场就货物的安装、启动、运行、维护对甲方人员进行培训。</w:t>
      </w:r>
      <w:r/>
    </w:p>
    <w:p>
      <w:pPr>
        <w:ind w:firstLine="660"/>
        <w:spacing w:line="520" w:lineRule="exact"/>
        <w:rPr>
          <w:rFonts w:ascii="仿宋" w:hAnsi="仿宋" w:eastAsia="仿宋"/>
          <w:sz w:val="28"/>
        </w:rPr>
      </w:pPr>
      <w:r>
        <w:rPr>
          <w:rFonts w:hint="eastAsia" w:ascii="仿宋" w:hAnsi="仿宋" w:eastAsia="仿宋"/>
          <w:sz w:val="28"/>
        </w:rPr>
        <w:t xml:space="preserve">7.3伴随服务的费用应含在合同价中，不单独进行支付。</w:t>
      </w:r>
      <w:r/>
    </w:p>
    <w:p>
      <w:pPr>
        <w:spacing w:line="520" w:lineRule="exact"/>
        <w:rPr>
          <w:rFonts w:ascii="仿宋" w:hAnsi="仿宋" w:eastAsia="仿宋"/>
          <w:sz w:val="28"/>
        </w:rPr>
      </w:pPr>
      <w:r>
        <w:rPr>
          <w:rFonts w:hint="eastAsia" w:ascii="仿宋" w:hAnsi="仿宋" w:eastAsia="仿宋"/>
          <w:sz w:val="28"/>
        </w:rPr>
        <w:t xml:space="preserve">8.质量保证</w:t>
      </w:r>
      <w:r/>
    </w:p>
    <w:p>
      <w:pPr>
        <w:ind w:firstLine="658"/>
        <w:spacing w:line="520" w:lineRule="exact"/>
        <w:rPr>
          <w:rFonts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w:t>
      </w:r>
      <w:r>
        <w:rPr>
          <w:rFonts w:hint="eastAsia" w:ascii="仿宋" w:hAnsi="仿宋" w:eastAsia="仿宋"/>
          <w:sz w:val="28"/>
          <w:szCs w:val="28"/>
        </w:rPr>
        <w:t xml:space="preserve">1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p>
    <w:p>
      <w:pPr>
        <w:ind w:firstLine="658"/>
        <w:spacing w:line="520" w:lineRule="exact"/>
        <w:rPr>
          <w:rFonts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.2 </w:t>
      </w:r>
      <w:r>
        <w:rPr>
          <w:rFonts w:hint="eastAsia" w:ascii="仿宋" w:hAnsi="仿宋" w:eastAsia="仿宋"/>
          <w:sz w:val="28"/>
          <w:szCs w:val="28"/>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p>
    <w:p>
      <w:pPr>
        <w:ind w:firstLine="658"/>
        <w:spacing w:line="520" w:lineRule="exact"/>
        <w:rPr>
          <w:rFonts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.3 </w:t>
      </w:r>
      <w:r>
        <w:rPr>
          <w:rFonts w:hint="eastAsia" w:ascii="仿宋" w:hAnsi="仿宋" w:eastAsia="仿宋"/>
          <w:sz w:val="28"/>
          <w:szCs w:val="28"/>
        </w:rPr>
        <w:t xml:space="preserve">乙方在收到通知后三十天内应免费维修或更换有缺陷的货物（含软件及相关服务）或部件。</w:t>
      </w:r>
      <w:r/>
    </w:p>
    <w:p>
      <w:pPr>
        <w:ind w:firstLine="658"/>
        <w:spacing w:line="520" w:lineRule="exact"/>
        <w:rPr>
          <w:rFonts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.4 </w:t>
      </w:r>
      <w:r>
        <w:rPr>
          <w:rFonts w:hint="eastAsia" w:ascii="仿宋" w:hAnsi="仿宋" w:eastAsia="仿宋"/>
          <w:sz w:val="28"/>
          <w:szCs w:val="28"/>
        </w:rPr>
        <w:t xml:space="preserve">如果乙方在收到通知后三十天内没有弥补缺陷，甲方可采取必要的补救措施，但风险和费用将由乙方承担。</w:t>
      </w:r>
      <w:r/>
    </w:p>
    <w:p>
      <w:pPr>
        <w:ind w:firstLine="658"/>
        <w:spacing w:line="520" w:lineRule="exact"/>
        <w:rPr>
          <w:rFonts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.5 </w:t>
      </w:r>
      <w:r>
        <w:rPr>
          <w:rFonts w:hint="eastAsia" w:ascii="仿宋" w:hAnsi="仿宋" w:eastAsia="仿宋"/>
          <w:sz w:val="28"/>
          <w:szCs w:val="28"/>
        </w:rPr>
        <w:t xml:space="preserve">除合同专用条款规定外，合同项下货物（含软件及相关服务）的质量保证期为自货物（含软件及相关服务）通过最终验收起</w:t>
      </w:r>
      <w:r>
        <w:rPr>
          <w:rFonts w:ascii="仿宋" w:hAnsi="仿宋" w:eastAsia="仿宋"/>
          <w:sz w:val="28"/>
          <w:szCs w:val="28"/>
        </w:rPr>
        <w:t xml:space="preserve">12</w:t>
      </w:r>
      <w:r>
        <w:rPr>
          <w:rFonts w:hint="eastAsia" w:ascii="仿宋" w:hAnsi="仿宋" w:eastAsia="仿宋"/>
          <w:sz w:val="28"/>
          <w:szCs w:val="28"/>
        </w:rPr>
        <w:t xml:space="preserve">个月。</w:t>
      </w:r>
      <w:r/>
    </w:p>
    <w:p>
      <w:pPr>
        <w:spacing w:line="520" w:lineRule="exact"/>
        <w:rPr>
          <w:rFonts w:ascii="仿宋" w:hAnsi="仿宋" w:eastAsia="仿宋"/>
          <w:sz w:val="28"/>
        </w:rPr>
      </w:pPr>
      <w:r>
        <w:rPr>
          <w:rFonts w:hint="eastAsia" w:ascii="仿宋" w:hAnsi="仿宋" w:eastAsia="仿宋"/>
          <w:sz w:val="28"/>
        </w:rPr>
        <w:t xml:space="preserve">9.检验及安装</w:t>
      </w:r>
      <w:r/>
    </w:p>
    <w:p>
      <w:pPr>
        <w:ind w:firstLine="660"/>
        <w:spacing w:line="520" w:lineRule="exact"/>
        <w:rPr>
          <w:rFonts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w:t>
      </w:r>
      <w:r>
        <w:rPr>
          <w:rFonts w:hint="eastAsia" w:ascii="仿宋" w:hAnsi="仿宋" w:eastAsia="仿宋"/>
          <w:sz w:val="28"/>
          <w:szCs w:val="28"/>
        </w:rPr>
        <w:t xml:space="preserve">1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p>
    <w:p>
      <w:pPr>
        <w:ind w:firstLine="660"/>
        <w:spacing w:line="520" w:lineRule="exact"/>
        <w:rPr>
          <w:rFonts w:ascii="仿宋" w:hAnsi="仿宋" w:eastAsia="仿宋"/>
          <w:b/>
          <w:sz w:val="28"/>
        </w:rPr>
      </w:pPr>
      <w:r>
        <w:rPr>
          <w:rFonts w:hint="eastAsia" w:ascii="仿宋" w:hAnsi="仿宋" w:eastAsia="仿宋"/>
          <w:sz w:val="28"/>
          <w:szCs w:val="28"/>
        </w:rPr>
        <w:t xml:space="preserve">9</w:t>
      </w:r>
      <w:r>
        <w:rPr>
          <w:rFonts w:ascii="仿宋" w:hAnsi="仿宋" w:eastAsia="仿宋"/>
          <w:sz w:val="28"/>
          <w:szCs w:val="28"/>
        </w:rPr>
        <w:t xml:space="preserve">.2 </w:t>
      </w:r>
      <w:r>
        <w:rPr>
          <w:rFonts w:hint="eastAsia" w:ascii="仿宋" w:hAnsi="仿宋" w:eastAsia="仿宋"/>
          <w:sz w:val="28"/>
          <w:szCs w:val="28"/>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rPr>
        <w:t xml:space="preserve">90</w:t>
      </w:r>
      <w:r>
        <w:rPr>
          <w:rFonts w:hint="eastAsia" w:ascii="仿宋" w:hAnsi="仿宋" w:eastAsia="仿宋"/>
          <w:sz w:val="28"/>
          <w:szCs w:val="28"/>
        </w:rPr>
        <w:t xml:space="preserve">天内，根据甲方按检验标准自己检验的结果或当地商检部门出具的检验证书向乙方提出索赔，除责任由保险公司或运输部门</w:t>
      </w:r>
      <w:r>
        <w:rPr>
          <w:rFonts w:hint="eastAsia" w:ascii="仿宋" w:hAnsi="仿宋" w:eastAsia="仿宋"/>
          <w:sz w:val="28"/>
          <w:szCs w:val="28"/>
          <w:lang w:eastAsia="zh-CN"/>
        </w:rPr>
        <w:t xml:space="preserve">承担</w:t>
      </w:r>
      <w:r>
        <w:rPr>
          <w:rFonts w:hint="eastAsia" w:ascii="仿宋" w:hAnsi="仿宋" w:eastAsia="仿宋"/>
          <w:sz w:val="28"/>
          <w:szCs w:val="28"/>
        </w:rPr>
        <w:t xml:space="preserve">之外。</w:t>
      </w:r>
      <w:r/>
    </w:p>
    <w:p>
      <w:pPr>
        <w:ind w:firstLine="660"/>
        <w:spacing w:line="520" w:lineRule="exact"/>
        <w:rPr>
          <w:rFonts w:ascii="仿宋" w:hAnsi="仿宋" w:eastAsia="仿宋"/>
          <w:b/>
          <w:sz w:val="28"/>
        </w:rPr>
      </w:pPr>
      <w:r>
        <w:rPr>
          <w:rFonts w:hint="eastAsia" w:ascii="仿宋" w:hAnsi="仿宋" w:eastAsia="仿宋"/>
          <w:sz w:val="28"/>
          <w:szCs w:val="28"/>
        </w:rPr>
        <w:t xml:space="preserve">9</w:t>
      </w:r>
      <w:r>
        <w:rPr>
          <w:rFonts w:ascii="仿宋" w:hAnsi="仿宋" w:eastAsia="仿宋"/>
          <w:sz w:val="28"/>
          <w:szCs w:val="28"/>
        </w:rPr>
        <w:t xml:space="preserve">.3 </w:t>
      </w:r>
      <w:r>
        <w:rPr>
          <w:rFonts w:hint="eastAsia" w:ascii="仿宋" w:hAnsi="仿宋" w:eastAsia="仿宋"/>
          <w:sz w:val="28"/>
          <w:szCs w:val="28"/>
        </w:rPr>
        <w:t xml:space="preserve">如果货物（含软件及相关服务）的质量和规格与合同不符，或在第</w:t>
      </w:r>
      <w:r>
        <w:rPr>
          <w:rFonts w:ascii="仿宋" w:hAnsi="仿宋" w:eastAsia="仿宋"/>
          <w:sz w:val="28"/>
          <w:szCs w:val="28"/>
        </w:rPr>
        <w:t xml:space="preserve">11</w:t>
      </w:r>
      <w:r>
        <w:rPr>
          <w:rFonts w:hint="eastAsia" w:ascii="仿宋" w:hAnsi="仿宋" w:eastAsia="仿宋"/>
          <w:sz w:val="28"/>
          <w:szCs w:val="28"/>
        </w:rPr>
        <w:t xml:space="preserve">条规定的质量保证期内证实货物（含软件及相关服务）是有缺陷的，包括潜在的缺陷或使用不符合要求的材料，甲方将有权向乙方提出索赔。</w:t>
      </w:r>
      <w:r/>
    </w:p>
    <w:p>
      <w:pPr>
        <w:ind w:firstLine="660"/>
        <w:spacing w:line="520" w:lineRule="exact"/>
        <w:rPr>
          <w:rFonts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.4 </w:t>
      </w:r>
      <w:r>
        <w:rPr>
          <w:rFonts w:hint="eastAsia" w:ascii="仿宋" w:hAnsi="仿宋" w:eastAsia="仿宋"/>
          <w:sz w:val="28"/>
          <w:szCs w:val="28"/>
        </w:rPr>
        <w:t xml:space="preserve">甲方有权提出在货物（含软件及相关服务）制造过程中派人到制造厂进行监造，乙方有义务为甲方监造人员提供方便。</w:t>
      </w:r>
      <w:r/>
    </w:p>
    <w:p>
      <w:pPr>
        <w:ind w:firstLine="660"/>
        <w:spacing w:line="520" w:lineRule="exact"/>
        <w:rPr>
          <w:rFonts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.5 </w:t>
      </w:r>
      <w:r>
        <w:rPr>
          <w:rFonts w:hint="eastAsia" w:ascii="仿宋" w:hAnsi="仿宋" w:eastAsia="仿宋"/>
          <w:sz w:val="28"/>
          <w:szCs w:val="28"/>
        </w:rPr>
        <w:t xml:space="preserve">制造厂对所供货物（含软件及相关服务）进行机械运转试验和性能试验时，必须提前通知甲方。</w:t>
      </w:r>
      <w:r/>
    </w:p>
    <w:p>
      <w:pPr>
        <w:ind w:firstLine="660"/>
        <w:spacing w:line="520" w:lineRule="exact"/>
        <w:rPr>
          <w:rFonts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.6 </w:t>
      </w:r>
      <w:r>
        <w:rPr>
          <w:rFonts w:hint="eastAsia" w:ascii="仿宋" w:hAnsi="仿宋" w:eastAsia="仿宋"/>
          <w:sz w:val="28"/>
          <w:szCs w:val="28"/>
        </w:rPr>
        <w:t xml:space="preserve">货物（含软件及相关服务）的安装按招标文件要求进行。</w:t>
      </w:r>
      <w:r/>
    </w:p>
    <w:p>
      <w:pPr>
        <w:spacing w:line="520" w:lineRule="exact"/>
        <w:rPr>
          <w:rFonts w:ascii="仿宋" w:hAnsi="仿宋" w:eastAsia="仿宋"/>
          <w:sz w:val="28"/>
        </w:rPr>
      </w:pPr>
      <w:r>
        <w:rPr>
          <w:rFonts w:hint="eastAsia" w:ascii="仿宋" w:hAnsi="仿宋" w:eastAsia="仿宋"/>
          <w:sz w:val="28"/>
        </w:rPr>
        <w:t xml:space="preserve">10.索赔</w:t>
      </w:r>
      <w:r/>
    </w:p>
    <w:p>
      <w:pPr>
        <w:ind w:firstLine="658"/>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.1 </w:t>
      </w:r>
      <w:r>
        <w:rPr>
          <w:rFonts w:hint="eastAsia" w:ascii="仿宋" w:hAnsi="仿宋" w:eastAsia="仿宋"/>
          <w:sz w:val="28"/>
          <w:szCs w:val="28"/>
        </w:rPr>
        <w:t xml:space="preserve">除责任应由保险公司或运输部门</w:t>
      </w:r>
      <w:r>
        <w:rPr>
          <w:rFonts w:hint="eastAsia" w:ascii="仿宋" w:hAnsi="仿宋" w:eastAsia="仿宋"/>
          <w:sz w:val="28"/>
          <w:szCs w:val="28"/>
          <w:lang w:eastAsia="zh-CN"/>
        </w:rPr>
        <w:t xml:space="preserve">承担</w:t>
      </w:r>
      <w:r>
        <w:rPr>
          <w:rFonts w:hint="eastAsia" w:ascii="仿宋" w:hAnsi="仿宋" w:eastAsia="仿宋"/>
          <w:sz w:val="28"/>
          <w:szCs w:val="28"/>
        </w:rPr>
        <w:t xml:space="preserve">之外，甲方有权根据甲方按检验标准自己检验的结果或当地商检部门出具的商检证书向乙方提出索赔。</w:t>
      </w:r>
      <w:r/>
    </w:p>
    <w:p>
      <w:pPr>
        <w:ind w:firstLine="658"/>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 </w:t>
      </w:r>
      <w:r>
        <w:rPr>
          <w:rFonts w:hint="eastAsia" w:ascii="仿宋" w:hAnsi="仿宋" w:eastAsia="仿宋"/>
          <w:sz w:val="28"/>
          <w:szCs w:val="28"/>
        </w:rPr>
        <w:t xml:space="preserve">在第8条和第9条规定的检验期和质量保证期内，如果乙方对甲方提出的索赔和差异负有责任，乙方应按照甲方同意的下列一种或多种方式解决索赔事宜:</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）根据货物（含软件及相关服务）的低劣程度、损坏程度以及甲方遭受损失的数额，经买卖双方商定降低货物（含软件及相关服务）的价格。</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p>
    <w:p>
      <w:pPr>
        <w:ind w:firstLine="560"/>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.3 </w:t>
      </w:r>
      <w:r>
        <w:rPr>
          <w:rFonts w:hint="eastAsia" w:ascii="仿宋" w:hAnsi="仿宋" w:eastAsia="仿宋"/>
          <w:sz w:val="28"/>
          <w:szCs w:val="28"/>
        </w:rPr>
        <w:t xml:space="preserve">如果在甲方发出索赔通知后</w:t>
      </w:r>
      <w:r>
        <w:rPr>
          <w:rFonts w:ascii="仿宋" w:hAnsi="仿宋" w:eastAsia="仿宋"/>
          <w:sz w:val="28"/>
          <w:szCs w:val="28"/>
        </w:rPr>
        <w:t xml:space="preserve">3</w:t>
      </w:r>
      <w:r>
        <w:rPr>
          <w:rFonts w:hint="eastAsia" w:ascii="仿宋" w:hAnsi="仿宋" w:eastAsia="仿宋"/>
          <w:sz w:val="28"/>
          <w:szCs w:val="28"/>
        </w:rPr>
        <w:t xml:space="preserve">0天内，乙方未能答复，</w:t>
      </w:r>
      <w:r>
        <w:rPr>
          <w:rFonts w:hint="eastAsia" w:ascii="仿宋" w:hAnsi="仿宋" w:eastAsia="仿宋"/>
          <w:sz w:val="28"/>
          <w:szCs w:val="28"/>
          <w:lang w:eastAsia="zh-CN"/>
        </w:rPr>
        <w:t xml:space="preserve">上述</w:t>
      </w:r>
      <w:r>
        <w:rPr>
          <w:rFonts w:hint="eastAsia" w:ascii="仿宋" w:hAnsi="仿宋" w:eastAsia="仿宋"/>
          <w:sz w:val="28"/>
          <w:szCs w:val="28"/>
        </w:rPr>
        <w:t xml:space="preserve">索赔应视为已被乙方接受。若乙方未能在甲方提出索赔通知后</w:t>
      </w:r>
      <w:r>
        <w:rPr>
          <w:rFonts w:ascii="仿宋" w:hAnsi="仿宋" w:eastAsia="仿宋"/>
          <w:sz w:val="28"/>
          <w:szCs w:val="28"/>
        </w:rPr>
        <w:t xml:space="preserve">30</w:t>
      </w:r>
      <w:r>
        <w:rPr>
          <w:rFonts w:hint="eastAsia" w:ascii="仿宋" w:hAnsi="仿宋" w:eastAsia="仿宋"/>
          <w:sz w:val="28"/>
          <w:szCs w:val="28"/>
        </w:rPr>
        <w:t xml:space="preserve">天内或甲方同意的更长时间内，按照第</w:t>
      </w: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w:t>
      </w:r>
      <w:r>
        <w:rPr>
          <w:rFonts w:hint="eastAsia" w:ascii="仿宋" w:hAnsi="仿宋" w:eastAsia="仿宋"/>
          <w:sz w:val="28"/>
          <w:szCs w:val="28"/>
        </w:rPr>
        <w:t xml:space="preserve">条规定的任何一种方法解决索赔事宜，甲方将从已付款或从乙方开具的履约保证金中扣回索赔金额。如果这些金额不足以补偿索赔金额，甲方有权向乙方提出不足部分的补偿。</w:t>
      </w:r>
      <w:r/>
    </w:p>
    <w:p>
      <w:pPr>
        <w:spacing w:line="520" w:lineRule="exact"/>
        <w:rPr>
          <w:rFonts w:ascii="仿宋" w:hAnsi="仿宋" w:eastAsia="仿宋"/>
          <w:sz w:val="28"/>
        </w:rPr>
      </w:pPr>
      <w:r>
        <w:rPr>
          <w:rFonts w:hint="eastAsia" w:ascii="仿宋" w:hAnsi="仿宋" w:eastAsia="仿宋"/>
          <w:sz w:val="28"/>
        </w:rPr>
        <w:t xml:space="preserve">11.拖延交货</w:t>
      </w:r>
      <w:r/>
    </w:p>
    <w:p>
      <w:pPr>
        <w:ind w:firstLine="567"/>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1乙方应按照合同专用条款中规定的交货期交货和提供服务。</w:t>
      </w:r>
      <w:r/>
    </w:p>
    <w:p>
      <w:pPr>
        <w:ind w:firstLine="567"/>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.2 </w:t>
      </w:r>
      <w:r>
        <w:rPr>
          <w:rFonts w:hint="eastAsia" w:ascii="仿宋" w:hAnsi="仿宋" w:eastAsia="仿宋"/>
          <w:sz w:val="28"/>
          <w:szCs w:val="28"/>
        </w:rPr>
        <w:t xml:space="preserve">如果乙方毫无理由地拖延交货，将受到以下制裁:没收履约保证金，加收违约损失赔偿和／或终止合同。</w:t>
      </w:r>
      <w:r/>
    </w:p>
    <w:p>
      <w:pPr>
        <w:ind w:firstLine="567"/>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.3 </w:t>
      </w:r>
      <w:r>
        <w:rPr>
          <w:rFonts w:hint="eastAsia" w:ascii="仿宋" w:hAnsi="仿宋" w:eastAsia="仿宋"/>
          <w:sz w:val="28"/>
          <w:szCs w:val="28"/>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p>
    <w:p>
      <w:pPr>
        <w:spacing w:line="520" w:lineRule="exact"/>
        <w:rPr>
          <w:rFonts w:ascii="仿宋" w:hAnsi="仿宋" w:eastAsia="仿宋"/>
          <w:sz w:val="28"/>
          <w:szCs w:val="28"/>
        </w:rPr>
      </w:pPr>
      <w:r>
        <w:rPr>
          <w:rFonts w:hint="eastAsia" w:ascii="仿宋" w:hAnsi="仿宋" w:eastAsia="仿宋"/>
          <w:sz w:val="28"/>
        </w:rPr>
        <w:t xml:space="preserve">12.误期赔偿</w:t>
      </w:r>
      <w:r/>
    </w:p>
    <w:p>
      <w:pPr>
        <w:ind w:firstLine="567"/>
        <w:spacing w:line="520" w:lineRule="exact"/>
        <w:rPr>
          <w:rFonts w:ascii="仿宋" w:hAnsi="仿宋" w:eastAsia="仿宋"/>
          <w:sz w:val="28"/>
          <w:szCs w:val="28"/>
        </w:rPr>
      </w:pPr>
      <w:r>
        <w:rPr>
          <w:rFonts w:hint="eastAsia" w:ascii="仿宋" w:hAnsi="仿宋" w:eastAsia="仿宋"/>
          <w:sz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和见证方可考虑终止合同。</w:t>
      </w:r>
      <w:r/>
    </w:p>
    <w:p>
      <w:pPr>
        <w:spacing w:line="520" w:lineRule="exact"/>
        <w:rPr>
          <w:rFonts w:ascii="仿宋" w:hAnsi="仿宋" w:eastAsia="仿宋"/>
          <w:sz w:val="28"/>
          <w:szCs w:val="28"/>
        </w:rPr>
      </w:pPr>
      <w:r>
        <w:rPr>
          <w:rFonts w:hint="eastAsia" w:ascii="仿宋" w:hAnsi="仿宋" w:eastAsia="仿宋"/>
          <w:sz w:val="28"/>
        </w:rPr>
        <w:t xml:space="preserve">13.不可抗力</w:t>
      </w:r>
      <w:r/>
    </w:p>
    <w:p>
      <w:pPr>
        <w:ind w:firstLine="567"/>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w:t>
      </w:r>
      <w:r>
        <w:rPr>
          <w:rFonts w:hint="eastAsia" w:ascii="仿宋" w:hAnsi="仿宋" w:eastAsia="仿宋"/>
          <w:sz w:val="28"/>
          <w:szCs w:val="28"/>
        </w:rPr>
        <w:t xml:space="preserve">1如果双方中任何一方由于战争、严重火灾、水灾、台风和地震以及其它经双方同意属于不可抗力的事故，致使合同履行受阻时，履行合同的期限应予以延长，延长的期限应相当于事故所影响的时间。</w:t>
      </w:r>
      <w:r/>
    </w:p>
    <w:p>
      <w:pPr>
        <w:ind w:firstLine="567"/>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.2 </w:t>
      </w:r>
      <w:r>
        <w:rPr>
          <w:rFonts w:hint="eastAsia" w:ascii="仿宋" w:hAnsi="仿宋" w:eastAsia="仿宋"/>
          <w:sz w:val="28"/>
          <w:szCs w:val="28"/>
        </w:rPr>
        <w:t xml:space="preserve">受事故影响的一方应在不可抗力事故发生后尽快以电报、传真或电传通知另一方，并在事故发生后</w:t>
      </w:r>
      <w:r>
        <w:rPr>
          <w:rFonts w:ascii="仿宋" w:hAnsi="仿宋" w:eastAsia="仿宋"/>
          <w:sz w:val="28"/>
          <w:szCs w:val="28"/>
        </w:rPr>
        <w:t xml:space="preserve">14</w:t>
      </w:r>
      <w:r>
        <w:rPr>
          <w:rFonts w:hint="eastAsia" w:ascii="仿宋" w:hAnsi="仿宋" w:eastAsia="仿宋"/>
          <w:sz w:val="28"/>
          <w:szCs w:val="28"/>
        </w:rPr>
        <w:t xml:space="preserve">天内，将有关部门出具的证明文件用特快专递寄给或送给另一方。如果不可抗力影响时间延续</w:t>
      </w:r>
      <w:r>
        <w:rPr>
          <w:rFonts w:ascii="仿宋" w:hAnsi="仿宋" w:eastAsia="仿宋"/>
          <w:sz w:val="28"/>
          <w:szCs w:val="28"/>
        </w:rPr>
        <w:t xml:space="preserve">120</w:t>
      </w:r>
      <w:r>
        <w:rPr>
          <w:rFonts w:hint="eastAsia" w:ascii="仿宋" w:hAnsi="仿宋" w:eastAsia="仿宋"/>
          <w:sz w:val="28"/>
          <w:szCs w:val="28"/>
        </w:rPr>
        <w:t xml:space="preserve">天</w:t>
      </w:r>
      <w:r>
        <w:rPr>
          <w:rFonts w:hint="eastAsia" w:ascii="仿宋" w:hAnsi="仿宋" w:eastAsia="仿宋"/>
          <w:sz w:val="28"/>
          <w:szCs w:val="28"/>
          <w:lang w:eastAsia="zh-CN"/>
        </w:rPr>
        <w:t xml:space="preserve">，甲</w:t>
      </w:r>
      <w:r>
        <w:rPr>
          <w:rFonts w:hint="eastAsia" w:ascii="仿宋" w:hAnsi="仿宋" w:eastAsia="仿宋"/>
          <w:sz w:val="28"/>
          <w:szCs w:val="28"/>
        </w:rPr>
        <w:t xml:space="preserve">方</w:t>
      </w:r>
      <w:r>
        <w:rPr>
          <w:rFonts w:hint="eastAsia" w:ascii="仿宋" w:hAnsi="仿宋" w:eastAsia="仿宋"/>
          <w:sz w:val="28"/>
          <w:szCs w:val="28"/>
          <w:lang w:eastAsia="zh-CN"/>
        </w:rPr>
        <w:t xml:space="preserve">有权单方解除本</w:t>
      </w:r>
      <w:r>
        <w:rPr>
          <w:rFonts w:hint="eastAsia" w:ascii="仿宋" w:hAnsi="仿宋" w:eastAsia="仿宋"/>
          <w:sz w:val="28"/>
          <w:szCs w:val="28"/>
        </w:rPr>
        <w:t xml:space="preserve">合同</w:t>
      </w:r>
      <w:r>
        <w:rPr>
          <w:rFonts w:hint="eastAsia" w:ascii="仿宋" w:hAnsi="仿宋" w:eastAsia="仿宋"/>
          <w:sz w:val="28"/>
          <w:szCs w:val="28"/>
          <w:lang w:eastAsia="zh-CN"/>
        </w:rPr>
        <w:t xml:space="preserve">，且无需承担任何违约责任</w:t>
      </w:r>
      <w:r>
        <w:rPr>
          <w:rFonts w:hint="eastAsia" w:ascii="仿宋" w:hAnsi="仿宋" w:eastAsia="仿宋"/>
          <w:sz w:val="28"/>
          <w:szCs w:val="28"/>
        </w:rPr>
        <w:t xml:space="preserve">。</w:t>
      </w:r>
      <w:r/>
    </w:p>
    <w:p>
      <w:pPr>
        <w:spacing w:line="520" w:lineRule="exact"/>
        <w:rPr>
          <w:rFonts w:ascii="仿宋" w:hAnsi="仿宋" w:eastAsia="仿宋"/>
          <w:sz w:val="28"/>
        </w:rPr>
      </w:pPr>
      <w:r>
        <w:rPr>
          <w:rFonts w:hint="eastAsia" w:ascii="仿宋" w:hAnsi="仿宋" w:eastAsia="仿宋"/>
          <w:sz w:val="28"/>
        </w:rPr>
        <w:t xml:space="preserve">14.税费</w:t>
      </w:r>
      <w:r/>
    </w:p>
    <w:p>
      <w:pPr>
        <w:ind w:firstLine="567"/>
        <w:spacing w:line="520" w:lineRule="exact"/>
        <w:rPr>
          <w:rFonts w:ascii="仿宋" w:hAnsi="仿宋" w:eastAsia="仿宋"/>
          <w:sz w:val="28"/>
        </w:rPr>
      </w:pPr>
      <w:r>
        <w:rPr>
          <w:rFonts w:hint="eastAsia" w:ascii="仿宋" w:hAnsi="仿宋" w:eastAsia="仿宋"/>
          <w:sz w:val="28"/>
        </w:rPr>
        <w:t xml:space="preserve">14.1中国政府根据现行税法规定对甲方征收的与本合同有关的一切税费，均由甲方负担。</w:t>
      </w:r>
      <w:r/>
    </w:p>
    <w:p>
      <w:pPr>
        <w:ind w:firstLine="567"/>
        <w:spacing w:line="520" w:lineRule="exact"/>
        <w:rPr>
          <w:rFonts w:ascii="仿宋" w:hAnsi="仿宋" w:eastAsia="仿宋"/>
          <w:sz w:val="28"/>
        </w:rPr>
      </w:pPr>
      <w:r>
        <w:rPr>
          <w:rFonts w:hint="eastAsia" w:ascii="仿宋" w:hAnsi="仿宋" w:eastAsia="仿宋"/>
          <w:sz w:val="28"/>
        </w:rPr>
        <w:t xml:space="preserve">14.2中国政府根据现行税法规定对乙方征收的与本合同有关的一切税费均由乙方负担。</w:t>
      </w:r>
      <w:r/>
    </w:p>
    <w:p>
      <w:pPr>
        <w:spacing w:line="520" w:lineRule="exact"/>
        <w:rPr>
          <w:rFonts w:ascii="仿宋" w:hAnsi="仿宋" w:eastAsia="仿宋"/>
          <w:sz w:val="28"/>
        </w:rPr>
      </w:pPr>
      <w:r>
        <w:rPr>
          <w:rFonts w:hint="eastAsia" w:ascii="仿宋" w:hAnsi="仿宋" w:eastAsia="仿宋"/>
          <w:sz w:val="28"/>
        </w:rPr>
        <w:t xml:space="preserve">1</w:t>
      </w:r>
      <w:r>
        <w:rPr>
          <w:rFonts w:hint="eastAsia" w:ascii="仿宋" w:hAnsi="仿宋" w:eastAsia="仿宋"/>
          <w:sz w:val="28"/>
          <w:lang w:val="en-US" w:eastAsia="zh-CN"/>
        </w:rPr>
        <w:t xml:space="preserve">5</w:t>
      </w:r>
      <w:r>
        <w:rPr>
          <w:rFonts w:hint="eastAsia" w:ascii="仿宋" w:hAnsi="仿宋" w:eastAsia="仿宋"/>
          <w:sz w:val="28"/>
        </w:rPr>
        <w:t xml:space="preserve">.仲裁</w:t>
      </w:r>
      <w:r/>
    </w:p>
    <w:p>
      <w:pPr>
        <w:ind w:firstLine="570"/>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lang w:val="en-US" w:eastAsia="zh-CN"/>
        </w:rPr>
        <w:t xml:space="preserve">5</w:t>
      </w:r>
      <w:r>
        <w:rPr>
          <w:rFonts w:ascii="仿宋" w:hAnsi="仿宋" w:eastAsia="仿宋"/>
          <w:sz w:val="28"/>
          <w:szCs w:val="28"/>
        </w:rPr>
        <w:t xml:space="preserve">.</w:t>
      </w:r>
      <w:r>
        <w:rPr>
          <w:rFonts w:hint="eastAsia" w:ascii="仿宋" w:hAnsi="仿宋" w:eastAsia="仿宋"/>
          <w:sz w:val="28"/>
          <w:szCs w:val="28"/>
        </w:rPr>
        <w:t xml:space="preserve">1买卖双方应通过友好协商，解决在执行本合同中所发生的或与本合同有关的一切争端，如果协商仍得不到解决，任何一方均可按</w:t>
      </w:r>
      <w:r>
        <w:rPr>
          <w:rFonts w:ascii="仿宋" w:hAnsi="仿宋" w:eastAsia="仿宋"/>
          <w:sz w:val="28"/>
          <w:szCs w:val="28"/>
        </w:rPr>
        <w:t xml:space="preserve">“</w:t>
      </w:r>
      <w:r>
        <w:rPr>
          <w:rFonts w:hint="eastAsia" w:ascii="仿宋" w:hAnsi="仿宋" w:eastAsia="仿宋"/>
          <w:sz w:val="28"/>
          <w:szCs w:val="28"/>
        </w:rPr>
        <w:t xml:space="preserve">中华人民共和国合同法</w:t>
      </w:r>
      <w:r>
        <w:rPr>
          <w:rFonts w:ascii="仿宋" w:hAnsi="仿宋" w:eastAsia="仿宋"/>
          <w:sz w:val="28"/>
          <w:szCs w:val="28"/>
        </w:rPr>
        <w:t xml:space="preserve">”</w:t>
      </w:r>
      <w:r>
        <w:rPr>
          <w:rFonts w:hint="eastAsia" w:ascii="仿宋" w:hAnsi="仿宋" w:eastAsia="仿宋"/>
          <w:sz w:val="28"/>
          <w:szCs w:val="28"/>
        </w:rPr>
        <w:t xml:space="preserve">规定提交调解和仲裁。</w:t>
      </w:r>
      <w:r/>
    </w:p>
    <w:p>
      <w:pPr>
        <w:ind w:firstLine="570"/>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lang w:val="en-US" w:eastAsia="zh-CN"/>
        </w:rPr>
        <w:t xml:space="preserve">5</w:t>
      </w:r>
      <w:r>
        <w:rPr>
          <w:rFonts w:ascii="仿宋" w:hAnsi="仿宋" w:eastAsia="仿宋"/>
          <w:sz w:val="28"/>
          <w:szCs w:val="28"/>
        </w:rPr>
        <w:t xml:space="preserve">.2 </w:t>
      </w:r>
      <w:r>
        <w:rPr>
          <w:rFonts w:hint="eastAsia" w:ascii="仿宋" w:hAnsi="仿宋" w:eastAsia="仿宋"/>
          <w:sz w:val="28"/>
          <w:szCs w:val="28"/>
        </w:rPr>
        <w:t xml:space="preserve">仲裁裁决应为终局裁决，对双方均具有约束力。</w:t>
      </w:r>
      <w:r/>
    </w:p>
    <w:p>
      <w:pPr>
        <w:ind w:firstLine="570"/>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lang w:val="en-US" w:eastAsia="zh-CN"/>
        </w:rPr>
        <w:t xml:space="preserve">5</w:t>
      </w:r>
      <w:r>
        <w:rPr>
          <w:rFonts w:ascii="仿宋" w:hAnsi="仿宋" w:eastAsia="仿宋"/>
          <w:sz w:val="28"/>
          <w:szCs w:val="28"/>
        </w:rPr>
        <w:t xml:space="preserve">.3 </w:t>
      </w:r>
      <w:r>
        <w:rPr>
          <w:rFonts w:hint="eastAsia" w:ascii="仿宋" w:hAnsi="仿宋" w:eastAsia="仿宋"/>
          <w:sz w:val="28"/>
          <w:szCs w:val="28"/>
        </w:rPr>
        <w:t xml:space="preserve">仲裁费除仲裁机构另有裁决外应由败诉方负担。</w:t>
      </w:r>
      <w:r/>
    </w:p>
    <w:p>
      <w:pPr>
        <w:ind w:firstLine="570"/>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lang w:val="en-US" w:eastAsia="zh-CN"/>
        </w:rPr>
        <w:t xml:space="preserve">5</w:t>
      </w:r>
      <w:r>
        <w:rPr>
          <w:rFonts w:ascii="仿宋" w:hAnsi="仿宋" w:eastAsia="仿宋"/>
          <w:sz w:val="28"/>
          <w:szCs w:val="28"/>
        </w:rPr>
        <w:t xml:space="preserve">.4 </w:t>
      </w:r>
      <w:r>
        <w:rPr>
          <w:rFonts w:hint="eastAsia" w:ascii="仿宋" w:hAnsi="仿宋" w:eastAsia="仿宋"/>
          <w:sz w:val="28"/>
          <w:szCs w:val="28"/>
        </w:rPr>
        <w:t xml:space="preserve">在仲裁期间，除正在进行仲裁的部分外，合同</w:t>
      </w:r>
      <w:r>
        <w:rPr>
          <w:rFonts w:hint="eastAsia" w:ascii="仿宋" w:hAnsi="仿宋" w:eastAsia="仿宋"/>
          <w:sz w:val="28"/>
          <w:szCs w:val="28"/>
          <w:lang w:eastAsia="zh-CN"/>
        </w:rPr>
        <w:t xml:space="preserve">其他部分</w:t>
      </w:r>
      <w:r>
        <w:rPr>
          <w:rFonts w:hint="eastAsia" w:ascii="仿宋" w:hAnsi="仿宋" w:eastAsia="仿宋"/>
          <w:sz w:val="28"/>
          <w:szCs w:val="28"/>
        </w:rPr>
        <w:t xml:space="preserve">继续执行。</w:t>
      </w:r>
      <w:r/>
    </w:p>
    <w:p>
      <w:pPr>
        <w:spacing w:line="520" w:lineRule="exact"/>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.违约终止合同</w:t>
      </w:r>
      <w:r/>
    </w:p>
    <w:p>
      <w:pPr>
        <w:pStyle w:val="903"/>
        <w:ind w:firstLine="560"/>
        <w:spacing w:line="520" w:lineRule="exact"/>
        <w:rPr>
          <w:rFonts w:hAnsi="仿宋"/>
          <w:color w:val="auto"/>
          <w:sz w:val="28"/>
          <w:szCs w:val="28"/>
        </w:rPr>
      </w:pPr>
      <w:r>
        <w:rPr>
          <w:rFonts w:hint="eastAsia" w:hAnsi="仿宋"/>
          <w:sz w:val="28"/>
          <w:szCs w:val="28"/>
        </w:rPr>
        <w:t xml:space="preserve">1</w:t>
      </w:r>
      <w:r>
        <w:rPr>
          <w:rFonts w:hint="eastAsia" w:hAnsi="仿宋"/>
          <w:sz w:val="28"/>
          <w:szCs w:val="28"/>
          <w:lang w:val="en-US" w:eastAsia="zh-CN"/>
        </w:rPr>
        <w:t xml:space="preserve">6</w:t>
      </w:r>
      <w:r>
        <w:rPr>
          <w:rFonts w:hint="eastAsia" w:hAnsi="仿宋"/>
          <w:sz w:val="28"/>
          <w:szCs w:val="28"/>
        </w:rPr>
        <w:t xml:space="preserve">.1</w:t>
      </w:r>
      <w:bookmarkStart w:id="24" w:name="auto_fouce_26"/>
      <w:r/>
      <w:bookmarkStart w:id="25" w:name="tip_risk_bookmark_47"/>
      <w:r>
        <w:rPr>
          <w:rFonts w:hint="eastAsia" w:hAnsi="仿宋"/>
          <w:color w:val="auto"/>
          <w:sz w:val="28"/>
          <w:szCs w:val="28"/>
        </w:rPr>
        <w:t xml:space="preserve">乙方有下列违约情况之一，并在收到甲方违约通知后的</w:t>
      </w:r>
      <w:r>
        <w:rPr>
          <w:rFonts w:hint="eastAsia" w:hAnsi="仿宋"/>
          <w:color w:val="auto"/>
          <w:sz w:val="28"/>
          <w:szCs w:val="28"/>
          <w:lang w:eastAsia="zh-CN"/>
        </w:rPr>
        <w:t xml:space="preserve">15日</w:t>
      </w:r>
      <w:r>
        <w:rPr>
          <w:rFonts w:hint="eastAsia" w:hAnsi="仿宋"/>
          <w:color w:val="auto"/>
          <w:sz w:val="28"/>
          <w:szCs w:val="28"/>
        </w:rPr>
        <w:t xml:space="preserve">内，或经甲方书面认可延长的</w:t>
      </w:r>
      <w:r>
        <w:rPr>
          <w:rFonts w:hint="eastAsia" w:hAnsi="仿宋"/>
          <w:color w:val="auto"/>
          <w:sz w:val="28"/>
          <w:szCs w:val="28"/>
          <w:lang w:eastAsia="zh-CN"/>
        </w:rPr>
        <w:t xml:space="preserve">期限</w:t>
      </w:r>
      <w:r>
        <w:rPr>
          <w:rFonts w:hint="eastAsia" w:hAnsi="仿宋"/>
          <w:color w:val="auto"/>
          <w:sz w:val="28"/>
          <w:szCs w:val="28"/>
        </w:rPr>
        <w:t xml:space="preserve">内未能纠正其过失，甲方可向乙方发出书面通知，终止部分或全部合同。在这种情况下，并不影响甲方向乙方提出索赔。</w:t>
      </w:r>
      <w:bookmarkEnd w:id="24"/>
      <w:r/>
      <w:r/>
    </w:p>
    <w:p>
      <w:pPr>
        <w:pStyle w:val="903"/>
        <w:ind w:firstLine="560"/>
        <w:spacing w:line="520" w:lineRule="exact"/>
        <w:rPr>
          <w:rFonts w:hAnsi="仿宋"/>
          <w:color w:val="auto"/>
          <w:sz w:val="28"/>
          <w:szCs w:val="28"/>
        </w:rPr>
      </w:pPr>
      <w:r>
        <w:rPr>
          <w:rFonts w:hint="eastAsia" w:hAnsi="仿宋"/>
          <w:color w:val="auto"/>
          <w:sz w:val="28"/>
          <w:szCs w:val="28"/>
        </w:rPr>
        <w:t xml:space="preserve">（</w:t>
      </w:r>
      <w:r>
        <w:rPr>
          <w:rFonts w:hint="eastAsia" w:hAnsi="仿宋"/>
          <w:sz w:val="28"/>
          <w:szCs w:val="28"/>
        </w:rPr>
        <w:t xml:space="preserve">1</w:t>
      </w:r>
      <w:r>
        <w:rPr>
          <w:rFonts w:hint="eastAsia" w:hAnsi="仿宋"/>
          <w:color w:val="auto"/>
          <w:sz w:val="28"/>
          <w:szCs w:val="28"/>
        </w:rPr>
        <w:t xml:space="preserve">）如果乙方未能在合同规定的期限或甲方同意延期的限期内提供全部或部分货物（含软件及相关服务）；</w:t>
      </w:r>
      <w:r/>
    </w:p>
    <w:p>
      <w:pPr>
        <w:pStyle w:val="903"/>
        <w:ind w:firstLine="560"/>
        <w:spacing w:line="520" w:lineRule="exact"/>
        <w:rPr>
          <w:rFonts w:hAnsi="仿宋"/>
          <w:color w:val="auto"/>
          <w:sz w:val="28"/>
          <w:szCs w:val="28"/>
        </w:rPr>
      </w:pPr>
      <w:r>
        <w:rPr>
          <w:rFonts w:hint="eastAsia" w:hAnsi="仿宋"/>
          <w:color w:val="auto"/>
          <w:sz w:val="28"/>
          <w:szCs w:val="28"/>
        </w:rPr>
        <w:t xml:space="preserve">（</w:t>
      </w:r>
      <w:r>
        <w:rPr>
          <w:rFonts w:hint="eastAsia" w:hAnsi="仿宋"/>
          <w:sz w:val="28"/>
          <w:szCs w:val="28"/>
        </w:rPr>
        <w:t xml:space="preserve">2</w:t>
      </w:r>
      <w:r>
        <w:rPr>
          <w:rFonts w:hint="eastAsia" w:hAnsi="仿宋"/>
          <w:color w:val="auto"/>
          <w:sz w:val="28"/>
          <w:szCs w:val="28"/>
        </w:rPr>
        <w:t xml:space="preserve">）如果乙方未能履行合同规定的其它义务。</w:t>
      </w:r>
      <w:r/>
    </w:p>
    <w:p>
      <w:pPr>
        <w:pStyle w:val="903"/>
        <w:ind w:firstLine="560"/>
        <w:spacing w:line="520" w:lineRule="exact"/>
        <w:rPr>
          <w:rFonts w:hAnsi="仿宋"/>
          <w:color w:val="auto"/>
          <w:sz w:val="28"/>
          <w:szCs w:val="28"/>
        </w:rPr>
      </w:pPr>
      <w:r>
        <w:rPr>
          <w:rFonts w:hint="eastAsia" w:hAnsi="仿宋"/>
          <w:sz w:val="28"/>
          <w:szCs w:val="28"/>
        </w:rPr>
        <w:t xml:space="preserve">1</w:t>
      </w:r>
      <w:r>
        <w:rPr>
          <w:rFonts w:hint="eastAsia" w:hAnsi="仿宋"/>
          <w:sz w:val="28"/>
          <w:szCs w:val="28"/>
          <w:lang w:val="en-US" w:eastAsia="zh-CN"/>
        </w:rPr>
        <w:t xml:space="preserve">6</w:t>
      </w:r>
      <w:r>
        <w:rPr>
          <w:rFonts w:hint="eastAsia" w:hAnsi="仿宋"/>
          <w:sz w:val="28"/>
          <w:szCs w:val="28"/>
        </w:rPr>
        <w:t xml:space="preserve">.2</w:t>
      </w:r>
      <w:r>
        <w:rPr>
          <w:rFonts w:hint="eastAsia" w:hAnsi="仿宋"/>
          <w:color w:val="auto"/>
          <w:sz w:val="28"/>
          <w:szCs w:val="28"/>
        </w:rPr>
        <w:t xml:space="preserve">在甲方根据第</w:t>
      </w:r>
      <w:r>
        <w:rPr>
          <w:rFonts w:hint="eastAsia" w:hAnsi="仿宋"/>
          <w:sz w:val="28"/>
          <w:szCs w:val="28"/>
        </w:rPr>
        <w:t xml:space="preserve">1</w:t>
      </w:r>
      <w:r>
        <w:rPr>
          <w:rFonts w:hint="eastAsia" w:hAnsi="仿宋"/>
          <w:sz w:val="28"/>
          <w:szCs w:val="28"/>
          <w:lang w:eastAsia="zh-CN"/>
        </w:rPr>
        <w:t xml:space="preserve">6</w:t>
      </w:r>
      <w:r>
        <w:rPr>
          <w:rFonts w:hint="eastAsia" w:hAnsi="仿宋"/>
          <w:sz w:val="28"/>
          <w:szCs w:val="28"/>
        </w:rPr>
        <w:t xml:space="preserve">.1</w:t>
      </w:r>
      <w:r>
        <w:rPr>
          <w:rFonts w:hint="eastAsia" w:hAnsi="仿宋"/>
          <w:sz w:val="28"/>
          <w:szCs w:val="28"/>
          <w:lang w:eastAsia="zh-CN"/>
        </w:rPr>
        <w:t xml:space="preserve">和17.1</w:t>
      </w:r>
      <w:r>
        <w:rPr>
          <w:rFonts w:hint="eastAsia" w:hAnsi="仿宋"/>
          <w:color w:val="auto"/>
          <w:sz w:val="28"/>
          <w:szCs w:val="28"/>
        </w:rPr>
        <w:t xml:space="preserve">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bookmarkEnd w:id="25"/>
      <w:r/>
      <w:r/>
    </w:p>
    <w:p>
      <w:pPr>
        <w:pStyle w:val="707"/>
        <w:spacing w:line="520" w:lineRule="exact"/>
        <w:rPr>
          <w:rFonts w:ascii="仿宋" w:hAnsi="仿宋" w:eastAsia="仿宋"/>
          <w:sz w:val="28"/>
        </w:rPr>
      </w:pPr>
      <w:r>
        <w:rPr>
          <w:rFonts w:hint="eastAsia" w:ascii="仿宋" w:hAnsi="仿宋" w:eastAsia="仿宋"/>
          <w:sz w:val="28"/>
        </w:rPr>
        <w:t xml:space="preserve">1</w:t>
      </w:r>
      <w:r>
        <w:rPr>
          <w:rFonts w:hint="eastAsia" w:ascii="仿宋" w:hAnsi="仿宋" w:eastAsia="仿宋"/>
          <w:sz w:val="28"/>
          <w:lang w:val="en-US" w:eastAsia="zh-CN"/>
        </w:rPr>
        <w:t xml:space="preserve">7</w:t>
      </w:r>
      <w:r>
        <w:rPr>
          <w:rFonts w:hint="eastAsia" w:ascii="仿宋" w:hAnsi="仿宋" w:eastAsia="仿宋"/>
          <w:sz w:val="28"/>
        </w:rPr>
        <w:t xml:space="preserve">.破产中止合同</w:t>
      </w:r>
      <w:r/>
    </w:p>
    <w:p>
      <w:pPr>
        <w:pStyle w:val="707"/>
        <w:spacing w:line="520" w:lineRule="exact"/>
        <w:rPr>
          <w:rFonts w:ascii="仿宋" w:hAnsi="仿宋" w:eastAsia="仿宋"/>
          <w:sz w:val="28"/>
          <w:szCs w:val="24"/>
        </w:rPr>
      </w:pPr>
      <w:r>
        <w:rPr>
          <w:rFonts w:hint="eastAsia" w:ascii="仿宋" w:hAnsi="仿宋" w:eastAsia="仿宋"/>
          <w:sz w:val="28"/>
          <w:szCs w:val="24"/>
        </w:rPr>
        <w:t xml:space="preserve"> 1</w:t>
      </w:r>
      <w:r>
        <w:rPr>
          <w:rFonts w:hint="eastAsia" w:ascii="仿宋" w:hAnsi="仿宋" w:eastAsia="仿宋"/>
          <w:sz w:val="28"/>
          <w:szCs w:val="24"/>
          <w:lang w:val="en-US" w:eastAsia="zh-CN"/>
        </w:rPr>
        <w:t xml:space="preserve">7</w:t>
      </w:r>
      <w:r>
        <w:rPr>
          <w:rFonts w:hint="eastAsia" w:ascii="仿宋" w:hAnsi="仿宋" w:eastAsia="仿宋"/>
          <w:sz w:val="28"/>
          <w:szCs w:val="24"/>
        </w:rPr>
        <w:t xml:space="preserve">.1如果乙方破产或无清偿能力，甲方和见证方可在任何时候以书面形式通知乙方</w:t>
      </w:r>
      <w:r>
        <w:rPr>
          <w:rFonts w:hint="eastAsia" w:ascii="仿宋" w:hAnsi="仿宋" w:eastAsia="仿宋"/>
          <w:sz w:val="28"/>
          <w:szCs w:val="24"/>
          <w:lang w:eastAsia="zh-CN"/>
        </w:rPr>
        <w:t xml:space="preserve">终止合同</w:t>
      </w:r>
      <w:r>
        <w:rPr>
          <w:rFonts w:hint="eastAsia" w:ascii="仿宋" w:hAnsi="仿宋" w:eastAsia="仿宋"/>
          <w:sz w:val="28"/>
          <w:szCs w:val="24"/>
        </w:rPr>
        <w:t xml:space="preserve">而不给乙方补偿。该中止合同将不损害或影响甲方和使用方已经采取或将要采取的任何行动或补救措施的</w:t>
      </w:r>
      <w:r>
        <w:rPr>
          <w:rFonts w:hint="eastAsia" w:ascii="仿宋" w:hAnsi="仿宋" w:eastAsia="仿宋"/>
          <w:sz w:val="28"/>
          <w:szCs w:val="24"/>
          <w:lang w:eastAsia="zh-CN"/>
        </w:rPr>
        <w:t xml:space="preserve">权利</w:t>
      </w:r>
      <w:r>
        <w:rPr>
          <w:rFonts w:hint="eastAsia" w:ascii="仿宋" w:hAnsi="仿宋" w:eastAsia="仿宋"/>
          <w:sz w:val="28"/>
          <w:szCs w:val="24"/>
        </w:rPr>
        <w:t xml:space="preserve">。</w:t>
      </w:r>
      <w:r/>
    </w:p>
    <w:p>
      <w:pPr>
        <w:pStyle w:val="707"/>
        <w:spacing w:line="520" w:lineRule="exact"/>
        <w:rPr>
          <w:rFonts w:ascii="仿宋" w:hAnsi="仿宋" w:eastAsia="仿宋"/>
          <w:sz w:val="28"/>
        </w:rPr>
      </w:pPr>
      <w:r>
        <w:rPr>
          <w:rFonts w:hint="eastAsia" w:ascii="仿宋" w:hAnsi="仿宋" w:eastAsia="仿宋"/>
          <w:sz w:val="28"/>
        </w:rPr>
        <w:t xml:space="preserve">1</w:t>
      </w:r>
      <w:r>
        <w:rPr>
          <w:rFonts w:hint="eastAsia" w:ascii="仿宋" w:hAnsi="仿宋" w:eastAsia="仿宋"/>
          <w:sz w:val="28"/>
          <w:lang w:val="en-US" w:eastAsia="zh-CN"/>
        </w:rPr>
        <w:t xml:space="preserve">8</w:t>
      </w:r>
      <w:r>
        <w:rPr>
          <w:rFonts w:hint="eastAsia" w:ascii="仿宋" w:hAnsi="仿宋" w:eastAsia="仿宋"/>
          <w:sz w:val="28"/>
        </w:rPr>
        <w:t xml:space="preserve">.转让</w:t>
      </w:r>
      <w:r/>
    </w:p>
    <w:p>
      <w:pPr>
        <w:pStyle w:val="707"/>
        <w:spacing w:line="520" w:lineRule="exact"/>
        <w:rPr>
          <w:rFonts w:ascii="仿宋" w:hAnsi="仿宋" w:eastAsia="仿宋"/>
          <w:sz w:val="28"/>
        </w:rPr>
      </w:pPr>
      <w:r>
        <w:rPr>
          <w:rFonts w:hint="eastAsia" w:ascii="仿宋" w:hAnsi="仿宋" w:eastAsia="仿宋"/>
          <w:sz w:val="28"/>
          <w:szCs w:val="24"/>
        </w:rPr>
        <w:t xml:space="preserve">1</w:t>
      </w:r>
      <w:r>
        <w:rPr>
          <w:rFonts w:hint="eastAsia" w:ascii="仿宋" w:hAnsi="仿宋" w:eastAsia="仿宋"/>
          <w:sz w:val="28"/>
          <w:szCs w:val="24"/>
          <w:lang w:val="en-US" w:eastAsia="zh-CN"/>
        </w:rPr>
        <w:t xml:space="preserve">8</w:t>
      </w:r>
      <w:r>
        <w:rPr>
          <w:rFonts w:hint="eastAsia" w:ascii="仿宋" w:hAnsi="仿宋" w:eastAsia="仿宋"/>
          <w:sz w:val="28"/>
          <w:szCs w:val="24"/>
        </w:rPr>
        <w:t xml:space="preserve">.1 除甲方和见证方事先书面同意外，乙方不得部分转让或全部转让其应履行的合同义务。</w:t>
      </w:r>
      <w:r/>
    </w:p>
    <w:p>
      <w:pPr>
        <w:pStyle w:val="707"/>
        <w:spacing w:line="520" w:lineRule="exact"/>
        <w:rPr>
          <w:rFonts w:ascii="仿宋" w:hAnsi="仿宋" w:eastAsia="仿宋"/>
          <w:sz w:val="28"/>
          <w:szCs w:val="24"/>
        </w:rPr>
      </w:pPr>
      <w:r>
        <w:rPr>
          <w:rFonts w:hint="eastAsia" w:ascii="仿宋" w:hAnsi="仿宋" w:eastAsia="仿宋"/>
          <w:sz w:val="28"/>
          <w:lang w:val="en-US" w:eastAsia="zh-CN"/>
        </w:rPr>
        <w:t xml:space="preserve">19</w:t>
      </w:r>
      <w:r>
        <w:rPr>
          <w:rFonts w:hint="eastAsia" w:ascii="仿宋" w:hAnsi="仿宋" w:eastAsia="仿宋"/>
          <w:sz w:val="28"/>
        </w:rPr>
        <w:t xml:space="preserve">.合同生效</w:t>
      </w:r>
      <w:r>
        <w:rPr>
          <w:rFonts w:hint="eastAsia" w:ascii="仿宋" w:hAnsi="仿宋" w:eastAsia="仿宋"/>
          <w:sz w:val="28"/>
          <w:szCs w:val="24"/>
        </w:rPr>
        <w:t xml:space="preserve">及其它</w:t>
      </w:r>
      <w:r/>
    </w:p>
    <w:p>
      <w:pPr>
        <w:pStyle w:val="707"/>
        <w:spacing w:line="520" w:lineRule="exact"/>
        <w:rPr>
          <w:rFonts w:ascii="仿宋" w:hAnsi="仿宋" w:eastAsia="仿宋"/>
          <w:sz w:val="28"/>
          <w:szCs w:val="24"/>
        </w:rPr>
      </w:pPr>
      <w:r>
        <w:rPr>
          <w:rFonts w:hint="eastAsia" w:ascii="仿宋" w:hAnsi="仿宋" w:eastAsia="仿宋"/>
          <w:sz w:val="28"/>
          <w:szCs w:val="24"/>
        </w:rPr>
        <w:t xml:space="preserve"> </w:t>
      </w:r>
      <w:r>
        <w:rPr>
          <w:rFonts w:hint="eastAsia" w:ascii="仿宋" w:hAnsi="仿宋" w:eastAsia="仿宋"/>
          <w:sz w:val="28"/>
          <w:szCs w:val="24"/>
          <w:lang w:val="en-US" w:eastAsia="zh-CN"/>
        </w:rPr>
        <w:t xml:space="preserve">19</w:t>
      </w:r>
      <w:r>
        <w:rPr>
          <w:rFonts w:hint="eastAsia" w:ascii="仿宋" w:hAnsi="仿宋" w:eastAsia="仿宋"/>
          <w:sz w:val="28"/>
          <w:szCs w:val="24"/>
        </w:rPr>
        <w:t xml:space="preserve">.1</w:t>
      </w:r>
      <w:r>
        <w:rPr>
          <w:rFonts w:hint="eastAsia" w:ascii="仿宋" w:hAnsi="仿宋" w:eastAsia="仿宋"/>
          <w:sz w:val="28"/>
          <w:szCs w:val="24"/>
          <w:lang w:eastAsia="zh-CN"/>
        </w:rPr>
        <w:t xml:space="preserve">下列</w:t>
      </w:r>
      <w:r>
        <w:rPr>
          <w:rFonts w:hint="eastAsia" w:ascii="仿宋" w:hAnsi="仿宋" w:eastAsia="仿宋"/>
          <w:sz w:val="28"/>
          <w:szCs w:val="24"/>
        </w:rPr>
        <w:t xml:space="preserve">文件</w:t>
      </w:r>
      <w:r>
        <w:rPr>
          <w:rFonts w:hint="eastAsia" w:ascii="仿宋" w:hAnsi="仿宋" w:eastAsia="仿宋"/>
          <w:sz w:val="28"/>
          <w:szCs w:val="24"/>
          <w:lang w:eastAsia="zh-CN"/>
        </w:rPr>
        <w:t xml:space="preserve">均为本合同不可分割</w:t>
      </w:r>
      <w:r>
        <w:rPr>
          <w:rFonts w:hint="eastAsia" w:ascii="仿宋" w:hAnsi="仿宋" w:eastAsia="仿宋"/>
          <w:sz w:val="28"/>
          <w:szCs w:val="24"/>
        </w:rPr>
        <w:t xml:space="preserve">的</w:t>
      </w:r>
      <w:r>
        <w:rPr>
          <w:rFonts w:hint="eastAsia" w:ascii="仿宋" w:hAnsi="仿宋" w:eastAsia="仿宋"/>
          <w:sz w:val="28"/>
          <w:szCs w:val="24"/>
          <w:lang w:eastAsia="zh-CN"/>
        </w:rPr>
        <w:t xml:space="preserve">组成部分，且其优先解释顺序为：（1）本合同及其附</w:t>
      </w:r>
      <w:r>
        <w:rPr>
          <w:rFonts w:hint="eastAsia" w:ascii="仿宋" w:hAnsi="仿宋" w:eastAsia="仿宋"/>
          <w:sz w:val="28"/>
          <w:szCs w:val="24"/>
        </w:rPr>
        <w:t xml:space="preserve">件</w:t>
      </w:r>
      <w:r>
        <w:rPr>
          <w:rFonts w:hint="eastAsia" w:ascii="仿宋" w:hAnsi="仿宋" w:eastAsia="仿宋"/>
          <w:sz w:val="28"/>
          <w:szCs w:val="24"/>
          <w:lang w:eastAsia="zh-CN"/>
        </w:rPr>
        <w:t xml:space="preserve">；（2）</w:t>
      </w:r>
      <w:r>
        <w:rPr>
          <w:rFonts w:hint="eastAsia" w:ascii="仿宋" w:hAnsi="仿宋" w:eastAsia="仿宋"/>
          <w:sz w:val="28"/>
          <w:szCs w:val="24"/>
        </w:rPr>
        <w:t xml:space="preserve">中标通知书</w:t>
      </w:r>
      <w:r>
        <w:rPr>
          <w:rFonts w:hint="eastAsia" w:ascii="仿宋" w:hAnsi="仿宋" w:eastAsia="仿宋"/>
          <w:sz w:val="28"/>
          <w:szCs w:val="24"/>
          <w:lang w:eastAsia="zh-CN"/>
        </w:rPr>
        <w:t xml:space="preserve">；（3）</w:t>
      </w:r>
      <w:r>
        <w:rPr>
          <w:rFonts w:hint="eastAsia" w:ascii="仿宋" w:hAnsi="仿宋" w:eastAsia="仿宋"/>
          <w:sz w:val="28"/>
          <w:szCs w:val="24"/>
        </w:rPr>
        <w:t xml:space="preserve">乙方</w:t>
      </w:r>
      <w:r>
        <w:rPr>
          <w:rFonts w:hint="eastAsia" w:ascii="仿宋" w:hAnsi="仿宋" w:eastAsia="仿宋"/>
          <w:sz w:val="28"/>
          <w:szCs w:val="24"/>
          <w:lang w:eastAsia="zh-CN"/>
        </w:rPr>
        <w:t xml:space="preserve">投标文件（含</w:t>
      </w:r>
      <w:r>
        <w:rPr>
          <w:rFonts w:hint="eastAsia" w:ascii="仿宋" w:hAnsi="仿宋" w:eastAsia="仿宋"/>
          <w:sz w:val="28"/>
          <w:szCs w:val="24"/>
        </w:rPr>
        <w:t xml:space="preserve">澄清文件</w:t>
      </w:r>
      <w:r>
        <w:rPr>
          <w:rFonts w:hint="eastAsia" w:ascii="仿宋" w:hAnsi="仿宋" w:eastAsia="仿宋"/>
          <w:sz w:val="28"/>
          <w:szCs w:val="24"/>
          <w:lang w:eastAsia="zh-CN"/>
        </w:rPr>
        <w:t xml:space="preserve">）；（4）招标文件（含招标答疑、补充文件）</w:t>
      </w:r>
      <w:r>
        <w:rPr>
          <w:rFonts w:hint="eastAsia" w:ascii="仿宋" w:hAnsi="仿宋" w:eastAsia="仿宋"/>
          <w:sz w:val="28"/>
          <w:szCs w:val="24"/>
        </w:rPr>
        <w:t xml:space="preserve">。</w:t>
      </w:r>
      <w:r>
        <w:rPr>
          <w:rFonts w:hint="eastAsia" w:ascii="仿宋" w:hAnsi="仿宋" w:eastAsia="仿宋"/>
          <w:sz w:val="28"/>
          <w:szCs w:val="28"/>
        </w:rPr>
        <w:t xml:space="preserve">乙方在合同履行过程中若发生服务内容缩减、服务不及时的现象，甲方有权对乙方处以适当的经济处罚。</w:t>
      </w:r>
      <w:r/>
    </w:p>
    <w:p>
      <w:pPr>
        <w:pStyle w:val="707"/>
        <w:ind w:firstLine="560"/>
        <w:spacing w:line="520" w:lineRule="exact"/>
        <w:rPr>
          <w:rFonts w:ascii="仿宋" w:hAnsi="仿宋" w:eastAsia="仿宋"/>
          <w:sz w:val="28"/>
          <w:szCs w:val="28"/>
        </w:rPr>
      </w:pPr>
      <w:r>
        <w:rPr>
          <w:rFonts w:hint="eastAsia" w:ascii="仿宋" w:hAnsi="仿宋" w:eastAsia="仿宋"/>
          <w:sz w:val="28"/>
          <w:szCs w:val="28"/>
          <w:lang w:val="en-US" w:eastAsia="zh-CN"/>
        </w:rPr>
        <w:t xml:space="preserve">19</w:t>
      </w:r>
      <w:r>
        <w:rPr>
          <w:rFonts w:hint="eastAsia" w:ascii="仿宋" w:hAnsi="仿宋" w:eastAsia="仿宋"/>
          <w:sz w:val="28"/>
          <w:szCs w:val="28"/>
        </w:rPr>
        <w:t xml:space="preserve">.2本合同经甲、乙双方加盖电子签章后生效。</w:t>
      </w:r>
      <w:r/>
    </w:p>
    <w:p>
      <w:pPr>
        <w:pStyle w:val="707"/>
        <w:spacing w:line="520" w:lineRule="exact"/>
        <w:rPr>
          <w:rFonts w:ascii="仿宋" w:hAnsi="仿宋" w:eastAsia="仿宋"/>
          <w:sz w:val="28"/>
          <w:szCs w:val="24"/>
        </w:rPr>
      </w:pPr>
      <w:r>
        <w:rPr>
          <w:rFonts w:hint="eastAsia" w:ascii="仿宋" w:hAnsi="仿宋" w:eastAsia="仿宋"/>
          <w:sz w:val="28"/>
          <w:szCs w:val="24"/>
        </w:rPr>
        <w:t xml:space="preserve">    </w:t>
      </w:r>
      <w:r>
        <w:rPr>
          <w:rFonts w:hint="eastAsia" w:ascii="仿宋" w:hAnsi="仿宋" w:eastAsia="仿宋"/>
          <w:sz w:val="28"/>
          <w:szCs w:val="24"/>
          <w:lang w:val="en-US" w:eastAsia="zh-CN"/>
        </w:rPr>
        <w:t xml:space="preserve">19</w:t>
      </w:r>
      <w:r>
        <w:rPr>
          <w:rFonts w:hint="eastAsia" w:ascii="仿宋" w:hAnsi="仿宋" w:eastAsia="仿宋"/>
          <w:sz w:val="28"/>
          <w:szCs w:val="24"/>
        </w:rPr>
        <w:t xml:space="preserve">.3合同货物交付使用后所发生的合同纠纷，甲方与乙方进行处理。</w:t>
      </w:r>
      <w:r/>
    </w:p>
    <w:p>
      <w:pPr>
        <w:pStyle w:val="707"/>
        <w:spacing w:line="520" w:lineRule="exact"/>
        <w:rPr>
          <w:rFonts w:hint="eastAsia" w:ascii="仿宋" w:hAnsi="仿宋" w:eastAsia="仿宋"/>
          <w:sz w:val="28"/>
          <w:szCs w:val="24"/>
          <w:lang w:val="en-US" w:eastAsia="zh-CN"/>
        </w:rPr>
      </w:pPr>
      <w:r>
        <w:rPr>
          <w:rFonts w:hint="eastAsia" w:ascii="仿宋" w:hAnsi="仿宋" w:eastAsia="仿宋"/>
          <w:sz w:val="28"/>
          <w:szCs w:val="24"/>
        </w:rPr>
        <w:t xml:space="preserve">    </w:t>
      </w:r>
      <w:r>
        <w:rPr>
          <w:rFonts w:hint="eastAsia" w:ascii="仿宋" w:hAnsi="仿宋" w:eastAsia="仿宋"/>
          <w:sz w:val="28"/>
          <w:szCs w:val="24"/>
          <w:lang w:val="en-US" w:eastAsia="zh-CN"/>
        </w:rPr>
        <w:t xml:space="preserve">19</w:t>
      </w:r>
      <w:r>
        <w:rPr>
          <w:rFonts w:hint="eastAsia" w:ascii="仿宋" w:hAnsi="仿宋" w:eastAsia="仿宋"/>
          <w:sz w:val="28"/>
          <w:szCs w:val="24"/>
        </w:rPr>
        <w:t xml:space="preserve">.4如需修改或补充合同内容，应经乙方、甲方协商，签署书面修改或补充协议。该协议将作为本合同不可分割的一部分。</w:t>
      </w:r>
      <w:r/>
    </w:p>
    <w:p>
      <w:pPr>
        <w:pStyle w:val="707"/>
        <w:ind w:firstLine="560"/>
        <w:spacing w:line="520" w:lineRule="exact"/>
        <w:rPr>
          <w:rFonts w:ascii="仿宋" w:hAnsi="仿宋" w:eastAsia="仿宋"/>
          <w:sz w:val="28"/>
          <w:szCs w:val="24"/>
        </w:rPr>
      </w:pPr>
      <w:r>
        <w:rPr>
          <w:rFonts w:hint="eastAsia" w:ascii="仿宋" w:hAnsi="仿宋" w:eastAsia="仿宋"/>
          <w:sz w:val="28"/>
          <w:szCs w:val="24"/>
          <w:lang w:val="en-US" w:eastAsia="zh-CN"/>
        </w:rPr>
        <w:t xml:space="preserve">19</w:t>
      </w:r>
      <w:r>
        <w:rPr>
          <w:rFonts w:hint="eastAsia" w:ascii="仿宋" w:hAnsi="仿宋" w:eastAsia="仿宋"/>
          <w:sz w:val="28"/>
          <w:szCs w:val="24"/>
        </w:rPr>
        <w:t xml:space="preserve">.5本合同应按照中华人民共和国的现行法律进行解释。</w:t>
      </w:r>
      <w:r/>
    </w:p>
    <w:p>
      <w:pPr>
        <w:pStyle w:val="707"/>
        <w:ind w:firstLine="1120"/>
        <w:spacing w:line="520" w:lineRule="exact"/>
        <w:rPr>
          <w:rFonts w:ascii="仿宋" w:hAnsi="仿宋" w:eastAsia="仿宋"/>
          <w:sz w:val="28"/>
          <w:szCs w:val="24"/>
        </w:rPr>
      </w:pPr>
      <w:r>
        <w:rPr>
          <w:rFonts w:hint="eastAsia" w:ascii="仿宋" w:hAnsi="仿宋" w:eastAsia="仿宋"/>
          <w:sz w:val="28"/>
          <w:szCs w:val="28"/>
        </w:rPr>
        <w:t xml:space="preserve">甲</w:t>
      </w:r>
      <w:r>
        <w:rPr>
          <w:rFonts w:hint="eastAsia" w:ascii="仿宋" w:hAnsi="仿宋" w:eastAsia="仿宋"/>
          <w:sz w:val="28"/>
          <w:szCs w:val="24"/>
        </w:rPr>
        <w:t xml:space="preserve">    方</w:t>
      </w:r>
      <w:r>
        <w:rPr>
          <w:rFonts w:hint="eastAsia" w:ascii="仿宋" w:hAnsi="仿宋" w:eastAsia="仿宋"/>
          <w:sz w:val="28"/>
          <w:szCs w:val="28"/>
        </w:rPr>
        <w:t xml:space="preserve">:                        乙</w:t>
      </w:r>
      <w:r>
        <w:rPr>
          <w:rFonts w:hint="eastAsia" w:ascii="仿宋" w:hAnsi="仿宋" w:eastAsia="仿宋"/>
          <w:sz w:val="28"/>
          <w:szCs w:val="24"/>
        </w:rPr>
        <w:t xml:space="preserve">    方</w:t>
      </w:r>
      <w:r>
        <w:rPr>
          <w:rFonts w:hint="eastAsia" w:ascii="仿宋" w:hAnsi="仿宋" w:eastAsia="仿宋"/>
          <w:sz w:val="28"/>
          <w:szCs w:val="28"/>
        </w:rPr>
        <w:t xml:space="preserve">:</w:t>
      </w:r>
      <w:r/>
    </w:p>
    <w:p>
      <w:pPr>
        <w:pStyle w:val="707"/>
        <w:ind w:firstLine="1120"/>
        <w:spacing w:line="520" w:lineRule="exact"/>
        <w:rPr>
          <w:rFonts w:ascii="仿宋" w:hAnsi="仿宋" w:eastAsia="仿宋"/>
          <w:sz w:val="28"/>
          <w:szCs w:val="24"/>
        </w:rPr>
      </w:pPr>
      <w:r>
        <w:rPr>
          <w:rFonts w:hint="eastAsia" w:ascii="仿宋" w:hAnsi="仿宋" w:eastAsia="仿宋"/>
          <w:sz w:val="28"/>
          <w:szCs w:val="24"/>
        </w:rPr>
        <w:t xml:space="preserve">单位盖章</w:t>
      </w:r>
      <w:r>
        <w:rPr>
          <w:rFonts w:hint="eastAsia" w:ascii="仿宋" w:hAnsi="仿宋" w:eastAsia="仿宋"/>
          <w:sz w:val="28"/>
          <w:szCs w:val="28"/>
        </w:rPr>
        <w:t xml:space="preserve">: </w:t>
      </w:r>
      <w:r>
        <w:rPr>
          <w:rFonts w:hint="eastAsia" w:ascii="仿宋" w:hAnsi="仿宋" w:eastAsia="仿宋"/>
          <w:sz w:val="28"/>
          <w:szCs w:val="24"/>
        </w:rPr>
        <w:t xml:space="preserve">（电子签章）           单位盖章</w:t>
      </w:r>
      <w:r>
        <w:rPr>
          <w:rFonts w:hint="eastAsia" w:ascii="仿宋" w:hAnsi="仿宋" w:eastAsia="仿宋"/>
          <w:sz w:val="28"/>
          <w:szCs w:val="28"/>
        </w:rPr>
        <w:t xml:space="preserve">:</w:t>
      </w:r>
      <w:r>
        <w:rPr>
          <w:rFonts w:hint="eastAsia" w:ascii="仿宋" w:hAnsi="仿宋" w:eastAsia="仿宋"/>
          <w:sz w:val="28"/>
          <w:szCs w:val="24"/>
        </w:rPr>
        <w:t xml:space="preserve">（电子签章）</w:t>
      </w:r>
      <w:r/>
    </w:p>
    <w:p>
      <w:pPr>
        <w:pStyle w:val="707"/>
        <w:ind w:firstLine="1120"/>
        <w:spacing w:line="520" w:lineRule="exact"/>
        <w:rPr>
          <w:rFonts w:ascii="仿宋" w:hAnsi="仿宋" w:eastAsia="仿宋"/>
          <w:sz w:val="28"/>
          <w:szCs w:val="24"/>
        </w:rPr>
      </w:pPr>
      <w:r>
        <w:rPr>
          <w:rFonts w:hint="eastAsia" w:ascii="仿宋" w:hAnsi="仿宋" w:eastAsia="仿宋"/>
          <w:sz w:val="28"/>
          <w:szCs w:val="24"/>
        </w:rPr>
        <w:t xml:space="preserve">代表签字</w:t>
      </w:r>
      <w:r>
        <w:rPr>
          <w:rFonts w:hint="eastAsia" w:ascii="仿宋" w:hAnsi="仿宋" w:eastAsia="仿宋"/>
          <w:sz w:val="28"/>
          <w:szCs w:val="28"/>
        </w:rPr>
        <w:t xml:space="preserve">: </w:t>
      </w:r>
      <w:r>
        <w:rPr>
          <w:rFonts w:hint="eastAsia" w:ascii="仿宋" w:hAnsi="仿宋" w:eastAsia="仿宋"/>
          <w:sz w:val="28"/>
          <w:szCs w:val="24"/>
        </w:rPr>
        <w:t xml:space="preserve">                       代表签字</w:t>
      </w:r>
      <w:r>
        <w:rPr>
          <w:rFonts w:hint="eastAsia" w:ascii="仿宋" w:hAnsi="仿宋" w:eastAsia="仿宋"/>
          <w:sz w:val="28"/>
          <w:szCs w:val="28"/>
        </w:rPr>
        <w:t xml:space="preserve">:</w:t>
      </w:r>
      <w:r/>
    </w:p>
    <w:p>
      <w:pPr>
        <w:pStyle w:val="707"/>
        <w:ind w:firstLine="1120"/>
        <w:spacing w:line="520" w:lineRule="exact"/>
        <w:rPr>
          <w:rFonts w:ascii="仿宋" w:hAnsi="仿宋" w:eastAsia="仿宋"/>
          <w:sz w:val="28"/>
          <w:szCs w:val="24"/>
        </w:rPr>
      </w:pPr>
      <w:r>
        <w:rPr>
          <w:rFonts w:hint="eastAsia" w:ascii="仿宋" w:hAnsi="仿宋" w:eastAsia="仿宋"/>
          <w:sz w:val="28"/>
          <w:szCs w:val="24"/>
        </w:rPr>
        <w:t xml:space="preserve">签</w:t>
      </w:r>
      <w:r>
        <w:rPr>
          <w:rFonts w:hint="eastAsia" w:ascii="仿宋" w:hAnsi="仿宋" w:eastAsia="仿宋"/>
          <w:sz w:val="28"/>
          <w:szCs w:val="24"/>
          <w:lang w:val="en-US" w:eastAsia="zh-CN"/>
        </w:rPr>
        <w:t xml:space="preserve">订</w:t>
      </w:r>
      <w:r>
        <w:rPr>
          <w:rFonts w:hint="eastAsia" w:ascii="仿宋" w:hAnsi="仿宋" w:eastAsia="仿宋"/>
          <w:sz w:val="28"/>
          <w:szCs w:val="24"/>
        </w:rPr>
        <w:t xml:space="preserve">日期</w:t>
      </w:r>
      <w:r>
        <w:rPr>
          <w:rFonts w:hint="eastAsia" w:ascii="仿宋" w:hAnsi="仿宋" w:eastAsia="仿宋"/>
          <w:sz w:val="28"/>
          <w:szCs w:val="28"/>
        </w:rPr>
        <w:t xml:space="preserve">: </w:t>
      </w:r>
      <w:r>
        <w:rPr>
          <w:rFonts w:hint="eastAsia" w:ascii="仿宋" w:hAnsi="仿宋" w:eastAsia="仿宋"/>
          <w:sz w:val="28"/>
          <w:szCs w:val="24"/>
        </w:rPr>
        <w:t xml:space="preserve">                       签</w:t>
      </w:r>
      <w:r>
        <w:rPr>
          <w:rFonts w:hint="eastAsia" w:ascii="仿宋" w:hAnsi="仿宋" w:eastAsia="仿宋"/>
          <w:sz w:val="28"/>
          <w:szCs w:val="24"/>
          <w:lang w:val="en-US" w:eastAsia="zh-CN"/>
        </w:rPr>
        <w:t xml:space="preserve">订</w:t>
      </w:r>
      <w:r>
        <w:rPr>
          <w:rFonts w:hint="eastAsia" w:ascii="仿宋" w:hAnsi="仿宋" w:eastAsia="仿宋"/>
          <w:sz w:val="28"/>
          <w:szCs w:val="24"/>
        </w:rPr>
        <w:t xml:space="preserve">日期</w:t>
      </w:r>
      <w:r>
        <w:rPr>
          <w:rFonts w:hint="eastAsia" w:ascii="仿宋" w:hAnsi="仿宋" w:eastAsia="仿宋"/>
          <w:sz w:val="28"/>
          <w:szCs w:val="28"/>
        </w:rPr>
        <w:t xml:space="preserve">:</w:t>
      </w:r>
      <w:r/>
    </w:p>
    <w:p>
      <w:pPr>
        <w:ind w:firstLine="560"/>
        <w:spacing w:line="520" w:lineRule="exact"/>
        <w:rPr>
          <w:rFonts w:hint="eastAsia" w:ascii="仿宋" w:hAnsi="仿宋" w:eastAsia="仿宋"/>
          <w:sz w:val="28"/>
          <w:szCs w:val="28"/>
        </w:rPr>
      </w:pPr>
      <w:r>
        <w:rPr>
          <w:rFonts w:hint="eastAsia" w:ascii="仿宋" w:hAnsi="仿宋" w:eastAsia="仿宋"/>
          <w:sz w:val="28"/>
          <w:szCs w:val="28"/>
        </w:rPr>
      </w:r>
      <w:r/>
    </w:p>
    <w:p>
      <w:pPr>
        <w:spacing w:line="520" w:lineRule="exact"/>
        <w:rPr>
          <w:rFonts w:hint="eastAsia" w:ascii="仿宋" w:hAnsi="仿宋" w:eastAsia="仿宋"/>
          <w:sz w:val="28"/>
          <w:szCs w:val="28"/>
        </w:rPr>
      </w:pPr>
      <w:r>
        <w:rPr>
          <w:rFonts w:hint="eastAsia" w:ascii="仿宋" w:hAnsi="仿宋" w:eastAsia="仿宋"/>
          <w:sz w:val="28"/>
          <w:szCs w:val="28"/>
        </w:rPr>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sz w:val="28"/>
          <w:szCs w:val="28"/>
        </w:rPr>
        <w:t xml:space="preserve">   </w:t>
      </w:r>
      <w:r/>
    </w:p>
    <w:p>
      <w:pPr>
        <w:pStyle w:val="707"/>
        <w:numPr>
          <w:ilvl w:val="0"/>
          <w:numId w:val="0"/>
        </w:numPr>
        <w:spacing w:line="520" w:lineRule="exact"/>
        <w:rPr>
          <w:rFonts w:hint="eastAsia" w:ascii="仿宋" w:hAnsi="仿宋" w:eastAsia="仿宋"/>
          <w:b/>
          <w:bCs/>
          <w:color w:val="000000" w:themeColor="text1"/>
          <w:sz w:val="36"/>
          <w:szCs w:val="36"/>
          <w:highlight w:val="none"/>
          <w14:textFill>
            <w14:solidFill>
              <w14:schemeClr w14:val="tx1"/>
            </w14:solidFill>
          </w14:textFill>
        </w:rPr>
      </w:pPr>
      <w:r>
        <w:rPr>
          <w:rFonts w:hint="eastAsia" w:ascii="仿宋" w:hAnsi="仿宋" w:eastAsia="仿宋"/>
          <w:b/>
          <w:bCs/>
          <w:color w:val="000000" w:themeColor="text1"/>
          <w:sz w:val="36"/>
          <w:szCs w:val="36"/>
          <w:highlight w:val="none"/>
          <w14:textFill>
            <w14:solidFill>
              <w14:schemeClr w14:val="tx1"/>
            </w14:solidFill>
          </w14:textFill>
        </w:rPr>
      </w:r>
      <w:r/>
    </w:p>
    <w:p>
      <w:pPr>
        <w:pStyle w:val="707"/>
        <w:numPr>
          <w:ilvl w:val="0"/>
          <w:numId w:val="0"/>
        </w:numPr>
        <w:spacing w:line="520" w:lineRule="exact"/>
        <w:rPr>
          <w:rFonts w:hint="eastAsia" w:ascii="仿宋" w:hAnsi="仿宋" w:eastAsia="仿宋"/>
          <w:b/>
          <w:bCs/>
          <w:color w:val="000000" w:themeColor="text1"/>
          <w:sz w:val="36"/>
          <w:szCs w:val="36"/>
          <w:highlight w:val="none"/>
          <w14:textFill>
            <w14:solidFill>
              <w14:schemeClr w14:val="tx1"/>
            </w14:solidFill>
          </w14:textFill>
        </w:rPr>
      </w:pPr>
      <w:r>
        <w:rPr>
          <w:rFonts w:hint="eastAsia" w:ascii="仿宋" w:hAnsi="仿宋" w:eastAsia="仿宋"/>
          <w:b/>
          <w:bCs/>
          <w:color w:val="000000" w:themeColor="text1"/>
          <w:sz w:val="36"/>
          <w:szCs w:val="36"/>
          <w:highlight w:val="none"/>
          <w14:textFill>
            <w14:solidFill>
              <w14:schemeClr w14:val="tx1"/>
            </w14:solidFill>
          </w14:textFill>
        </w:rPr>
      </w:r>
      <w:r/>
    </w:p>
    <w:p>
      <w:pPr>
        <w:pStyle w:val="707"/>
        <w:numPr>
          <w:ilvl w:val="0"/>
          <w:numId w:val="0"/>
        </w:numPr>
        <w:spacing w:line="520" w:lineRule="exact"/>
        <w:rPr>
          <w:rFonts w:hint="eastAsia" w:ascii="仿宋" w:hAnsi="仿宋" w:eastAsia="仿宋"/>
          <w:b/>
          <w:bCs/>
          <w:color w:val="000000" w:themeColor="text1"/>
          <w:sz w:val="36"/>
          <w:szCs w:val="36"/>
          <w:highlight w:val="none"/>
          <w14:textFill>
            <w14:solidFill>
              <w14:schemeClr w14:val="tx1"/>
            </w14:solidFill>
          </w14:textFill>
        </w:rPr>
      </w:pPr>
      <w:r>
        <w:rPr>
          <w:rFonts w:hint="eastAsia" w:ascii="仿宋" w:hAnsi="仿宋" w:eastAsia="仿宋"/>
          <w:b/>
          <w:bCs/>
          <w:color w:val="000000" w:themeColor="text1"/>
          <w:sz w:val="36"/>
          <w:szCs w:val="36"/>
          <w:highlight w:val="none"/>
          <w14:textFill>
            <w14:solidFill>
              <w14:schemeClr w14:val="tx1"/>
            </w14:solidFill>
          </w14:textFill>
        </w:rPr>
      </w:r>
      <w:r/>
    </w:p>
    <w:p>
      <w:pPr>
        <w:pStyle w:val="707"/>
        <w:numPr>
          <w:ilvl w:val="0"/>
          <w:numId w:val="0"/>
        </w:numPr>
        <w:spacing w:line="520" w:lineRule="exact"/>
        <w:rPr>
          <w:rFonts w:hint="eastAsia" w:ascii="仿宋" w:hAnsi="仿宋" w:eastAsia="仿宋"/>
          <w:b/>
          <w:bCs/>
          <w:color w:val="000000" w:themeColor="text1"/>
          <w:sz w:val="36"/>
          <w:szCs w:val="36"/>
          <w:highlight w:val="none"/>
          <w14:textFill>
            <w14:solidFill>
              <w14:schemeClr w14:val="tx1"/>
            </w14:solidFill>
          </w14:textFill>
        </w:rPr>
      </w:pPr>
      <w:r>
        <w:rPr>
          <w:rFonts w:hint="eastAsia" w:ascii="仿宋" w:hAnsi="仿宋" w:eastAsia="仿宋"/>
          <w:b/>
          <w:bCs/>
          <w:color w:val="000000" w:themeColor="text1"/>
          <w:sz w:val="36"/>
          <w:szCs w:val="36"/>
          <w:highlight w:val="none"/>
          <w14:textFill>
            <w14:solidFill>
              <w14:schemeClr w14:val="tx1"/>
            </w14:solidFill>
          </w14:textFill>
        </w:rPr>
      </w:r>
      <w:r/>
    </w:p>
    <w:p>
      <w:pPr>
        <w:pStyle w:val="707"/>
        <w:numPr>
          <w:ilvl w:val="0"/>
          <w:numId w:val="0"/>
        </w:numPr>
        <w:spacing w:line="520" w:lineRule="exact"/>
        <w:rPr>
          <w:rFonts w:hint="eastAsia" w:ascii="仿宋" w:hAnsi="仿宋" w:eastAsia="仿宋"/>
          <w:b/>
          <w:bCs/>
          <w:color w:val="000000" w:themeColor="text1"/>
          <w:sz w:val="36"/>
          <w:szCs w:val="36"/>
          <w:highlight w:val="none"/>
          <w14:textFill>
            <w14:solidFill>
              <w14:schemeClr w14:val="tx1"/>
            </w14:solidFill>
          </w14:textFill>
        </w:rPr>
      </w:pPr>
      <w:r>
        <w:rPr>
          <w:rFonts w:hint="eastAsia" w:ascii="仿宋" w:hAnsi="仿宋" w:eastAsia="仿宋"/>
          <w:b/>
          <w:bCs/>
          <w:color w:val="000000" w:themeColor="text1"/>
          <w:sz w:val="36"/>
          <w:szCs w:val="36"/>
          <w:highlight w:val="none"/>
          <w14:textFill>
            <w14:solidFill>
              <w14:schemeClr w14:val="tx1"/>
            </w14:solidFill>
          </w14:textFill>
        </w:rPr>
      </w:r>
      <w:r/>
    </w:p>
    <w:p>
      <w:pPr>
        <w:pStyle w:val="707"/>
        <w:numPr>
          <w:ilvl w:val="0"/>
          <w:numId w:val="0"/>
        </w:numPr>
        <w:spacing w:line="520" w:lineRule="exact"/>
        <w:rPr>
          <w:rFonts w:hint="eastAsia" w:ascii="仿宋" w:hAnsi="仿宋" w:eastAsia="仿宋"/>
          <w:b/>
          <w:bCs/>
          <w:color w:val="000000" w:themeColor="text1"/>
          <w:sz w:val="36"/>
          <w:szCs w:val="36"/>
          <w:highlight w:val="none"/>
          <w14:textFill>
            <w14:solidFill>
              <w14:schemeClr w14:val="tx1"/>
            </w14:solidFill>
          </w14:textFill>
        </w:rPr>
      </w:pPr>
      <w:r>
        <w:rPr>
          <w:rFonts w:hint="eastAsia" w:ascii="仿宋" w:hAnsi="仿宋" w:eastAsia="仿宋"/>
          <w:b/>
          <w:bCs/>
          <w:color w:val="000000" w:themeColor="text1"/>
          <w:sz w:val="36"/>
          <w:szCs w:val="36"/>
          <w:highlight w:val="none"/>
          <w14:textFill>
            <w14:solidFill>
              <w14:schemeClr w14:val="tx1"/>
            </w14:solidFill>
          </w14:textFill>
        </w:rPr>
      </w:r>
      <w:r/>
    </w:p>
    <w:p>
      <w:pPr>
        <w:pStyle w:val="707"/>
        <w:numPr>
          <w:ilvl w:val="0"/>
          <w:numId w:val="0"/>
        </w:numPr>
        <w:spacing w:line="520" w:lineRule="exact"/>
        <w:rPr>
          <w:rFonts w:hint="eastAsia" w:ascii="仿宋" w:hAnsi="仿宋" w:eastAsia="仿宋"/>
          <w:b/>
          <w:bCs/>
          <w:color w:val="000000" w:themeColor="text1"/>
          <w:sz w:val="36"/>
          <w:szCs w:val="36"/>
          <w:highlight w:val="none"/>
          <w14:textFill>
            <w14:solidFill>
              <w14:schemeClr w14:val="tx1"/>
            </w14:solidFill>
          </w14:textFill>
        </w:rPr>
      </w:pPr>
      <w:r>
        <w:rPr>
          <w:rFonts w:hint="eastAsia" w:ascii="仿宋" w:hAnsi="仿宋" w:eastAsia="仿宋"/>
          <w:b/>
          <w:bCs/>
          <w:color w:val="000000" w:themeColor="text1"/>
          <w:sz w:val="36"/>
          <w:szCs w:val="36"/>
          <w:highlight w:val="none"/>
          <w14:textFill>
            <w14:solidFill>
              <w14:schemeClr w14:val="tx1"/>
            </w14:solidFill>
          </w14:textFill>
        </w:rPr>
      </w:r>
      <w:r/>
    </w:p>
    <w:p>
      <w:pPr>
        <w:pStyle w:val="707"/>
        <w:numPr>
          <w:ilvl w:val="0"/>
          <w:numId w:val="0"/>
        </w:numPr>
        <w:spacing w:line="520" w:lineRule="exact"/>
        <w:rPr>
          <w:rFonts w:hint="eastAsia" w:ascii="仿宋" w:hAnsi="仿宋" w:eastAsia="仿宋"/>
          <w:b/>
          <w:bCs/>
          <w:color w:val="000000" w:themeColor="text1"/>
          <w:sz w:val="36"/>
          <w:szCs w:val="36"/>
          <w:highlight w:val="none"/>
          <w14:textFill>
            <w14:solidFill>
              <w14:schemeClr w14:val="tx1"/>
            </w14:solidFill>
          </w14:textFill>
        </w:rPr>
      </w:pPr>
      <w:r>
        <w:rPr>
          <w:rFonts w:hint="eastAsia" w:ascii="仿宋" w:hAnsi="仿宋" w:eastAsia="仿宋"/>
          <w:b/>
          <w:bCs/>
          <w:color w:val="000000" w:themeColor="text1"/>
          <w:sz w:val="36"/>
          <w:szCs w:val="36"/>
          <w:highlight w:val="none"/>
          <w14:textFill>
            <w14:solidFill>
              <w14:schemeClr w14:val="tx1"/>
            </w14:solidFill>
          </w14:textFill>
        </w:rPr>
      </w:r>
      <w:r/>
    </w:p>
    <w:p>
      <w:pPr>
        <w:pStyle w:val="707"/>
        <w:numPr>
          <w:ilvl w:val="0"/>
          <w:numId w:val="0"/>
        </w:numPr>
        <w:spacing w:line="520" w:lineRule="exact"/>
        <w:rPr>
          <w:rFonts w:hint="eastAsia" w:ascii="仿宋" w:hAnsi="仿宋" w:eastAsia="仿宋"/>
          <w:b/>
          <w:bCs/>
          <w:color w:val="000000" w:themeColor="text1"/>
          <w:sz w:val="36"/>
          <w:szCs w:val="36"/>
          <w:highlight w:val="none"/>
          <w14:textFill>
            <w14:solidFill>
              <w14:schemeClr w14:val="tx1"/>
            </w14:solidFill>
          </w14:textFill>
        </w:rPr>
      </w:pPr>
      <w:r>
        <w:rPr>
          <w:rFonts w:hint="eastAsia" w:ascii="仿宋" w:hAnsi="仿宋" w:eastAsia="仿宋"/>
          <w:b/>
          <w:bCs/>
          <w:color w:val="000000" w:themeColor="text1"/>
          <w:sz w:val="36"/>
          <w:szCs w:val="36"/>
          <w:highlight w:val="none"/>
          <w14:textFill>
            <w14:solidFill>
              <w14:schemeClr w14:val="tx1"/>
            </w14:solidFill>
          </w14:textFill>
        </w:rPr>
      </w:r>
      <w:r/>
    </w:p>
    <w:p>
      <w:pPr>
        <w:pStyle w:val="707"/>
        <w:numPr>
          <w:ilvl w:val="0"/>
          <w:numId w:val="0"/>
        </w:numPr>
        <w:spacing w:line="520" w:lineRule="exact"/>
        <w:rPr>
          <w:rFonts w:hint="eastAsia" w:ascii="仿宋" w:hAnsi="仿宋" w:eastAsia="仿宋"/>
          <w:b/>
          <w:bCs/>
          <w:color w:val="000000" w:themeColor="text1"/>
          <w:sz w:val="36"/>
          <w:szCs w:val="36"/>
          <w:highlight w:val="none"/>
          <w14:textFill>
            <w14:solidFill>
              <w14:schemeClr w14:val="tx1"/>
            </w14:solidFill>
          </w14:textFill>
        </w:rPr>
      </w:pPr>
      <w:r>
        <w:rPr>
          <w:rFonts w:hint="eastAsia" w:ascii="仿宋" w:hAnsi="仿宋" w:eastAsia="仿宋"/>
          <w:b/>
          <w:bCs/>
          <w:color w:val="000000" w:themeColor="text1"/>
          <w:sz w:val="36"/>
          <w:szCs w:val="36"/>
          <w:highlight w:val="none"/>
          <w14:textFill>
            <w14:solidFill>
              <w14:schemeClr w14:val="tx1"/>
            </w14:solidFill>
          </w14:textFill>
        </w:rPr>
      </w:r>
      <w:r/>
    </w:p>
    <w:p>
      <w:pPr>
        <w:pStyle w:val="707"/>
        <w:numPr>
          <w:ilvl w:val="0"/>
          <w:numId w:val="0"/>
        </w:numPr>
        <w:spacing w:line="520" w:lineRule="exact"/>
        <w:rPr>
          <w:rFonts w:hint="eastAsia" w:ascii="仿宋" w:hAnsi="仿宋" w:eastAsia="仿宋"/>
          <w:b/>
          <w:bCs/>
          <w:color w:val="000000" w:themeColor="text1"/>
          <w:sz w:val="36"/>
          <w:szCs w:val="36"/>
          <w:highlight w:val="none"/>
          <w14:textFill>
            <w14:solidFill>
              <w14:schemeClr w14:val="tx1"/>
            </w14:solidFill>
          </w14:textFill>
        </w:rPr>
      </w:pPr>
      <w:r>
        <w:rPr>
          <w:rFonts w:hint="eastAsia" w:ascii="仿宋" w:hAnsi="仿宋" w:eastAsia="仿宋"/>
          <w:b/>
          <w:bCs/>
          <w:color w:val="000000" w:themeColor="text1"/>
          <w:sz w:val="36"/>
          <w:szCs w:val="36"/>
          <w:highlight w:val="none"/>
          <w14:textFill>
            <w14:solidFill>
              <w14:schemeClr w14:val="tx1"/>
            </w14:solidFill>
          </w14:textFill>
        </w:rPr>
      </w:r>
      <w:r/>
    </w:p>
    <w:p>
      <w:pPr>
        <w:pStyle w:val="707"/>
        <w:numPr>
          <w:ilvl w:val="0"/>
          <w:numId w:val="0"/>
        </w:numPr>
        <w:spacing w:line="520" w:lineRule="exact"/>
        <w:rPr>
          <w:rFonts w:hint="eastAsia" w:ascii="仿宋" w:hAnsi="仿宋" w:eastAsia="仿宋"/>
          <w:b/>
          <w:bCs/>
          <w:color w:val="000000" w:themeColor="text1"/>
          <w:sz w:val="36"/>
          <w:szCs w:val="36"/>
          <w:highlight w:val="none"/>
          <w14:textFill>
            <w14:solidFill>
              <w14:schemeClr w14:val="tx1"/>
            </w14:solidFill>
          </w14:textFill>
        </w:rPr>
      </w:pPr>
      <w:r>
        <w:rPr>
          <w:rFonts w:hint="eastAsia" w:ascii="仿宋" w:hAnsi="仿宋" w:eastAsia="仿宋"/>
          <w:b/>
          <w:bCs/>
          <w:color w:val="000000" w:themeColor="text1"/>
          <w:sz w:val="36"/>
          <w:szCs w:val="36"/>
          <w:highlight w:val="none"/>
          <w14:textFill>
            <w14:solidFill>
              <w14:schemeClr w14:val="tx1"/>
            </w14:solidFill>
          </w14:textFill>
        </w:rPr>
      </w:r>
      <w:r/>
    </w:p>
    <w:p>
      <w:pPr>
        <w:pStyle w:val="707"/>
        <w:numPr>
          <w:ilvl w:val="0"/>
          <w:numId w:val="0"/>
        </w:numPr>
        <w:spacing w:line="520" w:lineRule="exact"/>
        <w:rPr>
          <w:rFonts w:hint="eastAsia" w:ascii="仿宋" w:hAnsi="仿宋" w:eastAsia="仿宋"/>
          <w:b/>
          <w:bCs/>
          <w:color w:val="000000" w:themeColor="text1"/>
          <w:sz w:val="36"/>
          <w:szCs w:val="36"/>
          <w:highlight w:val="none"/>
          <w14:textFill>
            <w14:solidFill>
              <w14:schemeClr w14:val="tx1"/>
            </w14:solidFill>
          </w14:textFill>
        </w:rPr>
      </w:pPr>
      <w:r>
        <w:rPr>
          <w:rFonts w:hint="eastAsia" w:ascii="仿宋" w:hAnsi="仿宋" w:eastAsia="仿宋"/>
          <w:b/>
          <w:bCs/>
          <w:color w:val="000000" w:themeColor="text1"/>
          <w:sz w:val="36"/>
          <w:szCs w:val="36"/>
          <w:highlight w:val="none"/>
          <w14:textFill>
            <w14:solidFill>
              <w14:schemeClr w14:val="tx1"/>
            </w14:solidFill>
          </w14:textFill>
        </w:rPr>
      </w:r>
      <w:r/>
    </w:p>
    <w:p>
      <w:pPr>
        <w:pStyle w:val="707"/>
        <w:numPr>
          <w:ilvl w:val="0"/>
          <w:numId w:val="0"/>
        </w:numPr>
        <w:spacing w:line="520" w:lineRule="exact"/>
        <w:rPr>
          <w:rFonts w:hint="eastAsia" w:ascii="仿宋" w:hAnsi="仿宋" w:eastAsia="仿宋"/>
          <w:b/>
          <w:bCs/>
          <w:color w:val="000000" w:themeColor="text1"/>
          <w:sz w:val="36"/>
          <w:szCs w:val="36"/>
          <w:highlight w:val="none"/>
          <w14:textFill>
            <w14:solidFill>
              <w14:schemeClr w14:val="tx1"/>
            </w14:solidFill>
          </w14:textFill>
        </w:rPr>
      </w:pPr>
      <w:r>
        <w:rPr>
          <w:rFonts w:hint="eastAsia" w:ascii="仿宋" w:hAnsi="仿宋" w:eastAsia="仿宋"/>
          <w:b/>
          <w:bCs/>
          <w:color w:val="000000" w:themeColor="text1"/>
          <w:sz w:val="36"/>
          <w:szCs w:val="36"/>
          <w:highlight w:val="none"/>
          <w14:textFill>
            <w14:solidFill>
              <w14:schemeClr w14:val="tx1"/>
            </w14:solidFill>
          </w14:textFill>
        </w:rPr>
      </w:r>
      <w:r/>
    </w:p>
    <w:p>
      <w:pPr>
        <w:pStyle w:val="707"/>
        <w:numPr>
          <w:ilvl w:val="0"/>
          <w:numId w:val="0"/>
        </w:numPr>
        <w:spacing w:line="520" w:lineRule="exact"/>
        <w:rPr>
          <w:rFonts w:hint="eastAsia" w:ascii="仿宋" w:hAnsi="仿宋" w:eastAsia="仿宋"/>
          <w:b/>
          <w:bCs/>
          <w:color w:val="000000" w:themeColor="text1"/>
          <w:sz w:val="36"/>
          <w:szCs w:val="36"/>
          <w:highlight w:val="none"/>
          <w14:textFill>
            <w14:solidFill>
              <w14:schemeClr w14:val="tx1"/>
            </w14:solidFill>
          </w14:textFill>
        </w:rPr>
      </w:pPr>
      <w:r>
        <w:rPr>
          <w:rFonts w:hint="eastAsia" w:ascii="仿宋" w:hAnsi="仿宋" w:eastAsia="仿宋"/>
          <w:b/>
          <w:bCs/>
          <w:color w:val="000000" w:themeColor="text1"/>
          <w:sz w:val="36"/>
          <w:szCs w:val="36"/>
          <w:highlight w:val="none"/>
          <w14:textFill>
            <w14:solidFill>
              <w14:schemeClr w14:val="tx1"/>
            </w14:solidFill>
          </w14:textFill>
        </w:rPr>
      </w:r>
      <w:r/>
    </w:p>
    <w:p>
      <w:pPr>
        <w:pStyle w:val="707"/>
        <w:numPr>
          <w:ilvl w:val="0"/>
          <w:numId w:val="0"/>
        </w:numPr>
        <w:spacing w:line="520" w:lineRule="exact"/>
        <w:rPr>
          <w:rFonts w:hint="eastAsia" w:ascii="仿宋" w:hAnsi="仿宋" w:eastAsia="仿宋"/>
          <w:b/>
          <w:bCs/>
          <w:color w:val="000000" w:themeColor="text1"/>
          <w:sz w:val="36"/>
          <w:szCs w:val="36"/>
          <w:highlight w:val="none"/>
          <w14:textFill>
            <w14:solidFill>
              <w14:schemeClr w14:val="tx1"/>
            </w14:solidFill>
          </w14:textFill>
        </w:rPr>
      </w:pPr>
      <w:r>
        <w:rPr>
          <w:rFonts w:hint="eastAsia" w:ascii="仿宋" w:hAnsi="仿宋" w:eastAsia="仿宋"/>
          <w:b/>
          <w:bCs/>
          <w:color w:val="000000" w:themeColor="text1"/>
          <w:sz w:val="36"/>
          <w:szCs w:val="36"/>
          <w:highlight w:val="none"/>
          <w14:textFill>
            <w14:solidFill>
              <w14:schemeClr w14:val="tx1"/>
            </w14:solidFill>
          </w14:textFill>
        </w:rPr>
      </w:r>
      <w:r/>
    </w:p>
    <w:p>
      <w:pPr>
        <w:pStyle w:val="707"/>
        <w:numPr>
          <w:ilvl w:val="0"/>
          <w:numId w:val="0"/>
        </w:numPr>
        <w:spacing w:line="520" w:lineRule="exact"/>
        <w:rPr>
          <w:rFonts w:hint="eastAsia" w:ascii="仿宋" w:hAnsi="仿宋" w:eastAsia="仿宋"/>
          <w:b/>
          <w:bCs/>
          <w:color w:val="000000" w:themeColor="text1"/>
          <w:sz w:val="36"/>
          <w:szCs w:val="36"/>
          <w:highlight w:val="none"/>
          <w14:textFill>
            <w14:solidFill>
              <w14:schemeClr w14:val="tx1"/>
            </w14:solidFill>
          </w14:textFill>
        </w:rPr>
      </w:pPr>
      <w:r>
        <w:rPr>
          <w:rFonts w:hint="eastAsia" w:ascii="仿宋" w:hAnsi="仿宋" w:eastAsia="仿宋"/>
          <w:b/>
          <w:bCs/>
          <w:color w:val="000000" w:themeColor="text1"/>
          <w:sz w:val="36"/>
          <w:szCs w:val="36"/>
          <w:highlight w:val="none"/>
          <w14:textFill>
            <w14:solidFill>
              <w14:schemeClr w14:val="tx1"/>
            </w14:solidFill>
          </w14:textFill>
        </w:rPr>
      </w:r>
      <w:r/>
    </w:p>
    <w:p>
      <w:pPr>
        <w:pStyle w:val="707"/>
        <w:numPr>
          <w:ilvl w:val="0"/>
          <w:numId w:val="0"/>
        </w:numPr>
        <w:spacing w:line="520" w:lineRule="exact"/>
        <w:rPr>
          <w:rFonts w:hint="eastAsia" w:ascii="仿宋" w:hAnsi="仿宋" w:eastAsia="仿宋"/>
          <w:b/>
          <w:bCs/>
          <w:color w:val="000000" w:themeColor="text1"/>
          <w:sz w:val="36"/>
          <w:szCs w:val="36"/>
          <w:highlight w:val="none"/>
          <w14:textFill>
            <w14:solidFill>
              <w14:schemeClr w14:val="tx1"/>
            </w14:solidFill>
          </w14:textFill>
        </w:rPr>
      </w:pPr>
      <w:r>
        <w:rPr>
          <w:rFonts w:hint="eastAsia" w:ascii="仿宋" w:hAnsi="仿宋" w:eastAsia="仿宋"/>
          <w:b/>
          <w:bCs/>
          <w:color w:val="000000" w:themeColor="text1"/>
          <w:sz w:val="36"/>
          <w:szCs w:val="36"/>
          <w:highlight w:val="none"/>
          <w14:textFill>
            <w14:solidFill>
              <w14:schemeClr w14:val="tx1"/>
            </w14:solidFill>
          </w14:textFill>
        </w:rPr>
      </w:r>
      <w:r/>
    </w:p>
    <w:p>
      <w:pPr>
        <w:pStyle w:val="707"/>
        <w:numPr>
          <w:ilvl w:val="0"/>
          <w:numId w:val="0"/>
        </w:numPr>
        <w:spacing w:line="520" w:lineRule="exact"/>
        <w:rPr>
          <w:rFonts w:hint="eastAsia" w:ascii="仿宋" w:hAnsi="仿宋" w:eastAsia="仿宋"/>
          <w:b/>
          <w:bCs/>
          <w:color w:val="000000" w:themeColor="text1"/>
          <w:sz w:val="36"/>
          <w:szCs w:val="36"/>
          <w:highlight w:val="none"/>
          <w14:textFill>
            <w14:solidFill>
              <w14:schemeClr w14:val="tx1"/>
            </w14:solidFill>
          </w14:textFill>
        </w:rPr>
      </w:pPr>
      <w:r>
        <w:rPr>
          <w:rFonts w:hint="eastAsia" w:ascii="仿宋" w:hAnsi="仿宋" w:eastAsia="仿宋"/>
          <w:b/>
          <w:bCs/>
          <w:color w:val="000000" w:themeColor="text1"/>
          <w:sz w:val="36"/>
          <w:szCs w:val="36"/>
          <w:highlight w:val="none"/>
          <w14:textFill>
            <w14:solidFill>
              <w14:schemeClr w14:val="tx1"/>
            </w14:solidFill>
          </w14:textFill>
        </w:rPr>
      </w:r>
      <w:r/>
    </w:p>
    <w:p>
      <w:pPr>
        <w:pStyle w:val="707"/>
        <w:numPr>
          <w:ilvl w:val="0"/>
          <w:numId w:val="0"/>
        </w:numPr>
        <w:spacing w:line="520" w:lineRule="exact"/>
        <w:rPr>
          <w:rFonts w:hint="eastAsia" w:ascii="仿宋" w:hAnsi="仿宋" w:eastAsia="仿宋"/>
          <w:b/>
          <w:bCs/>
          <w:color w:val="000000" w:themeColor="text1"/>
          <w:sz w:val="36"/>
          <w:szCs w:val="36"/>
          <w:highlight w:val="none"/>
          <w14:textFill>
            <w14:solidFill>
              <w14:schemeClr w14:val="tx1"/>
            </w14:solidFill>
          </w14:textFill>
        </w:rPr>
      </w:pPr>
      <w:r>
        <w:rPr>
          <w:rFonts w:hint="eastAsia" w:ascii="仿宋" w:hAnsi="仿宋" w:eastAsia="仿宋"/>
          <w:b/>
          <w:bCs/>
          <w:color w:val="000000" w:themeColor="text1"/>
          <w:sz w:val="36"/>
          <w:szCs w:val="36"/>
          <w:highlight w:val="none"/>
          <w14:textFill>
            <w14:solidFill>
              <w14:schemeClr w14:val="tx1"/>
            </w14:solidFill>
          </w14:textFill>
        </w:rPr>
      </w:r>
      <w:r/>
    </w:p>
    <w:p>
      <w:pPr>
        <w:pStyle w:val="707"/>
        <w:numPr>
          <w:ilvl w:val="0"/>
          <w:numId w:val="0"/>
        </w:numPr>
        <w:spacing w:line="520" w:lineRule="exact"/>
        <w:rPr>
          <w:rFonts w:hint="eastAsia" w:ascii="仿宋" w:hAnsi="仿宋" w:eastAsia="仿宋"/>
          <w:b/>
          <w:bCs/>
          <w:color w:val="000000" w:themeColor="text1"/>
          <w:sz w:val="36"/>
          <w:szCs w:val="36"/>
          <w:highlight w:val="none"/>
          <w14:textFill>
            <w14:solidFill>
              <w14:schemeClr w14:val="tx1"/>
            </w14:solidFill>
          </w14:textFill>
        </w:rPr>
      </w:pPr>
      <w:r>
        <w:rPr>
          <w:rFonts w:hint="eastAsia" w:ascii="仿宋" w:hAnsi="仿宋" w:eastAsia="仿宋"/>
          <w:b/>
          <w:bCs/>
          <w:color w:val="000000" w:themeColor="text1"/>
          <w:sz w:val="36"/>
          <w:szCs w:val="36"/>
          <w:highlight w:val="none"/>
          <w14:textFill>
            <w14:solidFill>
              <w14:schemeClr w14:val="tx1"/>
            </w14:solidFill>
          </w14:textFill>
        </w:rPr>
      </w:r>
      <w:r/>
    </w:p>
    <w:p>
      <w:pPr>
        <w:pStyle w:val="707"/>
        <w:numPr>
          <w:ilvl w:val="0"/>
          <w:numId w:val="0"/>
        </w:numPr>
        <w:spacing w:line="520" w:lineRule="exact"/>
        <w:rPr>
          <w:rFonts w:hint="eastAsia" w:ascii="仿宋" w:hAnsi="仿宋" w:eastAsia="仿宋"/>
          <w:b/>
          <w:bCs/>
          <w:color w:val="000000" w:themeColor="text1"/>
          <w:sz w:val="36"/>
          <w:szCs w:val="36"/>
          <w:highlight w:val="none"/>
          <w14:textFill>
            <w14:solidFill>
              <w14:schemeClr w14:val="tx1"/>
            </w14:solidFill>
          </w14:textFill>
        </w:rPr>
      </w:pPr>
      <w:r>
        <w:rPr>
          <w:rFonts w:hint="eastAsia" w:ascii="仿宋" w:hAnsi="仿宋" w:eastAsia="仿宋"/>
          <w:b/>
          <w:bCs/>
          <w:color w:val="000000" w:themeColor="text1"/>
          <w:sz w:val="36"/>
          <w:szCs w:val="36"/>
          <w:highlight w:val="none"/>
          <w14:textFill>
            <w14:solidFill>
              <w14:schemeClr w14:val="tx1"/>
            </w14:solidFill>
          </w14:textFill>
        </w:rPr>
      </w:r>
      <w:r/>
    </w:p>
    <w:p>
      <w:pPr>
        <w:pStyle w:val="707"/>
        <w:numPr>
          <w:ilvl w:val="0"/>
          <w:numId w:val="0"/>
        </w:numPr>
        <w:jc w:val="center"/>
        <w:spacing w:line="520" w:lineRule="exact"/>
        <w:rPr>
          <w:rFonts w:hint="eastAsia" w:ascii="仿宋" w:hAnsi="仿宋" w:eastAsia="仿宋"/>
          <w:b/>
          <w:bCs/>
          <w:color w:val="000000" w:themeColor="text1"/>
          <w:sz w:val="40"/>
          <w:szCs w:val="40"/>
          <w:highlight w:val="none"/>
          <w14:textFill>
            <w14:solidFill>
              <w14:schemeClr w14:val="tx1"/>
            </w14:solidFill>
          </w14:textFill>
        </w:rPr>
      </w:pPr>
      <w:r>
        <w:rPr>
          <w:rFonts w:hint="eastAsia" w:ascii="仿宋" w:hAnsi="仿宋" w:eastAsia="仿宋"/>
          <w:b/>
          <w:bCs/>
          <w:color w:val="000000" w:themeColor="text1"/>
          <w:sz w:val="40"/>
          <w:szCs w:val="40"/>
          <w:highlight w:val="none"/>
          <w:lang w:val="en-US" w:eastAsia="zh-CN"/>
          <w14:textFill>
            <w14:solidFill>
              <w14:schemeClr w14:val="tx1"/>
            </w14:solidFill>
          </w14:textFill>
        </w:rPr>
        <w:t xml:space="preserve">第五章</w:t>
      </w:r>
      <w:r>
        <w:rPr>
          <w:rFonts w:hint="eastAsia" w:ascii="仿宋" w:hAnsi="仿宋" w:eastAsia="仿宋"/>
          <w:b/>
          <w:bCs/>
          <w:color w:val="000000" w:themeColor="text1"/>
          <w:sz w:val="40"/>
          <w:szCs w:val="40"/>
          <w:highlight w:val="none"/>
          <w14:textFill>
            <w14:solidFill>
              <w14:schemeClr w14:val="tx1"/>
            </w14:solidFill>
          </w14:textFill>
        </w:rPr>
        <w:t xml:space="preserve"> 项目采购需求</w:t>
      </w:r>
      <w:r/>
    </w:p>
    <w:p>
      <w:pPr>
        <w:pStyle w:val="697"/>
        <w:numPr>
          <w:ilvl w:val="0"/>
          <w:numId w:val="0"/>
        </w:numPr>
        <w:ind w:firstLine="560"/>
        <w:rPr>
          <w:rFonts w:hint="eastAsia" w:ascii="仿宋" w:hAnsi="仿宋" w:eastAsia="仿宋" w:cs="Times New Roman"/>
          <w:color w:val="auto"/>
          <w:sz w:val="28"/>
          <w:szCs w:val="24"/>
          <w:highlight w:val="none"/>
          <w:lang w:val="en-US" w:eastAsia="zh-CN" w:bidi="ar-SA"/>
        </w:rPr>
      </w:pPr>
      <w:r>
        <w:rPr>
          <w:rFonts w:hint="eastAsia" w:ascii="仿宋" w:hAnsi="仿宋" w:eastAsia="仿宋" w:cs="Times New Roman"/>
          <w:color w:val="auto"/>
          <w:sz w:val="28"/>
          <w:szCs w:val="24"/>
          <w:highlight w:val="none"/>
          <w:lang w:val="en-US" w:eastAsia="zh-CN" w:bidi="ar-SA"/>
        </w:rPr>
      </w:r>
      <w:r/>
    </w:p>
    <w:p>
      <w:pPr>
        <w:keepLines w:val="0"/>
        <w:keepNext w:val="0"/>
        <w:pageBreakBefore w:val="0"/>
        <w:spacing w:line="480" w:lineRule="exact"/>
        <w:widowControl w:val="off"/>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rPr>
        <w:t xml:space="preserve">一、</w:t>
      </w:r>
      <w:r>
        <w:rPr>
          <w:rFonts w:hint="eastAsia" w:ascii="仿宋" w:hAnsi="仿宋" w:eastAsia="仿宋" w:cs="仿宋"/>
          <w:b/>
          <w:bCs/>
          <w:color w:val="auto"/>
          <w:sz w:val="28"/>
          <w:szCs w:val="28"/>
          <w:highlight w:val="none"/>
          <w:lang w:eastAsia="zh-CN"/>
        </w:rPr>
        <w:t xml:space="preserve">项目概述</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eastAsia="zh-CN"/>
        </w:rPr>
        <w:t xml:space="preserve">.项目名称：政府购买居家养老上门服务项目</w:t>
      </w:r>
      <w:r/>
    </w:p>
    <w:p>
      <w:pPr>
        <w:ind w:firstLine="560"/>
        <w:keepLines w:val="0"/>
        <w:keepNext w:val="0"/>
        <w:pageBreakBefore w:val="0"/>
        <w:spacing w:line="440" w:lineRule="exact"/>
        <w:widowControl w:val="off"/>
        <w:rPr>
          <w:rFonts w:hint="eastAsia" w:ascii="仿宋" w:hAnsi="仿宋" w:eastAsia="仿宋" w:cs="Times New Roman"/>
          <w:color w:val="auto"/>
          <w:sz w:val="28"/>
          <w:szCs w:val="28"/>
          <w:highlight w:val="none"/>
          <w:lang w:val="zh-CN"/>
        </w:rPr>
      </w:pP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rPr>
        <w:t xml:space="preserve">预算金额：</w:t>
      </w:r>
      <w:r>
        <w:rPr>
          <w:rFonts w:hint="eastAsia" w:ascii="仿宋" w:hAnsi="仿宋" w:eastAsia="仿宋" w:cs="Times New Roman"/>
          <w:color w:val="auto"/>
          <w:sz w:val="28"/>
          <w:szCs w:val="28"/>
          <w:highlight w:val="none"/>
          <w:lang w:val="en-US" w:eastAsia="zh-CN"/>
        </w:rPr>
        <w:t xml:space="preserve">1标段（采购包1）：</w:t>
      </w:r>
      <w:r>
        <w:rPr>
          <w:rFonts w:hint="eastAsia" w:ascii="仿宋" w:hAnsi="仿宋" w:eastAsia="仿宋" w:cs="Times New Roman"/>
          <w:color w:val="auto"/>
          <w:sz w:val="28"/>
          <w:szCs w:val="28"/>
          <w:highlight w:val="none"/>
          <w:u w:val="single"/>
          <w:lang w:val="en-US" w:eastAsia="zh-CN"/>
        </w:rPr>
        <w:t xml:space="preserve">   73.25  </w:t>
      </w:r>
      <w:r>
        <w:rPr>
          <w:rFonts w:hint="eastAsia" w:ascii="仿宋" w:hAnsi="仿宋" w:eastAsia="仿宋" w:cs="Times New Roman"/>
          <w:color w:val="auto"/>
          <w:sz w:val="28"/>
          <w:szCs w:val="28"/>
          <w:highlight w:val="none"/>
          <w:lang w:val="en-US" w:eastAsia="zh-CN"/>
        </w:rPr>
        <w:t xml:space="preserve">万元</w:t>
      </w:r>
      <w:r>
        <w:rPr>
          <w:rFonts w:hint="eastAsia" w:ascii="仿宋" w:hAnsi="仿宋" w:eastAsia="仿宋" w:cs="Times New Roman"/>
          <w:color w:val="auto"/>
          <w:sz w:val="28"/>
          <w:szCs w:val="28"/>
          <w:highlight w:val="none"/>
          <w:lang w:val="zh-CN"/>
        </w:rPr>
        <w:t xml:space="preserve">；</w:t>
      </w:r>
      <w:r/>
    </w:p>
    <w:p>
      <w:pPr>
        <w:ind w:firstLine="2240"/>
        <w:keepLines w:val="0"/>
        <w:keepNext w:val="0"/>
        <w:pageBreakBefore w:val="0"/>
        <w:spacing w:line="440" w:lineRule="exact"/>
        <w:widowControl w:val="off"/>
        <w:rPr>
          <w:rFonts w:hint="eastAsia" w:ascii="仿宋" w:hAnsi="仿宋" w:eastAsia="仿宋" w:cs="Times New Roman"/>
          <w:color w:val="auto"/>
          <w:sz w:val="28"/>
          <w:szCs w:val="28"/>
          <w:highlight w:val="none"/>
          <w:lang w:val="zh-CN"/>
        </w:rPr>
      </w:pPr>
      <w:r>
        <w:rPr>
          <w:rFonts w:hint="eastAsia" w:ascii="仿宋" w:hAnsi="仿宋" w:eastAsia="仿宋" w:cs="Times New Roman"/>
          <w:color w:val="auto"/>
          <w:sz w:val="28"/>
          <w:szCs w:val="28"/>
          <w:highlight w:val="none"/>
          <w:lang w:val="en-US" w:eastAsia="zh-CN"/>
        </w:rPr>
        <w:t xml:space="preserve">2标段（采购包2）：</w:t>
      </w:r>
      <w:r>
        <w:rPr>
          <w:rFonts w:hint="eastAsia" w:ascii="仿宋" w:hAnsi="仿宋" w:eastAsia="仿宋" w:cs="Times New Roman"/>
          <w:color w:val="auto"/>
          <w:sz w:val="28"/>
          <w:szCs w:val="28"/>
          <w:highlight w:val="none"/>
          <w:u w:val="single"/>
          <w:lang w:val="en-US" w:eastAsia="zh-CN"/>
        </w:rPr>
        <w:t xml:space="preserve">   68.35  </w:t>
      </w:r>
      <w:r>
        <w:rPr>
          <w:rFonts w:hint="eastAsia" w:ascii="仿宋" w:hAnsi="仿宋" w:eastAsia="仿宋" w:cs="Times New Roman"/>
          <w:color w:val="auto"/>
          <w:sz w:val="28"/>
          <w:szCs w:val="28"/>
          <w:highlight w:val="none"/>
          <w:lang w:val="en-US" w:eastAsia="zh-CN"/>
        </w:rPr>
        <w:t xml:space="preserve">万元</w:t>
      </w:r>
      <w:r>
        <w:rPr>
          <w:rFonts w:hint="eastAsia" w:ascii="仿宋" w:hAnsi="仿宋" w:eastAsia="仿宋" w:cs="Times New Roman"/>
          <w:color w:val="auto"/>
          <w:sz w:val="28"/>
          <w:szCs w:val="28"/>
          <w:highlight w:val="none"/>
          <w:lang w:val="zh-CN"/>
        </w:rPr>
        <w:t xml:space="preserve">；</w:t>
      </w:r>
      <w:r/>
    </w:p>
    <w:p>
      <w:pPr>
        <w:pStyle w:val="932"/>
        <w:ind w:firstLine="1680"/>
        <w:rPr>
          <w:color w:val="auto"/>
        </w:rPr>
      </w:pPr>
      <w:r>
        <w:rPr>
          <w:color w:val="auto"/>
        </w:rPr>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rPr>
        <w:t xml:space="preserve">采购需求：</w:t>
      </w:r>
      <w:r>
        <w:rPr>
          <w:rFonts w:hint="eastAsia" w:ascii="仿宋" w:hAnsi="仿宋" w:eastAsia="仿宋" w:cs="仿宋"/>
          <w:color w:val="auto"/>
          <w:sz w:val="28"/>
          <w:szCs w:val="28"/>
          <w:lang w:val="en-US" w:eastAsia="zh-CN" w:bidi="ar"/>
        </w:rPr>
        <w:t xml:space="preserve">为淮安区约1631名老人提供政府购买居家养老服务</w:t>
      </w:r>
      <w:r>
        <w:rPr>
          <w:rFonts w:hint="eastAsia" w:ascii="仿宋" w:hAnsi="仿宋" w:eastAsia="仿宋" w:cs="仿宋"/>
          <w:color w:val="auto"/>
          <w:sz w:val="28"/>
          <w:szCs w:val="28"/>
          <w:highlight w:val="none"/>
          <w:lang w:val="en-US" w:eastAsia="zh-CN"/>
        </w:rPr>
        <w:t xml:space="preserve">；</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服务单价：</w:t>
      </w:r>
      <w:r>
        <w:rPr>
          <w:rFonts w:hint="eastAsia" w:ascii="仿宋" w:hAnsi="仿宋" w:eastAsia="仿宋" w:cs="仿宋"/>
          <w:b/>
          <w:bCs/>
          <w:color w:val="auto"/>
          <w:sz w:val="28"/>
          <w:szCs w:val="28"/>
          <w:highlight w:val="none"/>
          <w:lang w:val="en-US" w:eastAsia="zh-CN"/>
        </w:rPr>
        <w:t xml:space="preserve">30元/小时</w:t>
      </w:r>
      <w:r/>
      <w:r>
        <w:rPr>
          <w:rFonts w:hint="eastAsia" w:ascii="仿宋" w:hAnsi="仿宋" w:eastAsia="仿宋" w:cs="仿宋"/>
          <w:color w:val="auto"/>
          <w:sz w:val="28"/>
          <w:szCs w:val="28"/>
          <w:highlight w:val="none"/>
          <w:lang w:val="en-US" w:eastAsia="zh-CN"/>
        </w:rPr>
        <w:t xml:space="preserve">。</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lang w:eastAsia="zh-CN"/>
        </w:rPr>
        <w:t xml:space="preserve">注：</w:t>
      </w:r>
      <w:r>
        <w:rPr>
          <w:rFonts w:hint="eastAsia" w:ascii="仿宋" w:hAnsi="仿宋" w:eastAsia="仿宋" w:cs="仿宋"/>
          <w:b/>
          <w:bCs/>
          <w:color w:val="auto"/>
          <w:sz w:val="28"/>
          <w:szCs w:val="28"/>
          <w:highlight w:val="none"/>
          <w:lang w:val="zh-CN" w:eastAsia="zh-CN"/>
        </w:rPr>
        <w:t xml:space="preserve">本项目执行统一价格</w:t>
      </w:r>
      <w:r>
        <w:rPr>
          <w:rFonts w:hint="eastAsia" w:ascii="仿宋" w:hAnsi="仿宋" w:eastAsia="仿宋" w:cs="仿宋"/>
          <w:b/>
          <w:bCs/>
          <w:color w:val="auto"/>
          <w:sz w:val="28"/>
          <w:szCs w:val="28"/>
          <w:highlight w:val="none"/>
          <w:lang w:val="en-US" w:eastAsia="zh-CN"/>
        </w:rPr>
        <w:t xml:space="preserve">补贴</w:t>
      </w:r>
      <w:r>
        <w:rPr>
          <w:rFonts w:hint="eastAsia" w:ascii="仿宋" w:hAnsi="仿宋" w:eastAsia="仿宋" w:cs="仿宋"/>
          <w:b/>
          <w:bCs/>
          <w:color w:val="auto"/>
          <w:sz w:val="28"/>
          <w:szCs w:val="28"/>
          <w:highlight w:val="none"/>
          <w:lang w:val="zh-CN" w:eastAsia="zh-CN"/>
        </w:rPr>
        <w:t xml:space="preserve">标准，</w:t>
      </w:r>
      <w:r>
        <w:rPr>
          <w:rFonts w:hint="eastAsia" w:ascii="仿宋" w:hAnsi="仿宋" w:eastAsia="仿宋" w:cs="仿宋"/>
          <w:b/>
          <w:bCs/>
          <w:color w:val="auto"/>
          <w:sz w:val="28"/>
          <w:szCs w:val="28"/>
          <w:highlight w:val="none"/>
          <w:lang w:val="en-US" w:eastAsia="zh-CN"/>
        </w:rPr>
        <w:t xml:space="preserve">服务单价：</w:t>
      </w:r>
      <w:r>
        <w:rPr>
          <w:rFonts w:hint="eastAsia" w:ascii="仿宋" w:hAnsi="仿宋" w:eastAsia="仿宋" w:cs="仿宋"/>
          <w:b/>
          <w:bCs/>
          <w:color w:val="auto"/>
          <w:sz w:val="28"/>
          <w:szCs w:val="28"/>
          <w:highlight w:val="none"/>
          <w:lang w:val="en-US" w:eastAsia="zh-CN"/>
        </w:rPr>
        <w:t xml:space="preserve">30元/小时</w:t>
      </w:r>
      <w:r/>
      <w:r>
        <w:rPr>
          <w:rFonts w:hint="eastAsia" w:ascii="仿宋" w:hAnsi="仿宋" w:eastAsia="仿宋" w:cs="仿宋"/>
          <w:b/>
          <w:bCs/>
          <w:color w:val="auto"/>
          <w:sz w:val="28"/>
          <w:szCs w:val="28"/>
          <w:highlight w:val="none"/>
          <w:lang w:val="en-US" w:eastAsia="zh-CN"/>
        </w:rPr>
      </w:r>
      <w:r>
        <w:rPr>
          <w:rFonts w:hint="eastAsia" w:ascii="仿宋" w:hAnsi="仿宋" w:eastAsia="仿宋" w:cs="仿宋"/>
          <w:b/>
          <w:bCs/>
          <w:color w:val="auto"/>
          <w:sz w:val="28"/>
          <w:szCs w:val="28"/>
          <w:highlight w:val="none"/>
        </w:rPr>
        <w:t xml:space="preserve">，</w:t>
      </w:r>
      <w:r>
        <w:rPr>
          <w:rFonts w:hint="eastAsia" w:ascii="仿宋" w:hAnsi="仿宋" w:eastAsia="仿宋" w:cs="仿宋"/>
          <w:b/>
          <w:bCs/>
          <w:color w:val="auto"/>
          <w:sz w:val="28"/>
          <w:szCs w:val="28"/>
          <w:highlight w:val="none"/>
          <w:lang w:eastAsia="zh-CN"/>
        </w:rPr>
        <w:t xml:space="preserve">报价</w:t>
      </w:r>
      <w:r>
        <w:rPr>
          <w:rFonts w:hint="eastAsia" w:ascii="仿宋" w:hAnsi="仿宋" w:eastAsia="仿宋" w:cs="仿宋"/>
          <w:b/>
          <w:bCs/>
          <w:color w:val="auto"/>
          <w:sz w:val="28"/>
          <w:szCs w:val="28"/>
          <w:highlight w:val="none"/>
        </w:rPr>
        <w:t xml:space="preserve">不</w:t>
      </w:r>
      <w:r>
        <w:rPr>
          <w:rFonts w:hint="eastAsia" w:ascii="仿宋" w:hAnsi="仿宋" w:eastAsia="仿宋" w:cs="仿宋"/>
          <w:b/>
          <w:bCs/>
          <w:color w:val="auto"/>
          <w:sz w:val="28"/>
          <w:szCs w:val="28"/>
          <w:highlight w:val="none"/>
          <w:lang w:eastAsia="zh-CN"/>
        </w:rPr>
        <w:t xml:space="preserve">作为</w:t>
      </w:r>
      <w:r>
        <w:rPr>
          <w:rFonts w:hint="eastAsia" w:ascii="仿宋" w:hAnsi="仿宋" w:eastAsia="仿宋" w:cs="仿宋"/>
          <w:b/>
          <w:bCs/>
          <w:color w:val="auto"/>
          <w:sz w:val="28"/>
          <w:szCs w:val="28"/>
          <w:highlight w:val="none"/>
        </w:rPr>
        <w:t xml:space="preserve">评审因素</w:t>
      </w:r>
      <w:r>
        <w:rPr>
          <w:rFonts w:hint="eastAsia" w:ascii="仿宋" w:hAnsi="仿宋" w:eastAsia="仿宋" w:cs="仿宋"/>
          <w:b/>
          <w:bCs/>
          <w:color w:val="auto"/>
          <w:sz w:val="28"/>
          <w:szCs w:val="28"/>
          <w:highlight w:val="none"/>
          <w:lang w:eastAsia="zh-CN"/>
        </w:rPr>
        <w:t xml:space="preserve">，即投标人的报价应与本项目的采购预算价一致</w:t>
      </w:r>
      <w:r>
        <w:rPr>
          <w:rFonts w:hint="eastAsia" w:ascii="仿宋" w:hAnsi="仿宋" w:eastAsia="仿宋" w:cs="仿宋"/>
          <w:b/>
          <w:bCs/>
          <w:color w:val="auto"/>
          <w:sz w:val="28"/>
          <w:szCs w:val="28"/>
          <w:highlight w:val="none"/>
        </w:rPr>
        <w:t xml:space="preserve">。</w:t>
      </w:r>
      <w:r/>
    </w:p>
    <w:p>
      <w:pPr>
        <w:pStyle w:val="707"/>
        <w:numPr>
          <w:ilvl w:val="0"/>
          <w:numId w:val="3"/>
        </w:numPr>
        <w:ind w:firstLine="562"/>
        <w:keepLines w:val="0"/>
        <w:keepNext w:val="0"/>
        <w:pageBreakBefore w:val="0"/>
        <w:spacing w:line="480" w:lineRule="exact"/>
        <w:rPr>
          <w:rFonts w:hint="eastAsia" w:ascii="仿宋_GB2312" w:hAnsi="仿宋_GB2312" w:eastAsia="仿宋_GB2312" w:cs="仿宋_GB2312"/>
          <w:b/>
          <w:bCs/>
          <w:color w:val="auto"/>
          <w:sz w:val="28"/>
          <w:szCs w:val="28"/>
          <w:lang w:val="en-US" w:eastAsia="zh-CN"/>
        </w:rPr>
      </w:pPr>
      <w:r>
        <w:rPr>
          <w:rFonts w:hint="eastAsia" w:ascii="仿宋_GB2312" w:hAnsi="仿宋_GB2312" w:eastAsia="仿宋_GB2312" w:cs="仿宋_GB2312"/>
          <w:b/>
          <w:bCs/>
          <w:color w:val="auto"/>
          <w:sz w:val="28"/>
          <w:szCs w:val="28"/>
          <w:lang w:val="en-US" w:eastAsia="zh-CN"/>
        </w:rPr>
        <w:t xml:space="preserve">服务范围及服务对象人数</w:t>
      </w:r>
      <w:r/>
    </w:p>
    <w:p>
      <w:pPr>
        <w:pStyle w:val="707"/>
        <w:keepLines w:val="0"/>
        <w:keepNext w:val="0"/>
        <w:pageBreakBefore w:val="0"/>
        <w:spacing w:line="480" w:lineRule="exact"/>
        <w:rPr>
          <w:rFonts w:hint="eastAsia" w:ascii="仿宋" w:hAnsi="仿宋" w:eastAsia="仿宋" w:cs="Times New Roman"/>
          <w:color w:val="auto"/>
          <w:sz w:val="28"/>
          <w:szCs w:val="24"/>
          <w:lang w:val="en-US" w:eastAsia="zh-CN" w:bidi="ar-SA"/>
        </w:rPr>
      </w:pPr>
      <w:r>
        <w:rPr>
          <w:rFonts w:hint="eastAsia" w:ascii="仿宋" w:hAnsi="仿宋" w:eastAsia="仿宋" w:cs="仿宋"/>
          <w:color w:val="auto"/>
          <w:sz w:val="28"/>
          <w:szCs w:val="28"/>
          <w:lang w:val="en-US" w:eastAsia="zh-CN" w:bidi="ar"/>
        </w:rPr>
        <w:t xml:space="preserve">服务对象主要为以下类型老年人：</w:t>
      </w:r>
      <w:r/>
    </w:p>
    <w:p>
      <w:pPr>
        <w:pStyle w:val="707"/>
        <w:keepLines w:val="0"/>
        <w:keepNext w:val="0"/>
        <w:pageBreakBefore w:val="0"/>
        <w:spacing w:line="480" w:lineRule="exact"/>
        <w:rPr>
          <w:rFonts w:hint="eastAsia" w:ascii="仿宋" w:hAnsi="仿宋" w:eastAsia="仿宋" w:cs="Times New Roman"/>
          <w:color w:val="auto"/>
          <w:sz w:val="28"/>
          <w:szCs w:val="24"/>
          <w:lang w:val="en-US" w:eastAsia="zh-CN" w:bidi="ar-SA"/>
        </w:rPr>
      </w:pPr>
      <w:r>
        <w:rPr>
          <w:rFonts w:hint="eastAsia" w:ascii="仿宋" w:hAnsi="仿宋" w:eastAsia="仿宋" w:cs="Times New Roman"/>
          <w:color w:val="auto"/>
          <w:sz w:val="28"/>
          <w:szCs w:val="24"/>
          <w:lang w:val="en-US" w:eastAsia="zh-CN" w:bidi="ar-SA"/>
        </w:rPr>
        <w:t xml:space="preserve">一标段服务范围，河下街道、山阳街道、钦工镇、顺河镇、苏嘴镇、漕运镇、范集镇、白马湖农场、石塘镇、平桥镇；</w:t>
      </w:r>
      <w:r/>
    </w:p>
    <w:p>
      <w:pPr>
        <w:pStyle w:val="707"/>
        <w:keepLines w:val="0"/>
        <w:keepNext w:val="0"/>
        <w:pageBreakBefore w:val="0"/>
        <w:spacing w:line="480" w:lineRule="exact"/>
        <w:rPr>
          <w:rFonts w:hint="eastAsia" w:ascii="仿宋_GB2312" w:hAnsi="仿宋_GB2312" w:eastAsia="仿宋_GB2312" w:cs="仿宋_GB2312"/>
          <w:color w:val="auto"/>
          <w:sz w:val="28"/>
          <w:szCs w:val="28"/>
          <w:highlight w:val="none"/>
        </w:rPr>
      </w:pPr>
      <w:r>
        <w:rPr>
          <w:rFonts w:hint="eastAsia" w:ascii="仿宋" w:hAnsi="仿宋" w:eastAsia="仿宋" w:cs="Times New Roman"/>
          <w:color w:val="auto"/>
          <w:sz w:val="28"/>
          <w:szCs w:val="24"/>
          <w:lang w:val="en-US" w:eastAsia="zh-CN" w:bidi="ar-SA"/>
        </w:rPr>
        <w:t xml:space="preserve">一标段人数：</w:t>
      </w:r>
      <w:r>
        <w:rPr>
          <w:rFonts w:hint="eastAsia" w:ascii="仿宋_GB2312" w:hAnsi="仿宋_GB2312" w:eastAsia="仿宋_GB2312" w:cs="仿宋_GB2312"/>
          <w:b w:val="0"/>
          <w:bCs w:val="0"/>
          <w:color w:val="auto"/>
          <w:sz w:val="28"/>
          <w:szCs w:val="28"/>
        </w:rPr>
        <w:t xml:space="preserve">低保</w:t>
      </w:r>
      <w:r>
        <w:rPr>
          <w:rFonts w:hint="eastAsia" w:ascii="仿宋_GB2312" w:hAnsi="仿宋_GB2312" w:eastAsia="仿宋_GB2312" w:cs="仿宋_GB2312"/>
          <w:b w:val="0"/>
          <w:bCs w:val="0"/>
          <w:color w:val="auto"/>
          <w:sz w:val="28"/>
          <w:szCs w:val="28"/>
          <w:lang w:val="en-US" w:eastAsia="zh-CN"/>
        </w:rPr>
        <w:t xml:space="preserve">家庭的重度或完全</w:t>
      </w:r>
      <w:r>
        <w:rPr>
          <w:rFonts w:hint="eastAsia" w:ascii="仿宋_GB2312" w:hAnsi="仿宋_GB2312" w:eastAsia="仿宋_GB2312" w:cs="仿宋_GB2312"/>
          <w:b w:val="0"/>
          <w:bCs w:val="0"/>
          <w:color w:val="auto"/>
          <w:sz w:val="28"/>
          <w:szCs w:val="28"/>
        </w:rPr>
        <w:t xml:space="preserve">失能老年人</w:t>
      </w:r>
      <w:r>
        <w:rPr>
          <w:rFonts w:hint="eastAsia" w:ascii="仿宋_GB2312" w:hAnsi="仿宋_GB2312" w:eastAsia="仿宋_GB2312" w:cs="仿宋_GB2312"/>
          <w:color w:val="auto"/>
          <w:sz w:val="28"/>
          <w:szCs w:val="28"/>
          <w:highlight w:val="none"/>
          <w:lang w:val="en-US" w:eastAsia="zh-CN"/>
        </w:rPr>
        <w:t xml:space="preserve">约</w:t>
      </w:r>
      <w:r>
        <w:rPr>
          <w:rFonts w:hint="eastAsia" w:ascii="仿宋_GB2312" w:hAnsi="仿宋_GB2312" w:eastAsia="仿宋_GB2312" w:cs="仿宋_GB2312"/>
          <w:color w:val="auto"/>
          <w:sz w:val="28"/>
          <w:szCs w:val="28"/>
          <w:highlight w:val="none"/>
          <w:u w:val="single"/>
          <w:lang w:val="en-US" w:eastAsia="zh-CN"/>
        </w:rPr>
        <w:t xml:space="preserve">  170  </w:t>
      </w:r>
      <w:r>
        <w:rPr>
          <w:rFonts w:hint="eastAsia" w:ascii="仿宋_GB2312" w:hAnsi="仿宋_GB2312" w:eastAsia="仿宋_GB2312" w:cs="仿宋_GB2312"/>
          <w:color w:val="auto"/>
          <w:sz w:val="28"/>
          <w:szCs w:val="28"/>
          <w:highlight w:val="none"/>
          <w:lang w:val="en-US" w:eastAsia="zh-CN"/>
        </w:rPr>
        <w:t xml:space="preserve">人</w:t>
      </w:r>
      <w:r>
        <w:rPr>
          <w:rFonts w:hint="eastAsia" w:ascii="仿宋_GB2312" w:hAnsi="仿宋_GB2312" w:eastAsia="仿宋_GB2312" w:cs="仿宋_GB2312"/>
          <w:color w:val="auto"/>
          <w:sz w:val="28"/>
          <w:szCs w:val="28"/>
          <w:highlight w:val="none"/>
          <w:lang w:eastAsia="zh-CN"/>
        </w:rPr>
        <w:t xml:space="preserve">;</w:t>
      </w:r>
      <w:r/>
    </w:p>
    <w:p>
      <w:pPr>
        <w:pStyle w:val="707"/>
        <w:keepLines w:val="0"/>
        <w:keepNext w:val="0"/>
        <w:pageBreakBefore w:val="0"/>
        <w:spacing w:line="480" w:lineRule="exact"/>
        <w:rPr>
          <w:rFonts w:hint="eastAsia" w:ascii="仿宋" w:hAnsi="仿宋" w:eastAsia="仿宋" w:cs="仿宋"/>
          <w:color w:val="auto"/>
          <w:sz w:val="28"/>
          <w:szCs w:val="28"/>
          <w:lang w:val="en-US" w:eastAsia="zh-CN" w:bidi="ar"/>
        </w:rPr>
      </w:pPr>
      <w:r>
        <w:rPr>
          <w:rFonts w:hint="eastAsia" w:ascii="仿宋_GB2312" w:hAnsi="仿宋_GB2312" w:eastAsia="仿宋_GB2312" w:cs="仿宋_GB2312"/>
          <w:color w:val="auto"/>
          <w:sz w:val="28"/>
          <w:szCs w:val="28"/>
          <w:highlight w:val="none"/>
          <w:lang w:eastAsia="zh-CN"/>
        </w:rPr>
        <w:t xml:space="preserve">低保家庭和分散供养特困人员中80周岁以上的高龄老年人</w:t>
      </w:r>
      <w:r>
        <w:rPr>
          <w:rFonts w:hint="eastAsia" w:ascii="仿宋_GB2312" w:hAnsi="仿宋_GB2312" w:eastAsia="仿宋_GB2312" w:cs="仿宋_GB2312"/>
          <w:color w:val="auto"/>
          <w:sz w:val="28"/>
          <w:szCs w:val="28"/>
          <w:highlight w:val="none"/>
          <w:lang w:val="en-US" w:eastAsia="zh-CN"/>
        </w:rPr>
        <w:t xml:space="preserve">约</w:t>
      </w:r>
      <w:r>
        <w:rPr>
          <w:rFonts w:hint="eastAsia" w:ascii="仿宋_GB2312" w:hAnsi="仿宋_GB2312" w:eastAsia="仿宋_GB2312" w:cs="仿宋_GB2312"/>
          <w:color w:val="auto"/>
          <w:sz w:val="28"/>
          <w:szCs w:val="28"/>
          <w:highlight w:val="none"/>
          <w:u w:val="single"/>
          <w:lang w:val="en-US" w:eastAsia="zh-CN"/>
        </w:rPr>
        <w:t xml:space="preserve">  677   </w:t>
      </w:r>
      <w:r>
        <w:rPr>
          <w:rFonts w:hint="eastAsia" w:ascii="仿宋_GB2312" w:hAnsi="仿宋_GB2312" w:eastAsia="仿宋_GB2312" w:cs="仿宋_GB2312"/>
          <w:color w:val="auto"/>
          <w:sz w:val="28"/>
          <w:szCs w:val="28"/>
          <w:highlight w:val="none"/>
          <w:lang w:val="en-US" w:eastAsia="zh-CN"/>
        </w:rPr>
        <w:t xml:space="preserve">人</w:t>
      </w:r>
      <w:r>
        <w:rPr>
          <w:rFonts w:hint="eastAsia" w:ascii="仿宋_GB2312" w:hAnsi="仿宋_GB2312" w:eastAsia="仿宋_GB2312" w:cs="仿宋_GB2312"/>
          <w:color w:val="auto"/>
          <w:sz w:val="28"/>
          <w:szCs w:val="28"/>
          <w:highlight w:val="none"/>
          <w:lang w:eastAsia="zh-CN"/>
        </w:rPr>
        <w:t xml:space="preserve">;</w:t>
      </w:r>
      <w:r/>
    </w:p>
    <w:p>
      <w:pPr>
        <w:pStyle w:val="707"/>
        <w:keepLines w:val="0"/>
        <w:keepNext w:val="0"/>
        <w:pageBreakBefore w:val="0"/>
        <w:spacing w:line="480" w:lineRule="exact"/>
        <w:rPr>
          <w:rFonts w:hint="eastAsia" w:ascii="仿宋" w:hAnsi="仿宋" w:eastAsia="仿宋" w:cs="Times New Roman"/>
          <w:color w:val="auto"/>
          <w:sz w:val="28"/>
          <w:szCs w:val="24"/>
        </w:rPr>
      </w:pPr>
      <w:r>
        <w:rPr>
          <w:rFonts w:hint="eastAsia" w:ascii="仿宋" w:hAnsi="仿宋" w:eastAsia="仿宋" w:cs="Times New Roman"/>
          <w:color w:val="auto"/>
          <w:sz w:val="28"/>
          <w:szCs w:val="24"/>
          <w:lang w:val="en-US" w:eastAsia="zh-CN" w:bidi="ar-SA"/>
        </w:rPr>
        <w:t xml:space="preserve">二标段服务范围，淮城街道、朱桥镇、施河镇、车桥镇、流均镇、博里镇、复兴镇；</w:t>
      </w:r>
      <w:r/>
    </w:p>
    <w:p>
      <w:pPr>
        <w:pStyle w:val="707"/>
        <w:keepLines w:val="0"/>
        <w:keepNext w:val="0"/>
        <w:pageBreakBefore w:val="0"/>
        <w:spacing w:line="480" w:lineRule="exact"/>
        <w:rPr>
          <w:rFonts w:hint="eastAsia" w:ascii="仿宋_GB2312" w:hAnsi="仿宋_GB2312" w:eastAsia="仿宋_GB2312" w:cs="仿宋_GB2312"/>
          <w:color w:val="auto"/>
          <w:sz w:val="28"/>
          <w:szCs w:val="28"/>
          <w:highlight w:val="none"/>
          <w:lang w:eastAsia="zh-CN"/>
        </w:rPr>
      </w:pPr>
      <w:r>
        <w:rPr>
          <w:rFonts w:hint="eastAsia" w:ascii="仿宋" w:hAnsi="仿宋" w:eastAsia="仿宋" w:cs="Times New Roman"/>
          <w:color w:val="auto"/>
          <w:sz w:val="28"/>
          <w:szCs w:val="24"/>
          <w:lang w:val="en-US" w:eastAsia="zh-CN" w:bidi="ar-SA"/>
        </w:rPr>
        <w:t xml:space="preserve">二标段人数：</w:t>
      </w:r>
      <w:r>
        <w:rPr>
          <w:rFonts w:hint="eastAsia" w:ascii="仿宋_GB2312" w:hAnsi="仿宋_GB2312" w:eastAsia="仿宋_GB2312" w:cs="仿宋_GB2312"/>
          <w:color w:val="auto"/>
          <w:sz w:val="28"/>
          <w:szCs w:val="28"/>
          <w:highlight w:val="none"/>
          <w:lang w:eastAsia="zh-CN"/>
        </w:rPr>
        <w:t xml:space="preserve">低保家庭的重度</w:t>
      </w:r>
      <w:r>
        <w:rPr>
          <w:rFonts w:hint="eastAsia" w:ascii="仿宋_GB2312" w:hAnsi="仿宋_GB2312" w:eastAsia="仿宋_GB2312" w:cs="仿宋_GB2312"/>
          <w:color w:val="auto"/>
          <w:sz w:val="28"/>
          <w:szCs w:val="28"/>
          <w:highlight w:val="none"/>
          <w:lang w:val="en-US" w:eastAsia="zh-CN"/>
        </w:rPr>
        <w:t xml:space="preserve">或</w:t>
      </w:r>
      <w:r>
        <w:rPr>
          <w:rFonts w:hint="eastAsia" w:ascii="仿宋_GB2312" w:hAnsi="仿宋_GB2312" w:eastAsia="仿宋_GB2312" w:cs="仿宋_GB2312"/>
          <w:color w:val="auto"/>
          <w:sz w:val="28"/>
          <w:szCs w:val="28"/>
          <w:highlight w:val="none"/>
          <w:lang w:eastAsia="zh-CN"/>
        </w:rPr>
        <w:t xml:space="preserve">完全失能老年人约</w:t>
      </w:r>
      <w:r>
        <w:rPr>
          <w:rFonts w:hint="eastAsia" w:ascii="仿宋_GB2312" w:hAnsi="仿宋_GB2312" w:eastAsia="仿宋_GB2312" w:cs="仿宋_GB2312"/>
          <w:color w:val="auto"/>
          <w:sz w:val="28"/>
          <w:szCs w:val="28"/>
          <w:highlight w:val="none"/>
          <w:u w:val="single"/>
          <w:lang w:eastAsia="zh-CN"/>
        </w:rPr>
        <w:t xml:space="preserve">  165  </w:t>
      </w:r>
      <w:r>
        <w:rPr>
          <w:rFonts w:hint="eastAsia" w:ascii="仿宋_GB2312" w:hAnsi="仿宋_GB2312" w:eastAsia="仿宋_GB2312" w:cs="仿宋_GB2312"/>
          <w:color w:val="auto"/>
          <w:sz w:val="28"/>
          <w:szCs w:val="28"/>
          <w:highlight w:val="none"/>
          <w:lang w:eastAsia="zh-CN"/>
        </w:rPr>
        <w:t xml:space="preserve">人;</w:t>
      </w:r>
      <w:r/>
    </w:p>
    <w:p>
      <w:pPr>
        <w:pStyle w:val="707"/>
        <w:keepLines w:val="0"/>
        <w:keepNext w:val="0"/>
        <w:pageBreakBefore w:val="0"/>
        <w:spacing w:line="48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lang w:eastAsia="zh-CN"/>
        </w:rPr>
        <w:t xml:space="preserve">低保家庭和分散供养特困人员中80周岁以上的高龄老年人约</w:t>
      </w:r>
      <w:r>
        <w:rPr>
          <w:rFonts w:hint="eastAsia" w:ascii="仿宋_GB2312" w:hAnsi="仿宋_GB2312" w:eastAsia="仿宋_GB2312" w:cs="仿宋_GB2312"/>
          <w:color w:val="auto"/>
          <w:sz w:val="28"/>
          <w:szCs w:val="28"/>
          <w:highlight w:val="none"/>
          <w:u w:val="single"/>
          <w:lang w:eastAsia="zh-CN"/>
        </w:rPr>
        <w:t xml:space="preserve">  619 </w:t>
      </w:r>
      <w:r>
        <w:rPr>
          <w:rFonts w:hint="eastAsia" w:ascii="仿宋_GB2312" w:hAnsi="仿宋_GB2312" w:eastAsia="仿宋_GB2312" w:cs="仿宋_GB2312"/>
          <w:color w:val="auto"/>
          <w:sz w:val="28"/>
          <w:szCs w:val="28"/>
          <w:highlight w:val="none"/>
          <w:lang w:eastAsia="zh-CN"/>
        </w:rPr>
        <w:t xml:space="preserve">人;</w:t>
      </w:r>
      <w:r/>
    </w:p>
    <w:p>
      <w:pPr>
        <w:ind w:firstLine="560"/>
        <w:keepLines w:val="0"/>
        <w:keepNext w:val="0"/>
        <w:pageBreakBefore w:val="0"/>
        <w:spacing w:line="48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以上对象不得跨类别重复享受，</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服务对象根据上级要求适时调整。</w:t>
      </w:r>
      <w:r/>
    </w:p>
    <w:p>
      <w:pPr>
        <w:ind w:firstLine="560"/>
        <w:keepLines w:val="0"/>
        <w:keepNext w:val="0"/>
        <w:pageBreakBefore w:val="0"/>
        <w:spacing w:line="48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.服务期限：</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2026年9月-2027年8月</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w:t>
      </w:r>
      <w:r/>
    </w:p>
    <w:p>
      <w:pPr>
        <w:ind w:firstLine="560"/>
        <w:keepLines w:val="0"/>
        <w:keepNext w:val="0"/>
        <w:pageBreakBefore w:val="0"/>
        <w:spacing w:line="480" w:lineRule="exact"/>
        <w:widowControl w:val="off"/>
        <w:rPr>
          <w:rFonts w:hint="eastAsia" w:ascii="仿宋" w:hAnsi="仿宋" w:eastAsia="仿宋" w:cs="仿宋"/>
          <w:color w:val="0000ff"/>
          <w:sz w:val="28"/>
          <w:szCs w:val="28"/>
          <w:highlight w:val="none"/>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5</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.质量要求：符合相关国家标准、行业标准及招标文件的要求。</w:t>
      </w:r>
      <w:r/>
    </w:p>
    <w:p>
      <w:pPr>
        <w:keepLines w:val="0"/>
        <w:keepNext w:val="0"/>
        <w:pageBreakBefore w:val="0"/>
        <w:spacing w:line="480" w:lineRule="exact"/>
        <w:widowControl w:val="off"/>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二、</w:t>
      </w:r>
      <w:r>
        <w:rPr>
          <w:rFonts w:hint="eastAsia" w:ascii="仿宋" w:hAnsi="仿宋" w:eastAsia="仿宋" w:cs="仿宋"/>
          <w:b/>
          <w:bCs/>
          <w:color w:val="auto"/>
          <w:sz w:val="28"/>
          <w:szCs w:val="28"/>
          <w:highlight w:val="none"/>
          <w:lang w:val="en-US" w:eastAsia="zh-CN"/>
        </w:rPr>
        <w:t xml:space="preserve">采购需求及</w:t>
      </w:r>
      <w:r>
        <w:rPr>
          <w:rFonts w:hint="eastAsia" w:ascii="仿宋" w:hAnsi="仿宋" w:eastAsia="仿宋" w:cs="仿宋"/>
          <w:b/>
          <w:bCs/>
          <w:color w:val="auto"/>
          <w:sz w:val="28"/>
          <w:szCs w:val="28"/>
          <w:highlight w:val="none"/>
          <w:lang w:eastAsia="zh-CN"/>
        </w:rPr>
        <w:t xml:space="preserve">内容：</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服务内容：</w:t>
      </w:r>
      <w:r>
        <w:rPr>
          <w:rFonts w:hint="eastAsia" w:ascii="仿宋" w:hAnsi="仿宋" w:eastAsia="仿宋" w:cs="仿宋"/>
          <w:color w:val="auto"/>
          <w:sz w:val="28"/>
          <w:szCs w:val="28"/>
          <w:highlight w:val="none"/>
          <w:lang w:eastAsia="zh-CN"/>
        </w:rPr>
        <w:t xml:space="preserve">为老人提供助洁、助餐、助行、助购、助医、助乐、精神慰藉、健康咨询等居家上门服务。</w:t>
      </w:r>
      <w:r/>
    </w:p>
    <w:p>
      <w:pPr>
        <w:numPr>
          <w:ilvl w:val="0"/>
          <w:numId w:val="0"/>
        </w:numPr>
        <w:ind w:firstLine="562"/>
        <w:keepLines w:val="0"/>
        <w:keepNext w:val="0"/>
        <w:pageBreakBefore w:val="0"/>
        <w:spacing w:line="60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服务频次及标准：</w:t>
      </w:r>
      <w:r>
        <w:rPr>
          <w:rFonts w:hint="eastAsia" w:ascii="仿宋_GB2312" w:hAnsi="仿宋_GB2312" w:eastAsia="仿宋_GB2312" w:cs="仿宋_GB2312"/>
          <w:color w:val="auto"/>
          <w:sz w:val="28"/>
          <w:szCs w:val="28"/>
          <w:highlight w:val="none"/>
        </w:rPr>
        <w:t xml:space="preserve">低保家庭和分散供养特困人员中80周岁以上的高龄老年人</w:t>
      </w:r>
      <w:r>
        <w:rPr>
          <w:rFonts w:hint="eastAsia" w:ascii="仿宋_GB2312" w:hAnsi="仿宋_GB2312" w:eastAsia="仿宋_GB2312" w:cs="仿宋_GB2312"/>
          <w:color w:val="auto"/>
          <w:sz w:val="28"/>
          <w:szCs w:val="28"/>
          <w:highlight w:val="none"/>
          <w:lang w:eastAsia="zh-CN"/>
        </w:rPr>
        <w:t xml:space="preserve">，</w:t>
      </w:r>
      <w:r>
        <w:rPr>
          <w:rFonts w:hint="eastAsia" w:ascii="仿宋_GB2312" w:hAnsi="仿宋_GB2312" w:eastAsia="仿宋_GB2312" w:cs="仿宋_GB2312"/>
          <w:b w:val="0"/>
          <w:bCs w:val="0"/>
          <w:sz w:val="28"/>
          <w:szCs w:val="28"/>
        </w:rPr>
        <w:t xml:space="preserve">平均每人每月</w:t>
      </w:r>
      <w:r>
        <w:rPr>
          <w:rFonts w:hint="eastAsia" w:ascii="仿宋_GB2312" w:hAnsi="仿宋_GB2312" w:eastAsia="仿宋_GB2312" w:cs="仿宋_GB2312"/>
          <w:b w:val="0"/>
          <w:bCs w:val="0"/>
          <w:sz w:val="28"/>
          <w:szCs w:val="28"/>
          <w:lang w:val="en-US" w:eastAsia="zh-CN"/>
        </w:rPr>
        <w:t xml:space="preserve">不高于2</w:t>
      </w:r>
      <w:r>
        <w:rPr>
          <w:rFonts w:hint="eastAsia" w:ascii="仿宋_GB2312" w:hAnsi="仿宋_GB2312" w:eastAsia="仿宋_GB2312" w:cs="仿宋_GB2312"/>
          <w:b w:val="0"/>
          <w:bCs w:val="0"/>
          <w:sz w:val="28"/>
          <w:szCs w:val="28"/>
        </w:rPr>
        <w:t xml:space="preserve">次，每次不少于</w:t>
      </w:r>
      <w:r>
        <w:rPr>
          <w:rFonts w:hint="eastAsia" w:ascii="仿宋_GB2312" w:hAnsi="仿宋_GB2312" w:eastAsia="仿宋_GB2312" w:cs="仿宋_GB2312"/>
          <w:b w:val="0"/>
          <w:bCs w:val="0"/>
          <w:sz w:val="28"/>
          <w:szCs w:val="28"/>
          <w:lang w:val="en-US" w:eastAsia="zh-CN"/>
        </w:rPr>
        <w:t xml:space="preserve">1</w:t>
      </w:r>
      <w:r>
        <w:rPr>
          <w:rFonts w:hint="eastAsia" w:ascii="仿宋_GB2312" w:hAnsi="仿宋_GB2312" w:eastAsia="仿宋_GB2312" w:cs="仿宋_GB2312"/>
          <w:b w:val="0"/>
          <w:bCs w:val="0"/>
          <w:sz w:val="28"/>
          <w:szCs w:val="28"/>
        </w:rPr>
        <w:t xml:space="preserve">小时</w:t>
      </w:r>
      <w:r>
        <w:rPr>
          <w:rFonts w:hint="eastAsia" w:ascii="仿宋_GB2312" w:hAnsi="仿宋_GB2312" w:eastAsia="仿宋_GB2312" w:cs="仿宋_GB2312"/>
          <w:b w:val="0"/>
          <w:bCs w:val="0"/>
          <w:sz w:val="28"/>
          <w:szCs w:val="28"/>
          <w:lang w:eastAsia="zh-CN"/>
        </w:rPr>
        <w:t xml:space="preserve">，</w:t>
      </w:r>
      <w:r>
        <w:rPr>
          <w:rFonts w:hint="eastAsia" w:ascii="仿宋_GB2312" w:hAnsi="仿宋_GB2312" w:eastAsia="仿宋_GB2312" w:cs="仿宋_GB2312"/>
          <w:b w:val="0"/>
          <w:bCs w:val="0"/>
          <w:sz w:val="28"/>
          <w:szCs w:val="28"/>
          <w:lang w:val="en-US" w:eastAsia="zh-CN"/>
        </w:rPr>
        <w:t xml:space="preserve">每次30元；</w:t>
      </w:r>
      <w:r>
        <w:rPr>
          <w:rFonts w:hint="eastAsia" w:ascii="仿宋_GB2312" w:hAnsi="仿宋_GB2312" w:eastAsia="仿宋_GB2312" w:cs="仿宋_GB2312"/>
          <w:b w:val="0"/>
          <w:bCs w:val="0"/>
          <w:sz w:val="28"/>
          <w:szCs w:val="28"/>
        </w:rPr>
        <w:t xml:space="preserve">低保</w:t>
      </w:r>
      <w:r>
        <w:rPr>
          <w:rFonts w:hint="eastAsia" w:ascii="仿宋_GB2312" w:hAnsi="仿宋_GB2312" w:eastAsia="仿宋_GB2312" w:cs="仿宋_GB2312"/>
          <w:b w:val="0"/>
          <w:bCs w:val="0"/>
          <w:sz w:val="28"/>
          <w:szCs w:val="28"/>
          <w:lang w:val="en-US" w:eastAsia="zh-CN"/>
        </w:rPr>
        <w:t xml:space="preserve">家庭的重度和完全</w:t>
      </w:r>
      <w:r>
        <w:rPr>
          <w:rFonts w:hint="eastAsia" w:ascii="仿宋_GB2312" w:hAnsi="仿宋_GB2312" w:eastAsia="仿宋_GB2312" w:cs="仿宋_GB2312"/>
          <w:b w:val="0"/>
          <w:bCs w:val="0"/>
          <w:sz w:val="28"/>
          <w:szCs w:val="28"/>
        </w:rPr>
        <w:t xml:space="preserve">失能老年人</w:t>
      </w:r>
      <w:r>
        <w:rPr>
          <w:rFonts w:hint="eastAsia" w:ascii="仿宋_GB2312" w:hAnsi="仿宋_GB2312" w:eastAsia="仿宋_GB2312" w:cs="仿宋_GB2312"/>
          <w:b w:val="0"/>
          <w:bCs w:val="0"/>
          <w:sz w:val="28"/>
          <w:szCs w:val="28"/>
          <w:lang w:eastAsia="zh-CN"/>
        </w:rPr>
        <w:t xml:space="preserve">，</w:t>
      </w:r>
      <w:r>
        <w:rPr>
          <w:rFonts w:hint="eastAsia" w:ascii="仿宋_GB2312" w:hAnsi="仿宋_GB2312" w:eastAsia="仿宋_GB2312" w:cs="仿宋_GB2312"/>
          <w:b w:val="0"/>
          <w:bCs w:val="0"/>
          <w:sz w:val="28"/>
          <w:szCs w:val="28"/>
        </w:rPr>
        <w:t xml:space="preserve">平均每人每月不</w:t>
      </w:r>
      <w:r>
        <w:rPr>
          <w:rFonts w:hint="eastAsia" w:ascii="仿宋_GB2312" w:hAnsi="仿宋_GB2312" w:eastAsia="仿宋_GB2312" w:cs="仿宋_GB2312"/>
          <w:b w:val="0"/>
          <w:bCs w:val="0"/>
          <w:sz w:val="28"/>
          <w:szCs w:val="28"/>
          <w:lang w:val="en-US" w:eastAsia="zh-CN"/>
        </w:rPr>
        <w:t xml:space="preserve">高</w:t>
      </w:r>
      <w:r>
        <w:rPr>
          <w:rFonts w:hint="eastAsia" w:ascii="仿宋_GB2312" w:hAnsi="仿宋_GB2312" w:eastAsia="仿宋_GB2312" w:cs="仿宋_GB2312"/>
          <w:b w:val="0"/>
          <w:bCs w:val="0"/>
          <w:sz w:val="28"/>
          <w:szCs w:val="28"/>
        </w:rPr>
        <w:t xml:space="preserve">于</w:t>
      </w:r>
      <w:r>
        <w:rPr>
          <w:rFonts w:hint="eastAsia" w:ascii="仿宋_GB2312" w:hAnsi="仿宋_GB2312" w:eastAsia="仿宋_GB2312" w:cs="仿宋_GB2312"/>
          <w:b w:val="0"/>
          <w:bCs w:val="0"/>
          <w:sz w:val="28"/>
          <w:szCs w:val="28"/>
          <w:lang w:val="en-US" w:eastAsia="zh-CN"/>
        </w:rPr>
        <w:t xml:space="preserve">4</w:t>
      </w:r>
      <w:r>
        <w:rPr>
          <w:rFonts w:hint="eastAsia" w:ascii="仿宋_GB2312" w:hAnsi="仿宋_GB2312" w:eastAsia="仿宋_GB2312" w:cs="仿宋_GB2312"/>
          <w:b w:val="0"/>
          <w:bCs w:val="0"/>
          <w:sz w:val="28"/>
          <w:szCs w:val="28"/>
        </w:rPr>
        <w:t xml:space="preserve">次，每次不少于</w:t>
      </w:r>
      <w:r>
        <w:rPr>
          <w:rFonts w:hint="eastAsia" w:ascii="仿宋_GB2312" w:hAnsi="仿宋_GB2312" w:eastAsia="仿宋_GB2312" w:cs="仿宋_GB2312"/>
          <w:b w:val="0"/>
          <w:bCs w:val="0"/>
          <w:sz w:val="28"/>
          <w:szCs w:val="28"/>
          <w:lang w:val="en-US" w:eastAsia="zh-CN"/>
        </w:rPr>
        <w:t xml:space="preserve">1</w:t>
      </w:r>
      <w:r>
        <w:rPr>
          <w:rFonts w:hint="eastAsia" w:ascii="仿宋_GB2312" w:hAnsi="仿宋_GB2312" w:eastAsia="仿宋_GB2312" w:cs="仿宋_GB2312"/>
          <w:b w:val="0"/>
          <w:bCs w:val="0"/>
          <w:sz w:val="28"/>
          <w:szCs w:val="28"/>
        </w:rPr>
        <w:t xml:space="preserve">小时</w:t>
      </w:r>
      <w:r>
        <w:rPr>
          <w:rFonts w:hint="eastAsia" w:ascii="仿宋_GB2312" w:hAnsi="仿宋_GB2312" w:eastAsia="仿宋_GB2312" w:cs="仿宋_GB2312"/>
          <w:b w:val="0"/>
          <w:bCs w:val="0"/>
          <w:sz w:val="28"/>
          <w:szCs w:val="28"/>
          <w:lang w:eastAsia="zh-CN"/>
        </w:rPr>
        <w:t xml:space="preserve">，</w:t>
      </w:r>
      <w:r>
        <w:rPr>
          <w:rFonts w:hint="eastAsia" w:ascii="仿宋_GB2312" w:hAnsi="仿宋_GB2312" w:eastAsia="仿宋_GB2312" w:cs="仿宋_GB2312"/>
          <w:b w:val="0"/>
          <w:bCs w:val="0"/>
          <w:sz w:val="28"/>
          <w:szCs w:val="28"/>
          <w:lang w:val="en-US" w:eastAsia="zh-CN"/>
        </w:rPr>
        <w:t xml:space="preserve">每次30元。</w:t>
      </w:r>
      <w:r/>
    </w:p>
    <w:p>
      <w:pPr>
        <w:ind w:firstLine="562"/>
        <w:keepLines w:val="0"/>
        <w:keepNext w:val="0"/>
        <w:pageBreakBefore w:val="0"/>
        <w:spacing w:line="480" w:lineRule="exact"/>
        <w:widowControl w:val="off"/>
        <w:rPr>
          <w:rFonts w:hint="eastAsia" w:ascii="仿宋" w:hAnsi="仿宋" w:eastAsia="仿宋" w:cs="Times New Roman"/>
          <w:b w:val="0"/>
          <w:bCs/>
          <w:color w:val="000000" w:themeColor="text1"/>
          <w:sz w:val="28"/>
          <w:szCs w:val="28"/>
          <w:highlight w:val="none"/>
        </w:rPr>
      </w:pPr>
      <w:r>
        <w:rPr>
          <w:rFonts w:hint="eastAsia" w:ascii="仿宋" w:hAnsi="仿宋" w:eastAsia="仿宋" w:cs="Times New Roman"/>
          <w:b w:val="0"/>
          <w:bCs/>
          <w:color w:val="000000" w:themeColor="text1"/>
          <w:sz w:val="28"/>
          <w:szCs w:val="28"/>
          <w:highlight w:val="none"/>
          <w:lang w:val="en-US" w:eastAsia="zh-CN"/>
        </w:rPr>
        <w:t xml:space="preserve">一标段运营山阳街道综合性养老服务中心，站前新村、城郊社区、公园村等3家居家养老服务中心或互助养老睦邻点。涉及运营补贴，根据市、区相关规定执行。</w:t>
      </w:r>
      <w:r>
        <w:rPr>
          <w:color w:val="000000" w:themeColor="text1"/>
        </w:rPr>
      </w:r>
    </w:p>
    <w:p>
      <w:pPr>
        <w:ind w:firstLine="562"/>
        <w:keepLines w:val="0"/>
        <w:keepNext w:val="0"/>
        <w:pageBreakBefore w:val="0"/>
        <w:spacing w:line="480" w:lineRule="exact"/>
        <w:widowControl w:val="off"/>
        <w:rPr>
          <w:rFonts w:hint="default" w:ascii="仿宋" w:hAnsi="仿宋" w:eastAsia="仿宋" w:cs="Times New Roman"/>
          <w:b w:val="0"/>
          <w:bCs/>
          <w:color w:val="000000" w:themeColor="text1"/>
          <w:sz w:val="28"/>
          <w:szCs w:val="28"/>
          <w:highlight w:val="none"/>
        </w:rPr>
      </w:pPr>
      <w:r>
        <w:rPr>
          <w:rFonts w:hint="eastAsia" w:ascii="仿宋" w:hAnsi="仿宋" w:eastAsia="仿宋" w:cs="Times New Roman"/>
          <w:b w:val="0"/>
          <w:bCs/>
          <w:color w:val="000000" w:themeColor="text1"/>
          <w:sz w:val="28"/>
          <w:szCs w:val="28"/>
          <w:highlight w:val="none"/>
          <w:lang w:val="en-US" w:eastAsia="zh-CN"/>
        </w:rPr>
        <w:t xml:space="preserve">二标段运营淮城街道、新城城市广场2家综合性养老服务中心，运东村、楼栋社区、六珠社区、海棠广场、亚特蓝郡5家居家养老服务中心或互助养老睦邻点。涉及运营补贴，根据市、区相关规定执行。</w:t>
      </w:r>
      <w:r>
        <w:rPr>
          <w:color w:val="000000" w:themeColor="text1"/>
        </w:rPr>
      </w:r>
    </w:p>
    <w:p>
      <w:pPr>
        <w:pStyle w:val="746"/>
        <w:keepLines w:val="0"/>
        <w:keepNext w:val="0"/>
        <w:pageBreakBefore w:val="0"/>
        <w:spacing w:before="0" w:after="0" w:line="480" w:lineRule="exact"/>
        <w:rPr>
          <w:rFonts w:hint="eastAsia" w:ascii="仿宋" w:hAnsi="仿宋" w:eastAsia="仿宋" w:cs="仿宋"/>
          <w:b/>
          <w:bCs w:val="0"/>
          <w:color w:val="auto"/>
          <w:sz w:val="28"/>
          <w:szCs w:val="28"/>
          <w:highlight w:val="none"/>
          <w:lang w:val="en-US" w:eastAsia="zh-CN" w:bidi="ar-SA"/>
        </w:rPr>
      </w:pPr>
      <w:r>
        <w:rPr>
          <w:rFonts w:hint="eastAsia" w:ascii="仿宋" w:hAnsi="仿宋" w:eastAsia="仿宋" w:cs="仿宋"/>
          <w:b/>
          <w:bCs w:val="0"/>
          <w:color w:val="auto"/>
          <w:sz w:val="28"/>
          <w:szCs w:val="28"/>
          <w:highlight w:val="none"/>
          <w:lang w:val="en-US" w:eastAsia="zh-CN" w:bidi="ar-SA"/>
        </w:rPr>
        <w:t xml:space="preserve">三、场地布置及设施设备</w:t>
      </w:r>
      <w:r/>
    </w:p>
    <w:p>
      <w:pPr>
        <w:pStyle w:val="746"/>
        <w:keepLines w:val="0"/>
        <w:keepNext w:val="0"/>
        <w:pageBreakBefore w:val="0"/>
        <w:spacing w:before="0" w:after="0" w:line="480" w:lineRule="exact"/>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t xml:space="preserve">（1）根据现有智慧养老服务信息平台设施设备为基础，具体的运营场地由采购人负责协调安排，中标人负责保证在现有平台设施基础上，补充其他必备的运营及办公设备，以保证智慧养老服务信息平台的正常运营，凡是涉及相关场地更换及设备迁移相关费用均由中标人承担，需采购人认可后正式投入使用；</w:t>
      </w:r>
      <w:r/>
    </w:p>
    <w:p>
      <w:pPr>
        <w:pStyle w:val="746"/>
        <w:keepLines w:val="0"/>
        <w:keepNext w:val="0"/>
        <w:pageBreakBefore w:val="0"/>
        <w:spacing w:before="0" w:after="0" w:line="480" w:lineRule="exact"/>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t xml:space="preserve">（2）中标人需在20日内按照采购人要求完成呼叫中心场地的布置及相关办公设施的准备及调试，按照民政局要求及项目实际需要，部署并研发相关运营及展示系统，在30日内完成智慧养老平台正式运营；</w:t>
      </w:r>
      <w:r/>
    </w:p>
    <w:p>
      <w:pPr>
        <w:pStyle w:val="746"/>
        <w:keepLines w:val="0"/>
        <w:keepNext w:val="0"/>
        <w:pageBreakBefore w:val="0"/>
        <w:spacing w:before="0" w:after="0" w:line="480" w:lineRule="exact"/>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t xml:space="preserve">（3）投标人需要有呼叫中心运营相关资质和经验，确保能够在运营过程中，保证呼叫中心及线上服务健康规范的运营。投标人应保证服务时使用的软件技术经过专业技术信息服务认证或经第三方专业测评机构测试并出具专业报告，保证专业技术的稳定性和可靠性。</w:t>
      </w:r>
      <w:r/>
    </w:p>
    <w:p>
      <w:pPr>
        <w:pStyle w:val="746"/>
        <w:keepLines w:val="0"/>
        <w:keepNext w:val="0"/>
        <w:pageBreakBefore w:val="0"/>
        <w:spacing w:before="0" w:after="0" w:line="480" w:lineRule="exact"/>
        <w:rPr>
          <w:rFonts w:hint="eastAsia" w:ascii="仿宋" w:hAnsi="仿宋" w:eastAsia="仿宋" w:cs="仿宋"/>
          <w:b/>
          <w:bCs w:val="0"/>
          <w:color w:val="auto"/>
          <w:sz w:val="28"/>
          <w:szCs w:val="28"/>
          <w:highlight w:val="none"/>
          <w:lang w:val="en-US" w:eastAsia="zh-CN" w:bidi="ar-SA"/>
        </w:rPr>
      </w:pPr>
      <w:r>
        <w:rPr>
          <w:rFonts w:hint="eastAsia" w:ascii="仿宋" w:hAnsi="仿宋" w:eastAsia="仿宋" w:cs="仿宋"/>
          <w:b/>
          <w:bCs w:val="0"/>
          <w:color w:val="auto"/>
          <w:sz w:val="28"/>
          <w:szCs w:val="28"/>
          <w:highlight w:val="none"/>
          <w:lang w:val="en-US" w:eastAsia="zh-CN" w:bidi="ar-SA"/>
        </w:rPr>
        <w:t xml:space="preserve">五、系统运营要求</w:t>
      </w:r>
      <w:r/>
    </w:p>
    <w:p>
      <w:pPr>
        <w:pStyle w:val="746"/>
        <w:keepLines w:val="0"/>
        <w:keepNext w:val="0"/>
        <w:pageBreakBefore w:val="0"/>
        <w:spacing w:before="0" w:after="0" w:line="48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中标人须配备不少于</w:t>
      </w:r>
      <w:r>
        <w:rPr>
          <w:rFonts w:hint="eastAsia" w:ascii="仿宋" w:hAnsi="仿宋" w:eastAsia="仿宋" w:cs="仿宋"/>
          <w:b w:val="0"/>
          <w:bCs w:val="0"/>
          <w:color w:val="auto"/>
          <w:sz w:val="28"/>
          <w:szCs w:val="28"/>
          <w:highlight w:val="none"/>
          <w:lang w:val="en-US" w:eastAsia="zh-CN"/>
        </w:rPr>
        <w:t xml:space="preserve">3</w:t>
      </w:r>
      <w:r>
        <w:rPr>
          <w:rFonts w:hint="eastAsia" w:ascii="仿宋" w:hAnsi="仿宋" w:eastAsia="仿宋" w:cs="仿宋"/>
          <w:b w:val="0"/>
          <w:bCs w:val="0"/>
          <w:color w:val="auto"/>
          <w:sz w:val="28"/>
          <w:szCs w:val="28"/>
          <w:highlight w:val="none"/>
        </w:rPr>
        <w:t xml:space="preserve">人的话务员团队，呼叫中心负责对老人打来的各类电话的接听、一站式服务的开启及管理、对各类服务的电话回访、对老人进行主动关爱；呼叫中心提供7*24小时人工在线服务，保证应对各种紧急突发事件，随时为老人服务。</w:t>
      </w:r>
      <w:r/>
    </w:p>
    <w:p>
      <w:pPr>
        <w:pStyle w:val="746"/>
        <w:keepLines w:val="0"/>
        <w:keepNext w:val="0"/>
        <w:pageBreakBefore w:val="0"/>
        <w:spacing w:before="0" w:after="0" w:line="48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智慧养老平台的信息系统对上门服务、呼叫中心服务及社区服务的所有环节实施智能化运营和管理，并对各类数据进行归集和分析，对各类服务进一步持续优化。指挥中心通过大屏/系统实时监控全区养老服务情况，包括智慧养老服务在每个镇、街道开展情况和服务状态。</w:t>
      </w:r>
      <w:r/>
    </w:p>
    <w:p>
      <w:pPr>
        <w:pStyle w:val="746"/>
        <w:keepLines w:val="0"/>
        <w:keepNext w:val="0"/>
        <w:pageBreakBefore w:val="0"/>
        <w:spacing w:before="0" w:after="0" w:line="48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投标人须在满足平台正常顺畅运营和总体发展功能需要的基础上，免费进行系统开发、升级和改造，确保信息平台系统安全等级保护通过相关部门备案证实。研究、开发出适合民政部门需求的模块。</w:t>
      </w:r>
      <w:r/>
    </w:p>
    <w:p>
      <w:pPr>
        <w:pStyle w:val="746"/>
        <w:keepLines w:val="0"/>
        <w:keepNext w:val="0"/>
        <w:pageBreakBefore w:val="0"/>
        <w:spacing w:before="0" w:after="0" w:line="48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养老服务信息管理系统须具备以下功能：</w:t>
      </w:r>
      <w:r/>
    </w:p>
    <w:p>
      <w:pPr>
        <w:pStyle w:val="746"/>
        <w:keepLines w:val="0"/>
        <w:keepNext w:val="0"/>
        <w:pageBreakBefore w:val="0"/>
        <w:spacing w:before="0" w:after="0" w:line="48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（1）呼叫服务运营及指挥调度</w:t>
      </w:r>
      <w:r/>
    </w:p>
    <w:p>
      <w:pPr>
        <w:pStyle w:val="746"/>
        <w:keepLines w:val="0"/>
        <w:keepNext w:val="0"/>
        <w:pageBreakBefore w:val="0"/>
        <w:spacing w:before="0" w:after="0" w:line="48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依托移动互联网、物联网技术，形成以智能工单为核心的居家养老服务及运营智慧系统，让服务人员的服务流程化、标准化、数据化。通过流程化的工单管理模式，让整个服务流程从老人→平台→服务商→服务人员→老人监护人→老人，形成一个闭环，对服务质量监督起到关键性作用。</w:t>
      </w:r>
      <w:r/>
    </w:p>
    <w:p>
      <w:pPr>
        <w:pStyle w:val="746"/>
        <w:keepLines w:val="0"/>
        <w:keepNext w:val="0"/>
        <w:pageBreakBefore w:val="0"/>
        <w:spacing w:before="0" w:after="0" w:line="48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通过系统将线上服务、线下上门服务、老人满意度，服务商合格率等信息统一串联起来，实现立体化监管。基于自身开发的系统，对各级监管部门提供监管端口，让政府随时查看，调阅所有的服务情况。</w:t>
      </w:r>
      <w:r/>
    </w:p>
    <w:p>
      <w:pPr>
        <w:pStyle w:val="746"/>
        <w:keepLines w:val="0"/>
        <w:keepNext w:val="0"/>
        <w:pageBreakBefore w:val="0"/>
        <w:spacing w:before="0" w:after="0" w:line="48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1）服务监管要求：</w:t>
      </w:r>
      <w:r/>
    </w:p>
    <w:p>
      <w:pPr>
        <w:pStyle w:val="746"/>
        <w:keepLines w:val="0"/>
        <w:keepNext w:val="0"/>
        <w:pageBreakBefore w:val="0"/>
        <w:spacing w:before="0" w:after="0" w:line="48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①服务过程支持实时视频抽查，且需展示连线过程中的各类通讯状态（忙线、无人应答、拒接、挂断等）,同时服务人员app需支持熄屏状态下也可收到视频通话响铃；</w:t>
      </w:r>
      <w:r/>
    </w:p>
    <w:p>
      <w:pPr>
        <w:pStyle w:val="746"/>
        <w:keepLines w:val="0"/>
        <w:keepNext w:val="0"/>
        <w:pageBreakBefore w:val="0"/>
        <w:spacing w:before="0" w:after="0" w:line="48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②服务过程自动采集服务人员活动轨迹、服务工时、服务过程录音等，并支持实时查看当前服务人员位置和录音调听以及异常工单服务过程轨迹完整追溯，且能对问题工单进行处理并留痕；</w:t>
      </w:r>
      <w:r/>
    </w:p>
    <w:p>
      <w:pPr>
        <w:pStyle w:val="746"/>
        <w:keepLines w:val="0"/>
        <w:keepNext w:val="0"/>
        <w:pageBreakBefore w:val="0"/>
        <w:spacing w:before="0" w:after="0" w:line="48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③服务完成后，老人可对服务进行语音或视频评价。</w:t>
      </w:r>
      <w:r/>
    </w:p>
    <w:p>
      <w:pPr>
        <w:pStyle w:val="746"/>
        <w:keepLines w:val="0"/>
        <w:keepNext w:val="0"/>
        <w:pageBreakBefore w:val="0"/>
        <w:spacing w:before="0" w:after="0" w:line="48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④组建线下服务质量监督员核查机制，能够结合线上服务，常态化实现线下服务质量监督暗访；</w:t>
      </w:r>
      <w:r/>
    </w:p>
    <w:p>
      <w:pPr>
        <w:pStyle w:val="746"/>
        <w:keepLines w:val="0"/>
        <w:keepNext w:val="0"/>
        <w:pageBreakBefore w:val="0"/>
        <w:spacing w:before="0" w:after="0" w:line="48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2）服务人员便捷及安全性：</w:t>
      </w:r>
      <w:r/>
    </w:p>
    <w:p>
      <w:pPr>
        <w:pStyle w:val="746"/>
        <w:keepLines w:val="0"/>
        <w:keepNext w:val="0"/>
        <w:pageBreakBefore w:val="0"/>
        <w:spacing w:before="0" w:after="0" w:line="48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①具有自主研发的养老服务端APP，用于护理人员上门的服务全流程监管，且有针对该APP获得软件著作权证书的；为了保证当地人员顺利地招募及培训上岗，App支持助老员在多家主流应用市场自行下载；</w:t>
      </w:r>
      <w:r/>
    </w:p>
    <w:p>
      <w:pPr>
        <w:pStyle w:val="750"/>
        <w:rPr>
          <w:rFonts w:hint="eastAsia"/>
          <w:color w:val="auto"/>
          <w:highlight w:val="none"/>
          <w:lang w:val="en-US" w:eastAsia="zh-CN"/>
        </w:rPr>
      </w:pPr>
      <w:r>
        <w:rPr>
          <w:rFonts w:hint="eastAsia"/>
          <w:color w:val="auto"/>
          <w:highlight w:val="none"/>
          <w:lang w:val="en-US" w:eastAsia="zh-CN"/>
        </w:rPr>
      </w:r>
      <w:r/>
    </w:p>
    <w:p>
      <w:pPr>
        <w:pStyle w:val="746"/>
        <w:keepLines w:val="0"/>
        <w:keepNext w:val="0"/>
        <w:pageBreakBefore w:val="0"/>
        <w:spacing w:before="0" w:after="0" w:line="48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②服务人员App支持人脸识别技术完成身份确认，识别过程中无需老人做任何肢体配合，且识别响应速度小于3秒，并对演示人员的面部照片进行识别后能够有效甄别出当前服务老人的真实性；</w:t>
      </w:r>
      <w:r/>
    </w:p>
    <w:p>
      <w:pPr>
        <w:pStyle w:val="746"/>
        <w:keepLines w:val="0"/>
        <w:keepNext w:val="0"/>
        <w:pageBreakBefore w:val="0"/>
        <w:spacing w:before="0" w:after="0" w:line="48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③服务人员App支持人脸识别以及微信登录，支持服务对象准确定位，具有服务过程中定位手机超出服务规定范围的预警功能，具有服务照片翻拍预警功能，提升服务安全性，准确性；</w:t>
      </w:r>
      <w:r/>
    </w:p>
    <w:p>
      <w:pPr>
        <w:pStyle w:val="746"/>
        <w:keepLines w:val="0"/>
        <w:keepNext w:val="0"/>
        <w:pageBreakBefore w:val="0"/>
        <w:spacing w:before="0" w:after="0" w:line="48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④养老服务管理平台支持微信登录，且登录后所有页面必须有登录人员信息水印，确保数据安全性。</w:t>
      </w:r>
      <w:r/>
    </w:p>
    <w:p>
      <w:pPr>
        <w:pStyle w:val="746"/>
        <w:keepLines w:val="0"/>
        <w:keepNext w:val="0"/>
        <w:pageBreakBefore w:val="0"/>
        <w:spacing w:before="0" w:after="0" w:line="48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（2）紧急救助及呼叫服务</w:t>
      </w:r>
      <w:r/>
    </w:p>
    <w:p>
      <w:pPr>
        <w:pStyle w:val="746"/>
        <w:keepLines w:val="0"/>
        <w:keepNext w:val="0"/>
        <w:pageBreakBefore w:val="0"/>
        <w:spacing w:before="0" w:after="0" w:line="48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呼叫中心不仅仅是紧急呼叫援助，还承担着服务工单预约，服务工单回访，定期主动关爱，预约提醒事项，生活服务代叫等等一站式服务。</w:t>
      </w:r>
      <w:r/>
    </w:p>
    <w:p>
      <w:pPr>
        <w:pStyle w:val="746"/>
        <w:keepLines w:val="0"/>
        <w:keepNext w:val="0"/>
        <w:pageBreakBefore w:val="0"/>
        <w:spacing w:before="0" w:after="0" w:line="48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（3）管理养老服务大数据</w:t>
      </w:r>
      <w:r/>
    </w:p>
    <w:p>
      <w:pPr>
        <w:pStyle w:val="746"/>
        <w:keepLines w:val="0"/>
        <w:keepNext w:val="0"/>
        <w:pageBreakBefore w:val="0"/>
        <w:spacing w:before="0" w:after="0" w:line="48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可以通过平台将老人的个人数据、服务数据、健康数据以及本服务组织工作数据等各类信息进行大数据管理。此类数据除了能够帮助进一步服务好老人外，也能为淮安区各级政府制定、执行养老服务政策提供相关的数据支撑。</w:t>
      </w:r>
      <w:r/>
    </w:p>
    <w:p>
      <w:pPr>
        <w:pStyle w:val="746"/>
        <w:keepLines w:val="0"/>
        <w:keepNext w:val="0"/>
        <w:pageBreakBefore w:val="0"/>
        <w:spacing w:before="0" w:after="0" w:line="48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（4）展示养老服务成果</w:t>
      </w:r>
      <w:r/>
    </w:p>
    <w:p>
      <w:pPr>
        <w:pStyle w:val="746"/>
        <w:keepLines w:val="0"/>
        <w:keepNext w:val="0"/>
        <w:pageBreakBefore w:val="0"/>
        <w:spacing w:before="0" w:after="0" w:line="48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可以根据采购人要求开发设计养老服务展示模块，及时对接其他养老服务投标单位相关数据，确保全区养老服务成果、资源得到全面立体展示。</w:t>
      </w:r>
      <w:r/>
    </w:p>
    <w:p>
      <w:pPr>
        <w:keepLines w:val="0"/>
        <w:keepNext w:val="0"/>
        <w:pageBreakBefore w:val="0"/>
        <w:spacing w:line="48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 xml:space="preserve">六</w:t>
      </w:r>
      <w:r>
        <w:rPr>
          <w:rFonts w:hint="eastAsia" w:ascii="仿宋" w:hAnsi="仿宋" w:eastAsia="仿宋" w:cs="仿宋"/>
          <w:b/>
          <w:color w:val="auto"/>
          <w:sz w:val="28"/>
          <w:szCs w:val="28"/>
          <w:highlight w:val="none"/>
        </w:rPr>
        <w:t xml:space="preserve">、居家服务运营要求</w:t>
      </w:r>
      <w:r/>
    </w:p>
    <w:p>
      <w:pPr>
        <w:ind w:firstLine="280"/>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（一）线上服务标准及要求</w:t>
      </w:r>
      <w:r/>
    </w:p>
    <w:p>
      <w:pPr>
        <w:ind w:firstLine="560"/>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线上平台运营团队</w:t>
      </w:r>
      <w:r/>
    </w:p>
    <w:p>
      <w:pPr>
        <w:ind w:firstLine="560"/>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eastAsia="zh-CN"/>
        </w:rPr>
        <w:t xml:space="preserve">中标人</w:t>
      </w:r>
      <w:r>
        <w:rPr>
          <w:rFonts w:hint="eastAsia" w:ascii="仿宋" w:hAnsi="仿宋" w:eastAsia="仿宋" w:cs="仿宋"/>
          <w:color w:val="auto"/>
          <w:sz w:val="28"/>
          <w:szCs w:val="28"/>
          <w:highlight w:val="none"/>
        </w:rPr>
        <w:t xml:space="preserve">应组建线上话务员服务团队，并配备相应</w:t>
      </w:r>
      <w:r>
        <w:rPr>
          <w:rFonts w:hint="eastAsia" w:ascii="仿宋" w:hAnsi="仿宋" w:eastAsia="仿宋" w:cs="仿宋"/>
          <w:color w:val="auto"/>
          <w:sz w:val="28"/>
          <w:szCs w:val="28"/>
          <w:highlight w:val="none"/>
          <w:lang w:eastAsia="zh-CN"/>
        </w:rPr>
        <w:t xml:space="preserve">座席</w:t>
      </w:r>
      <w:r>
        <w:rPr>
          <w:rFonts w:hint="eastAsia" w:ascii="仿宋" w:hAnsi="仿宋" w:eastAsia="仿宋" w:cs="仿宋"/>
          <w:color w:val="auto"/>
          <w:sz w:val="28"/>
          <w:szCs w:val="28"/>
          <w:highlight w:val="none"/>
        </w:rPr>
        <w:t xml:space="preserve">设备设施，保障线上服务能够正常有序</w:t>
      </w:r>
      <w:r>
        <w:rPr>
          <w:rFonts w:hint="eastAsia" w:ascii="仿宋" w:hAnsi="仿宋" w:eastAsia="仿宋" w:cs="仿宋"/>
          <w:color w:val="auto"/>
          <w:sz w:val="28"/>
          <w:szCs w:val="28"/>
          <w:highlight w:val="none"/>
          <w:lang w:eastAsia="zh-CN"/>
        </w:rPr>
        <w:t xml:space="preserve">地</w:t>
      </w:r>
      <w:r>
        <w:rPr>
          <w:rFonts w:hint="eastAsia" w:ascii="仿宋" w:hAnsi="仿宋" w:eastAsia="仿宋" w:cs="仿宋"/>
          <w:color w:val="auto"/>
          <w:sz w:val="28"/>
          <w:szCs w:val="28"/>
          <w:highlight w:val="none"/>
        </w:rPr>
        <w:t xml:space="preserve">开展；</w:t>
      </w:r>
      <w:r/>
    </w:p>
    <w:p>
      <w:pPr>
        <w:ind w:firstLine="560"/>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eastAsia="zh-CN"/>
        </w:rPr>
        <w:t xml:space="preserve">中标人</w:t>
      </w:r>
      <w:r>
        <w:rPr>
          <w:rFonts w:hint="eastAsia" w:ascii="仿宋" w:hAnsi="仿宋" w:eastAsia="仿宋" w:cs="仿宋"/>
          <w:color w:val="auto"/>
          <w:sz w:val="28"/>
          <w:szCs w:val="28"/>
          <w:highlight w:val="none"/>
        </w:rPr>
        <w:t xml:space="preserve">需要保障夜间紧急援助需求，做到24小时有人接听反馈。</w:t>
      </w:r>
      <w:r/>
    </w:p>
    <w:p>
      <w:pPr>
        <w:ind w:firstLine="560"/>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线上服务内容及标准</w:t>
      </w:r>
      <w:r/>
    </w:p>
    <w:p>
      <w:pPr>
        <w:ind w:left="2" w:firstLine="554"/>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中标人</w:t>
      </w:r>
      <w:r>
        <w:rPr>
          <w:rFonts w:hint="eastAsia" w:ascii="仿宋" w:hAnsi="仿宋" w:eastAsia="仿宋" w:cs="仿宋"/>
          <w:color w:val="auto"/>
          <w:sz w:val="28"/>
          <w:szCs w:val="28"/>
          <w:highlight w:val="none"/>
        </w:rPr>
        <w:t xml:space="preserve">应为政府购买服务的服务对象提供信息收集、建立老年人基本信息档案、紧急救助、定期回访、主动关爱等服务；为政府购买服务对象提供专业、规范的养老及便民服务，做到有呼必应、有问必答、有求必帮。及时宣传养老服务政策、加强与老人的沟通联系，不断提高老人对政府购买服务政策的知晓度、提高居家服务的质量和水平。</w:t>
      </w:r>
      <w:r/>
    </w:p>
    <w:p>
      <w:pPr>
        <w:ind w:left="2" w:firstLine="554"/>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线上服务包含线上生活问候、精神慰藉、紧急救援、信息咨询等内容。具体服务内容如下：</w:t>
      </w:r>
      <w:r/>
    </w:p>
    <w:p>
      <w:pPr>
        <w:ind w:left="2" w:firstLine="554"/>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(1)要求实现老年人的信息管理。</w:t>
      </w:r>
      <w:r/>
    </w:p>
    <w:p>
      <w:pPr>
        <w:ind w:left="2" w:firstLine="554"/>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(2)提供紧急救援服务（含紧急救援及指导）。</w:t>
      </w:r>
      <w:r/>
    </w:p>
    <w:p>
      <w:pPr>
        <w:ind w:left="2" w:firstLine="554"/>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(3)提供健康咨询服务。</w:t>
      </w:r>
      <w:r/>
    </w:p>
    <w:p>
      <w:pPr>
        <w:ind w:left="2" w:firstLine="554"/>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(4)根据老人的需求，定期进行电话回访、短信回访及上门回访，对老人进行心理关爱、节日问候、生日电话祝福、天气提醒，了解老人的服务需求，提供精神慰藉服务。</w:t>
      </w:r>
      <w:r/>
    </w:p>
    <w:p>
      <w:pPr>
        <w:ind w:left="2" w:firstLine="554"/>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(5)根据老人的需求，提供第三方转介服务。</w:t>
      </w:r>
      <w:r/>
    </w:p>
    <w:p>
      <w:pPr>
        <w:ind w:left="2" w:firstLine="554"/>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信息平台服务。利用社区居家养老信息服务平台，通过信息化方式为本项目服务进行管理：①登记归档服务对象的个人信息，便于随时调用并保证信息安全；②定期电话、短信及上门回访，对老人进行心理关爱、节日问候、生日电话祝福、天气提醒，了解老人的服务需求；③接听或转接打入平台的非特定老人求助电话，并尽力给予帮助；④利用信息化平台对服务进行监督管理，保证服务工单的完成率和满意率。</w:t>
      </w:r>
      <w:r/>
    </w:p>
    <w:tbl>
      <w:tblPr>
        <w:tblStyle w:val="695"/>
        <w:tblW w:w="101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557"/>
        <w:gridCol w:w="7497"/>
      </w:tblGrid>
      <w:tr>
        <w:trPr>
          <w:jc w:val="center"/>
          <w:trHeight w:val="950"/>
        </w:trPr>
        <w:tc>
          <w:tcPr>
            <w:tcW w:w="1101" w:type="dxa"/>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服务</w:t>
            </w:r>
            <w:r/>
          </w:p>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类别</w:t>
            </w:r>
            <w:r/>
          </w:p>
        </w:tc>
        <w:tc>
          <w:tcPr>
            <w:tcW w:w="1557" w:type="dxa"/>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服务项目</w:t>
            </w:r>
            <w:r/>
          </w:p>
        </w:tc>
        <w:tc>
          <w:tcPr>
            <w:tcW w:w="7497" w:type="dxa"/>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服务内容及要求</w:t>
            </w:r>
            <w:r/>
          </w:p>
        </w:tc>
      </w:tr>
      <w:tr>
        <w:trPr>
          <w:jc w:val="center"/>
          <w:trHeight w:val="889"/>
        </w:trPr>
        <w:tc>
          <w:tcPr>
            <w:tcW w:w="1101" w:type="dxa"/>
            <w:vAlign w:val="center"/>
            <w:vMerge w:val="restart"/>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紧急</w:t>
            </w:r>
            <w:r/>
          </w:p>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救援</w:t>
            </w:r>
            <w:r/>
          </w:p>
        </w:tc>
        <w:tc>
          <w:tcPr>
            <w:tcW w:w="1557" w:type="dxa"/>
            <w:vAlign w:val="center"/>
            <w:textDirection w:val="lrTb"/>
            <w:noWrap w:val="false"/>
          </w:tcPr>
          <w:p>
            <w:pPr>
              <w:pStyle w:val="930"/>
              <w:jc w:val="center"/>
              <w:keepLines w:val="0"/>
              <w:keepNext w:val="0"/>
              <w:pageBreakBefore w:val="0"/>
              <w:spacing w:line="48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rPr>
              <w:t xml:space="preserve">应急建议</w:t>
            </w:r>
            <w:r/>
          </w:p>
        </w:tc>
        <w:tc>
          <w:tcPr>
            <w:tcW w:w="7497" w:type="dxa"/>
            <w:vAlign w:val="center"/>
            <w:textDirection w:val="lrTb"/>
            <w:noWrap w:val="false"/>
          </w:tcPr>
          <w:p>
            <w:pPr>
              <w:pStyle w:val="930"/>
              <w:keepLines w:val="0"/>
              <w:keepNext w:val="0"/>
              <w:pageBreakBefore w:val="0"/>
              <w:spacing w:line="48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rPr>
              <w:t xml:space="preserve">在老人遭遇意外或紧急情况时，能够迅速提供黄金十分钟的“自救”或“互救”应急建议</w:t>
            </w:r>
            <w:r/>
          </w:p>
        </w:tc>
      </w:tr>
      <w:tr>
        <w:trPr>
          <w:jc w:val="center"/>
          <w:trHeight w:val="950"/>
        </w:trPr>
        <w:tc>
          <w:tcPr>
            <w:tcW w:w="1101" w:type="dxa"/>
            <w:vAlign w:val="center"/>
            <w:vMerge w:val="continue"/>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57" w:type="dxa"/>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协助安排</w:t>
            </w:r>
            <w:r/>
          </w:p>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救护车辆</w:t>
            </w:r>
            <w:r/>
          </w:p>
        </w:tc>
        <w:tc>
          <w:tcPr>
            <w:tcW w:w="7497" w:type="dxa"/>
            <w:vAlign w:val="center"/>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在老人遭遇意外或紧急情况时，协助其呼叫急救中心电话，并跟踪救护车的救援进程</w:t>
            </w:r>
            <w:r/>
          </w:p>
        </w:tc>
      </w:tr>
      <w:tr>
        <w:trPr>
          <w:jc w:val="center"/>
          <w:trHeight w:val="950"/>
        </w:trPr>
        <w:tc>
          <w:tcPr>
            <w:tcW w:w="1101" w:type="dxa"/>
            <w:vAlign w:val="center"/>
            <w:vMerge w:val="continue"/>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57" w:type="dxa"/>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急救医</w:t>
            </w:r>
            <w:r/>
          </w:p>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院推介</w:t>
            </w:r>
            <w:r/>
          </w:p>
        </w:tc>
        <w:tc>
          <w:tcPr>
            <w:tcW w:w="7497" w:type="dxa"/>
            <w:vAlign w:val="center"/>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向老人推介实施急救的医疗医院</w:t>
            </w:r>
            <w:r/>
          </w:p>
        </w:tc>
      </w:tr>
      <w:tr>
        <w:trPr>
          <w:jc w:val="center"/>
          <w:trHeight w:val="486"/>
        </w:trPr>
        <w:tc>
          <w:tcPr>
            <w:tcW w:w="1101" w:type="dxa"/>
            <w:vAlign w:val="center"/>
            <w:vMerge w:val="continue"/>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57" w:type="dxa"/>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住院指导</w:t>
            </w:r>
            <w:r/>
          </w:p>
        </w:tc>
        <w:tc>
          <w:tcPr>
            <w:tcW w:w="7497" w:type="dxa"/>
            <w:vAlign w:val="center"/>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指导办理住院手续并提供住院注意事项咨询</w:t>
            </w:r>
            <w:r/>
          </w:p>
        </w:tc>
      </w:tr>
      <w:tr>
        <w:trPr>
          <w:jc w:val="center"/>
          <w:trHeight w:val="950"/>
        </w:trPr>
        <w:tc>
          <w:tcPr>
            <w:tcW w:w="1101" w:type="dxa"/>
            <w:vAlign w:val="center"/>
            <w:vMerge w:val="continue"/>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57" w:type="dxa"/>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110报警</w:t>
            </w:r>
            <w:r/>
          </w:p>
        </w:tc>
        <w:tc>
          <w:tcPr>
            <w:tcW w:w="7497" w:type="dxa"/>
            <w:vAlign w:val="center"/>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在老人遭遇意外情况时，代为呼叫110，指导急救人员车辆到达客户地点</w:t>
            </w:r>
            <w:r/>
          </w:p>
        </w:tc>
      </w:tr>
      <w:tr>
        <w:trPr>
          <w:jc w:val="center"/>
          <w:trHeight w:val="950"/>
        </w:trPr>
        <w:tc>
          <w:tcPr>
            <w:tcW w:w="1101" w:type="dxa"/>
            <w:vAlign w:val="center"/>
            <w:vMerge w:val="continue"/>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57" w:type="dxa"/>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火警呼救</w:t>
            </w:r>
            <w:r/>
          </w:p>
        </w:tc>
        <w:tc>
          <w:tcPr>
            <w:tcW w:w="7497" w:type="dxa"/>
            <w:vAlign w:val="center"/>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在老人遭遇意外情况时，代为呼叫119，指导急救人员车辆到达客户地点</w:t>
            </w:r>
            <w:r/>
          </w:p>
        </w:tc>
      </w:tr>
      <w:tr>
        <w:trPr>
          <w:jc w:val="center"/>
          <w:trHeight w:val="486"/>
        </w:trPr>
        <w:tc>
          <w:tcPr>
            <w:tcW w:w="1101" w:type="dxa"/>
            <w:vAlign w:val="center"/>
            <w:vMerge w:val="continue"/>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57" w:type="dxa"/>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联络家属</w:t>
            </w:r>
            <w:r/>
          </w:p>
        </w:tc>
        <w:tc>
          <w:tcPr>
            <w:tcW w:w="7497" w:type="dxa"/>
            <w:vAlign w:val="center"/>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在老人遭遇意外或紧急情况时，协助其联系家属或紧急联系人</w:t>
            </w:r>
            <w:r/>
          </w:p>
        </w:tc>
      </w:tr>
      <w:tr>
        <w:trPr>
          <w:jc w:val="center"/>
          <w:trHeight w:val="486"/>
        </w:trPr>
        <w:tc>
          <w:tcPr>
            <w:tcW w:w="1101" w:type="dxa"/>
            <w:vAlign w:val="center"/>
            <w:vMerge w:val="restart"/>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精神</w:t>
            </w:r>
            <w:r/>
          </w:p>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慰藉</w:t>
            </w:r>
            <w:r/>
          </w:p>
        </w:tc>
        <w:tc>
          <w:tcPr>
            <w:tcW w:w="1557" w:type="dxa"/>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主动关爱</w:t>
            </w:r>
            <w:r/>
          </w:p>
        </w:tc>
        <w:tc>
          <w:tcPr>
            <w:tcW w:w="7497" w:type="dxa"/>
            <w:vAlign w:val="center"/>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定期进行电话回访，了解老人需求，关爱老人身心健康</w:t>
            </w:r>
            <w:r/>
          </w:p>
        </w:tc>
      </w:tr>
      <w:tr>
        <w:trPr>
          <w:jc w:val="center"/>
          <w:trHeight w:val="486"/>
        </w:trPr>
        <w:tc>
          <w:tcPr>
            <w:tcW w:w="1101" w:type="dxa"/>
            <w:vAlign w:val="center"/>
            <w:vMerge w:val="continue"/>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57" w:type="dxa"/>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生日祝福</w:t>
            </w:r>
            <w:r/>
          </w:p>
        </w:tc>
        <w:tc>
          <w:tcPr>
            <w:tcW w:w="7497" w:type="dxa"/>
            <w:vAlign w:val="center"/>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电话祝福老人生日快乐并提醒家人陪同老人过生日</w:t>
            </w:r>
            <w:r/>
          </w:p>
        </w:tc>
      </w:tr>
      <w:tr>
        <w:trPr>
          <w:jc w:val="center"/>
          <w:trHeight w:val="486"/>
        </w:trPr>
        <w:tc>
          <w:tcPr>
            <w:tcW w:w="1101" w:type="dxa"/>
            <w:vAlign w:val="center"/>
            <w:vMerge w:val="continue"/>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57" w:type="dxa"/>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节日问候</w:t>
            </w:r>
            <w:r/>
          </w:p>
        </w:tc>
        <w:tc>
          <w:tcPr>
            <w:tcW w:w="7497" w:type="dxa"/>
            <w:vAlign w:val="center"/>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节假日送去贴心祝福及叮咛</w:t>
            </w:r>
            <w:r/>
          </w:p>
        </w:tc>
      </w:tr>
      <w:tr>
        <w:trPr>
          <w:jc w:val="center"/>
          <w:trHeight w:val="486"/>
        </w:trPr>
        <w:tc>
          <w:tcPr>
            <w:tcW w:w="1101" w:type="dxa"/>
            <w:vAlign w:val="center"/>
            <w:vMerge w:val="continue"/>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57" w:type="dxa"/>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天气提醒</w:t>
            </w:r>
            <w:r/>
          </w:p>
        </w:tc>
        <w:tc>
          <w:tcPr>
            <w:tcW w:w="7497" w:type="dxa"/>
            <w:vAlign w:val="center"/>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天气突变或恶劣天气提醒老人外出注意</w:t>
            </w:r>
            <w:r/>
          </w:p>
        </w:tc>
      </w:tr>
      <w:tr>
        <w:trPr>
          <w:jc w:val="center"/>
          <w:trHeight w:val="486"/>
        </w:trPr>
        <w:tc>
          <w:tcPr>
            <w:tcW w:w="1101" w:type="dxa"/>
            <w:vAlign w:val="center"/>
            <w:vMerge w:val="continue"/>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57" w:type="dxa"/>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换季叮咛</w:t>
            </w:r>
            <w:r/>
          </w:p>
        </w:tc>
        <w:tc>
          <w:tcPr>
            <w:tcW w:w="7497" w:type="dxa"/>
            <w:vAlign w:val="center"/>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季节气候变化提醒老人注意增减衣物</w:t>
            </w:r>
            <w:r/>
          </w:p>
        </w:tc>
      </w:tr>
      <w:tr>
        <w:trPr>
          <w:jc w:val="center"/>
          <w:trHeight w:val="486"/>
        </w:trPr>
        <w:tc>
          <w:tcPr>
            <w:tcW w:w="1101" w:type="dxa"/>
            <w:vAlign w:val="center"/>
            <w:vMerge w:val="continue"/>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57" w:type="dxa"/>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用药提醒</w:t>
            </w:r>
            <w:r/>
          </w:p>
        </w:tc>
        <w:tc>
          <w:tcPr>
            <w:tcW w:w="7497" w:type="dxa"/>
            <w:vAlign w:val="center"/>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定时提醒患者按时吃药</w:t>
            </w:r>
            <w:r/>
          </w:p>
        </w:tc>
      </w:tr>
      <w:tr>
        <w:trPr>
          <w:jc w:val="center"/>
          <w:trHeight w:val="950"/>
        </w:trPr>
        <w:tc>
          <w:tcPr>
            <w:tcW w:w="1101" w:type="dxa"/>
            <w:vAlign w:val="center"/>
            <w:vMerge w:val="continue"/>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57" w:type="dxa"/>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提醒子女</w:t>
            </w:r>
            <w:r/>
          </w:p>
        </w:tc>
        <w:tc>
          <w:tcPr>
            <w:tcW w:w="7497" w:type="dxa"/>
            <w:vAlign w:val="center"/>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提醒子女看望老人，同时提议帮助老人洗浴，理发，修剪指甲等老年人日常生活注意事项</w:t>
            </w:r>
            <w:r/>
          </w:p>
        </w:tc>
      </w:tr>
      <w:tr>
        <w:trPr>
          <w:jc w:val="center"/>
          <w:trHeight w:val="950"/>
        </w:trPr>
        <w:tc>
          <w:tcPr>
            <w:tcW w:w="1101" w:type="dxa"/>
            <w:vAlign w:val="center"/>
            <w:vMerge w:val="continue"/>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57" w:type="dxa"/>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生活信息</w:t>
            </w:r>
            <w:r/>
          </w:p>
        </w:tc>
        <w:tc>
          <w:tcPr>
            <w:tcW w:w="7497" w:type="dxa"/>
            <w:vAlign w:val="center"/>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公交线路、火车、飞机、轮船时刻表查询，天气预报及公共机构信息查询</w:t>
            </w:r>
            <w:r/>
          </w:p>
        </w:tc>
      </w:tr>
      <w:tr>
        <w:trPr>
          <w:jc w:val="center"/>
          <w:trHeight w:val="486"/>
        </w:trPr>
        <w:tc>
          <w:tcPr>
            <w:tcW w:w="1101" w:type="dxa"/>
            <w:vAlign w:val="center"/>
            <w:vMerge w:val="continue"/>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57" w:type="dxa"/>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事项提醒</w:t>
            </w:r>
            <w:r/>
          </w:p>
        </w:tc>
        <w:tc>
          <w:tcPr>
            <w:tcW w:w="7497" w:type="dxa"/>
            <w:vAlign w:val="center"/>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提醒老人晨练、外出、休息、就医等注意事项</w:t>
            </w:r>
            <w:r/>
          </w:p>
        </w:tc>
      </w:tr>
      <w:tr>
        <w:trPr>
          <w:jc w:val="center"/>
          <w:trHeight w:val="486"/>
        </w:trPr>
        <w:tc>
          <w:tcPr>
            <w:tcW w:w="1101" w:type="dxa"/>
            <w:vAlign w:val="center"/>
            <w:vMerge w:val="restart"/>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第三方转介服务</w:t>
            </w:r>
            <w:r/>
          </w:p>
        </w:tc>
        <w:tc>
          <w:tcPr>
            <w:tcW w:w="1557" w:type="dxa"/>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水电维修</w:t>
            </w:r>
            <w:r/>
          </w:p>
        </w:tc>
        <w:tc>
          <w:tcPr>
            <w:tcW w:w="7497" w:type="dxa"/>
            <w:vAlign w:val="center"/>
            <w:vMerge w:val="restart"/>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在老人有水电维修、房屋维修、管道疏通等需求时，线上服务人员帮助老人转介第三方服务商，具体维修的服务费用由老人自行承担。</w:t>
            </w:r>
            <w:r/>
          </w:p>
        </w:tc>
      </w:tr>
      <w:tr>
        <w:trPr>
          <w:jc w:val="center"/>
          <w:trHeight w:val="486"/>
        </w:trPr>
        <w:tc>
          <w:tcPr>
            <w:tcW w:w="1101" w:type="dxa"/>
            <w:vAlign w:val="center"/>
            <w:vMerge w:val="continue"/>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57" w:type="dxa"/>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房屋维修</w:t>
            </w:r>
            <w:r/>
          </w:p>
        </w:tc>
        <w:tc>
          <w:tcPr>
            <w:tcW w:w="7497" w:type="dxa"/>
            <w:vAlign w:val="center"/>
            <w:vMerge w:val="continue"/>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486"/>
        </w:trPr>
        <w:tc>
          <w:tcPr>
            <w:tcW w:w="1101" w:type="dxa"/>
            <w:vAlign w:val="center"/>
            <w:vMerge w:val="continue"/>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57" w:type="dxa"/>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管道疏通</w:t>
            </w:r>
            <w:r/>
          </w:p>
        </w:tc>
        <w:tc>
          <w:tcPr>
            <w:tcW w:w="7497" w:type="dxa"/>
            <w:vAlign w:val="center"/>
            <w:vMerge w:val="continue"/>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486"/>
        </w:trPr>
        <w:tc>
          <w:tcPr>
            <w:tcW w:w="1101" w:type="dxa"/>
            <w:vAlign w:val="center"/>
            <w:vMerge w:val="continue"/>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57" w:type="dxa"/>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其他服务</w:t>
            </w:r>
            <w:r/>
          </w:p>
        </w:tc>
        <w:tc>
          <w:tcPr>
            <w:tcW w:w="7497" w:type="dxa"/>
            <w:vAlign w:val="center"/>
            <w:vMerge w:val="continue"/>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1757"/>
        </w:trPr>
        <w:tc>
          <w:tcPr>
            <w:tcW w:w="1101" w:type="dxa"/>
            <w:vAlign w:val="center"/>
            <w:vMerge w:val="restart"/>
            <w:textDirection w:val="lrTb"/>
            <w:noWrap w:val="false"/>
          </w:tcPr>
          <w:p>
            <w:pPr>
              <w:pStyle w:val="930"/>
              <w:jc w:val="center"/>
              <w:keepLines w:val="0"/>
              <w:keepNext w:val="0"/>
              <w:pageBreakBefore w:val="0"/>
              <w:spacing w:line="48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rPr>
              <w:t xml:space="preserve">老年人健康管理</w:t>
            </w:r>
            <w:r/>
          </w:p>
        </w:tc>
        <w:tc>
          <w:tcPr>
            <w:tcW w:w="1557" w:type="dxa"/>
            <w:vAlign w:val="center"/>
            <w:textDirection w:val="lrTb"/>
            <w:noWrap w:val="false"/>
          </w:tcPr>
          <w:p>
            <w:pPr>
              <w:pStyle w:val="930"/>
              <w:jc w:val="center"/>
              <w:keepLines w:val="0"/>
              <w:keepNext w:val="0"/>
              <w:pageBreakBefore w:val="0"/>
              <w:spacing w:line="48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rPr>
              <w:t xml:space="preserve">建立健康档案</w:t>
            </w:r>
            <w:r/>
          </w:p>
        </w:tc>
        <w:tc>
          <w:tcPr>
            <w:tcW w:w="7497" w:type="dxa"/>
            <w:vAlign w:val="center"/>
            <w:textDirection w:val="lrTb"/>
            <w:noWrap w:val="false"/>
          </w:tcPr>
          <w:p>
            <w:pPr>
              <w:pStyle w:val="930"/>
              <w:keepLines w:val="0"/>
              <w:keepNext w:val="0"/>
              <w:pageBreakBefore w:val="0"/>
              <w:spacing w:line="48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rPr>
              <w:t xml:space="preserve">定期收集老年人血压、血糖、血氧、血脂，体重等必要的健康信息，并记录在案；定期为老人提供义诊，并记录相关义诊数据；根据测量血压、血糖数据以及义诊数据，根据数据更新健康档案</w:t>
            </w:r>
            <w:r/>
          </w:p>
        </w:tc>
      </w:tr>
      <w:tr>
        <w:trPr>
          <w:jc w:val="center"/>
          <w:trHeight w:val="475"/>
        </w:trPr>
        <w:tc>
          <w:tcPr>
            <w:tcW w:w="1101" w:type="dxa"/>
            <w:vAlign w:val="top"/>
            <w:vMerge w:val="continue"/>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0" w:type="auto"/>
            <w:vAlign w:val="center"/>
            <w:textDirection w:val="lrTb"/>
            <w:noWrap w:val="false"/>
          </w:tcPr>
          <w:p>
            <w:pPr>
              <w:pStyle w:val="930"/>
              <w:jc w:val="center"/>
              <w:keepLines w:val="0"/>
              <w:keepNext w:val="0"/>
              <w:pageBreakBefore w:val="0"/>
              <w:spacing w:line="48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rPr>
              <w:t xml:space="preserve">健康讲座</w:t>
            </w:r>
            <w:r/>
          </w:p>
        </w:tc>
        <w:tc>
          <w:tcPr>
            <w:tcW w:w="7497" w:type="dxa"/>
            <w:vAlign w:val="center"/>
            <w:textDirection w:val="lrTb"/>
            <w:noWrap w:val="false"/>
          </w:tcPr>
          <w:p>
            <w:pPr>
              <w:pStyle w:val="930"/>
              <w:keepLines w:val="0"/>
              <w:keepNext w:val="0"/>
              <w:pageBreakBefore w:val="0"/>
              <w:spacing w:line="48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rPr>
              <w:t xml:space="preserve">在社区不定期举办健康知识讲座</w:t>
            </w:r>
            <w:r/>
          </w:p>
        </w:tc>
      </w:tr>
    </w:tbl>
    <w:p>
      <w:pPr>
        <w:ind w:left="2" w:firstLine="554"/>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（二）线下服务标准及要求</w:t>
      </w:r>
      <w:r/>
    </w:p>
    <w:p>
      <w:pPr>
        <w:ind w:left="2" w:firstLine="554"/>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投标单位</w:t>
      </w:r>
      <w:r>
        <w:rPr>
          <w:rFonts w:hint="eastAsia" w:ascii="仿宋" w:hAnsi="仿宋" w:eastAsia="仿宋" w:cs="仿宋"/>
          <w:color w:val="auto"/>
          <w:sz w:val="28"/>
          <w:szCs w:val="28"/>
          <w:highlight w:val="none"/>
        </w:rPr>
        <w:t xml:space="preserve">应围绕为辖区内老人提供送餐助餐、生活照料、康复护理、应急服务、精神</w:t>
      </w:r>
      <w:r>
        <w:rPr>
          <w:rFonts w:hint="eastAsia" w:ascii="仿宋" w:hAnsi="仿宋" w:eastAsia="仿宋" w:cs="仿宋"/>
          <w:color w:val="auto"/>
          <w:sz w:val="28"/>
          <w:szCs w:val="28"/>
          <w:highlight w:val="none"/>
          <w:lang w:eastAsia="zh-CN"/>
        </w:rPr>
        <w:t xml:space="preserve">慰藉等居家上门</w:t>
      </w:r>
      <w:r>
        <w:rPr>
          <w:rFonts w:hint="eastAsia" w:ascii="仿宋" w:hAnsi="仿宋" w:eastAsia="仿宋" w:cs="仿宋"/>
          <w:color w:val="auto"/>
          <w:sz w:val="28"/>
          <w:szCs w:val="28"/>
          <w:highlight w:val="none"/>
        </w:rPr>
        <w:t xml:space="preserve">服务，制定和落实项目实施计划、服务队伍建设规划，确保服务老人的有关要求。</w:t>
      </w:r>
      <w:r>
        <w:rPr>
          <w:rFonts w:hint="eastAsia" w:ascii="仿宋" w:hAnsi="仿宋" w:eastAsia="仿宋" w:cs="仿宋"/>
          <w:color w:val="auto"/>
          <w:sz w:val="28"/>
          <w:szCs w:val="28"/>
          <w:highlight w:val="none"/>
          <w:lang w:eastAsia="zh-CN"/>
        </w:rPr>
        <w:t xml:space="preserve">投标单位</w:t>
      </w:r>
      <w:r>
        <w:rPr>
          <w:rFonts w:hint="eastAsia" w:ascii="仿宋" w:hAnsi="仿宋" w:eastAsia="仿宋" w:cs="仿宋"/>
          <w:color w:val="auto"/>
          <w:sz w:val="28"/>
          <w:szCs w:val="28"/>
          <w:highlight w:val="none"/>
        </w:rPr>
        <w:t xml:space="preserve">可以在单位时间内进行套餐组合。</w:t>
      </w:r>
      <w:r/>
    </w:p>
    <w:p>
      <w:pPr>
        <w:ind w:left="2" w:firstLine="554"/>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具体服务项目及标准（服务内容可组合）</w:t>
      </w:r>
      <w:r/>
    </w:p>
    <w:tbl>
      <w:tblPr>
        <w:tblStyle w:val="695"/>
        <w:tblW w:w="10086" w:type="dxa"/>
        <w:jc w:val="center"/>
        <w:tblLayout w:type="fixed"/>
        <w:tblCellMar>
          <w:left w:w="108" w:type="dxa"/>
          <w:top w:w="0" w:type="dxa"/>
          <w:right w:w="108" w:type="dxa"/>
          <w:bottom w:w="0" w:type="dxa"/>
        </w:tblCellMar>
        <w:tblLook w:val="04A0" w:firstRow="1" w:lastRow="0" w:firstColumn="1" w:lastColumn="0" w:noHBand="0" w:noVBand="1"/>
      </w:tblPr>
      <w:tblGrid>
        <w:gridCol w:w="831"/>
        <w:gridCol w:w="1343"/>
        <w:gridCol w:w="7912"/>
      </w:tblGrid>
      <w:tr>
        <w:trPr>
          <w:jc w:val="center"/>
          <w:trHeight w:val="468"/>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服务类型</w:t>
            </w:r>
            <w:r/>
          </w:p>
        </w:tc>
        <w:tc>
          <w:tcPr>
            <w:tcBorders>
              <w:top w:val="single" w:color="000000" w:sz="4" w:space="0"/>
              <w:left w:val="single" w:color="000000" w:sz="4" w:space="0"/>
              <w:bottom w:val="single" w:color="000000" w:sz="4" w:space="0"/>
              <w:right w:val="single" w:color="000000" w:sz="4" w:space="0"/>
            </w:tcBorders>
            <w:tcW w:w="7912" w:type="dxa"/>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服务内容</w:t>
            </w:r>
            <w:r/>
          </w:p>
        </w:tc>
      </w:tr>
      <w:tr>
        <w:trPr>
          <w:jc w:val="center"/>
          <w:trHeight w:val="1890"/>
        </w:trPr>
        <w:tc>
          <w:tcPr>
            <w:tcBorders>
              <w:top w:val="single" w:color="000000" w:sz="4" w:space="0"/>
              <w:left w:val="single" w:color="000000" w:sz="4" w:space="0"/>
              <w:right w:val="single" w:color="000000" w:sz="4" w:space="0"/>
            </w:tcBorders>
            <w:tcW w:w="831" w:type="dxa"/>
            <w:vAlign w:val="center"/>
            <w:vMerge w:val="restart"/>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p>
        </w:tc>
        <w:tc>
          <w:tcPr>
            <w:tcBorders>
              <w:top w:val="single" w:color="000000" w:sz="4" w:space="0"/>
              <w:left w:val="single" w:color="000000" w:sz="4" w:space="0"/>
              <w:bottom w:val="single" w:color="auto" w:sz="4" w:space="0"/>
              <w:right w:val="single" w:color="000000" w:sz="4" w:space="0"/>
            </w:tcBorders>
            <w:tcW w:w="1343" w:type="dxa"/>
            <w:vAlign w:val="center"/>
            <w:vMerge w:val="restart"/>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助洁</w:t>
            </w:r>
            <w:r>
              <w:rPr>
                <w:rFonts w:hint="eastAsia" w:ascii="仿宋" w:hAnsi="仿宋" w:eastAsia="仿宋" w:cs="仿宋"/>
                <w:color w:val="auto"/>
                <w:sz w:val="28"/>
                <w:szCs w:val="28"/>
                <w:highlight w:val="none"/>
                <w:lang w:eastAsia="zh-CN"/>
              </w:rPr>
              <w:t xml:space="preserve">服务</w:t>
            </w:r>
            <w:r/>
          </w:p>
        </w:tc>
        <w:tc>
          <w:tcPr>
            <w:tcBorders>
              <w:top w:val="single" w:color="000000" w:sz="4" w:space="0"/>
              <w:left w:val="none" w:color="000000" w:sz="4" w:space="0"/>
              <w:right w:val="single" w:color="000000" w:sz="4" w:space="0"/>
            </w:tcBorders>
            <w:tcW w:w="7912" w:type="dxa"/>
            <w:vAlign w:val="center"/>
            <w:textDirection w:val="lrTb"/>
            <w:noWrap w:val="false"/>
          </w:tcPr>
          <w:p>
            <w:pPr>
              <w:jc w:val="left"/>
              <w:keepLines w:val="0"/>
              <w:keepNext w:val="0"/>
              <w:pageBreakBefore w:val="0"/>
              <w:spacing w:line="420" w:lineRule="exact"/>
              <w:widowControl/>
              <w:rPr>
                <w:rFonts w:hint="eastAsia" w:ascii="仿宋" w:hAnsi="仿宋" w:eastAsia="仿宋" w:cs="仿宋"/>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t xml:space="preserve">（1）上门入户为老年人开展室内清洁服务和专项清洁服务；</w:t>
            </w:r>
            <w:r/>
          </w:p>
          <w:p>
            <w:pPr>
              <w:jc w:val="left"/>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
              </w:rPr>
              <w:t xml:space="preserve">（2）室内清洁服务包括地面和墙面清扫，家具及用品擦拭，厨房清洁，卫生间清洁，卧床老年人床铺清洁等；</w:t>
            </w:r>
            <w:r/>
          </w:p>
        </w:tc>
      </w:tr>
      <w:tr>
        <w:trPr>
          <w:jc w:val="center"/>
          <w:trHeight w:val="913"/>
        </w:trPr>
        <w:tc>
          <w:tcPr>
            <w:tcBorders>
              <w:top w:val="single" w:color="auto" w:sz="4" w:space="0"/>
              <w:left w:val="single" w:color="000000" w:sz="4" w:space="0"/>
              <w:bottom w:val="single" w:color="auto" w:sz="4" w:space="0"/>
              <w:right w:val="single" w:color="000000" w:sz="4" w:space="0"/>
            </w:tcBorders>
            <w:tcW w:w="831" w:type="dxa"/>
            <w:vAlign w:val="center"/>
            <w:vMerge w:val="continue"/>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auto" w:sz="4" w:space="0"/>
              <w:right w:val="single" w:color="000000" w:sz="4" w:space="0"/>
            </w:tcBorders>
            <w:tcW w:w="1343" w:type="dxa"/>
            <w:vAlign w:val="center"/>
            <w:vMerge w:val="continue"/>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none" w:color="000000" w:sz="4" w:space="0"/>
              <w:bottom w:val="single" w:color="auto" w:sz="4" w:space="0"/>
              <w:right w:val="single" w:color="000000" w:sz="4" w:space="0"/>
            </w:tcBorders>
            <w:tcW w:w="7912" w:type="dxa"/>
            <w:vAlign w:val="center"/>
            <w:textDirection w:val="lrTb"/>
            <w:noWrap w:val="false"/>
          </w:tcPr>
          <w:p>
            <w:pPr>
              <w:jc w:val="left"/>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
              </w:rPr>
              <w:t xml:space="preserve">（3）专项清洁服务包括空调通风系统清洁，厨房抽油烟机清洁，衣服、床品清洗，室内消毒，老年专用设备清洁服务等。 </w:t>
            </w:r>
            <w:r/>
          </w:p>
        </w:tc>
      </w:tr>
      <w:tr>
        <w:trPr>
          <w:jc w:val="center"/>
          <w:trHeight w:val="90"/>
        </w:trPr>
        <w:tc>
          <w:tcPr>
            <w:tcBorders>
              <w:top w:val="single" w:color="auto" w:sz="4" w:space="0"/>
              <w:left w:val="single" w:color="000000" w:sz="4" w:space="0"/>
              <w:bottom w:val="single" w:color="auto" w:sz="4" w:space="0"/>
              <w:right w:val="single" w:color="000000" w:sz="4" w:space="0"/>
            </w:tcBorders>
            <w:tcW w:w="831" w:type="dxa"/>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w:t>
            </w:r>
            <w:r/>
          </w:p>
        </w:tc>
        <w:tc>
          <w:tcPr>
            <w:tcBorders>
              <w:top w:val="single" w:color="000000" w:sz="4" w:space="0"/>
              <w:left w:val="single" w:color="000000" w:sz="4" w:space="0"/>
              <w:right w:val="single" w:color="000000" w:sz="4" w:space="0"/>
            </w:tcBorders>
            <w:tcW w:w="1343" w:type="dxa"/>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助餐</w:t>
            </w:r>
            <w:r>
              <w:rPr>
                <w:rFonts w:hint="eastAsia" w:ascii="仿宋" w:hAnsi="仿宋" w:eastAsia="仿宋" w:cs="仿宋"/>
                <w:color w:val="auto"/>
                <w:sz w:val="28"/>
                <w:szCs w:val="28"/>
                <w:highlight w:val="none"/>
                <w:lang w:eastAsia="zh-CN"/>
              </w:rPr>
              <w:t xml:space="preserve">服务</w:t>
            </w:r>
            <w:r/>
          </w:p>
        </w:tc>
        <w:tc>
          <w:tcPr>
            <w:tcBorders>
              <w:top w:val="single" w:color="000000" w:sz="4" w:space="0"/>
              <w:left w:val="none" w:color="000000" w:sz="4" w:space="0"/>
              <w:right w:val="single" w:color="000000" w:sz="4" w:space="0"/>
            </w:tcBorders>
            <w:tcW w:w="7912" w:type="dxa"/>
            <w:vAlign w:val="center"/>
            <w:textDirection w:val="lrTb"/>
            <w:noWrap w:val="false"/>
          </w:tcPr>
          <w:p>
            <w:pPr>
              <w:jc w:val="left"/>
              <w:keepLines w:val="0"/>
              <w:keepNext w:val="0"/>
              <w:pageBreakBefore w:val="0"/>
              <w:spacing w:line="480" w:lineRule="exact"/>
              <w:rPr>
                <w:rFonts w:ascii="仿宋" w:hAnsi="仿宋" w:eastAsia="仿宋" w:cs="仿宋"/>
                <w:color w:val="auto"/>
                <w:sz w:val="28"/>
                <w:szCs w:val="28"/>
                <w:highlight w:val="none"/>
                <w:lang w:val="en-US" w:eastAsia="zh-CN" w:bidi="ar"/>
              </w:rPr>
            </w:pPr>
            <w:r>
              <w:rPr>
                <w:rFonts w:hint="eastAsia" w:ascii="仿宋" w:hAnsi="仿宋" w:eastAsia="仿宋" w:cs="仿宋"/>
                <w:color w:val="auto"/>
                <w:sz w:val="28"/>
                <w:szCs w:val="28"/>
                <w:highlight w:val="none"/>
                <w:lang w:val="en-US" w:eastAsia="zh-CN" w:bidi="ar"/>
              </w:rPr>
              <w:t xml:space="preserve">（1）利用自有食堂或与餐饮企业合作、中央厨房配餐等方式向辐射区域内老年人提供符合食品安全规定要求的老年餐，包括集中用餐、上门送餐等； </w:t>
            </w:r>
            <w:r/>
          </w:p>
          <w:p>
            <w:pPr>
              <w:jc w:val="left"/>
              <w:keepLines w:val="0"/>
              <w:keepNext w:val="0"/>
              <w:pageBreakBefore w:val="0"/>
              <w:spacing w:line="480" w:lineRule="exact"/>
              <w:rPr>
                <w:rFonts w:hint="eastAsia" w:ascii="仿宋" w:hAnsi="仿宋" w:eastAsia="仿宋" w:cs="仿宋"/>
                <w:color w:val="auto"/>
                <w:sz w:val="28"/>
                <w:szCs w:val="28"/>
                <w:highlight w:val="none"/>
                <w:lang w:val="en-US" w:eastAsia="zh-CN" w:bidi="ar"/>
              </w:rPr>
            </w:pPr>
            <w:r>
              <w:rPr>
                <w:rFonts w:hint="eastAsia" w:ascii="仿宋" w:hAnsi="仿宋" w:eastAsia="仿宋" w:cs="仿宋"/>
                <w:color w:val="auto"/>
                <w:sz w:val="28"/>
                <w:szCs w:val="28"/>
                <w:highlight w:val="none"/>
                <w:lang w:val="en-US" w:eastAsia="zh-CN" w:bidi="ar"/>
              </w:rPr>
              <w:t xml:space="preserve">（2）帮助老人代买食材、清洗烹饪、协助进食、餐后卫生等 。</w:t>
            </w:r>
            <w:r/>
          </w:p>
        </w:tc>
      </w:tr>
      <w:tr>
        <w:trPr>
          <w:jc w:val="center"/>
          <w:trHeight w:val="612"/>
        </w:trPr>
        <w:tc>
          <w:tcPr>
            <w:tcBorders>
              <w:top w:val="single" w:color="auto" w:sz="4" w:space="0"/>
              <w:left w:val="single" w:color="000000" w:sz="4" w:space="0"/>
              <w:bottom w:val="single" w:color="auto" w:sz="4" w:space="0"/>
              <w:right w:val="single" w:color="000000" w:sz="4" w:space="0"/>
            </w:tcBorders>
            <w:tcW w:w="831" w:type="dxa"/>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w:t>
            </w:r>
            <w:r/>
          </w:p>
        </w:tc>
        <w:tc>
          <w:tcPr>
            <w:tcBorders>
              <w:top w:val="single" w:color="000000" w:sz="4" w:space="0"/>
              <w:left w:val="single" w:color="000000" w:sz="4" w:space="0"/>
              <w:right w:val="single" w:color="000000" w:sz="4" w:space="0"/>
            </w:tcBorders>
            <w:tcW w:w="1343" w:type="dxa"/>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助行</w:t>
            </w:r>
            <w:r>
              <w:rPr>
                <w:rFonts w:hint="eastAsia" w:ascii="仿宋" w:hAnsi="仿宋" w:eastAsia="仿宋" w:cs="仿宋"/>
                <w:color w:val="auto"/>
                <w:sz w:val="28"/>
                <w:szCs w:val="28"/>
                <w:highlight w:val="none"/>
                <w:lang w:eastAsia="zh-CN"/>
              </w:rPr>
              <w:t xml:space="preserve">服务</w:t>
            </w:r>
            <w:r/>
          </w:p>
        </w:tc>
        <w:tc>
          <w:tcPr>
            <w:tcBorders>
              <w:top w:val="single" w:color="000000" w:sz="4" w:space="0"/>
              <w:left w:val="none" w:color="000000" w:sz="4" w:space="0"/>
              <w:bottom w:val="single" w:color="auto" w:sz="4" w:space="0"/>
              <w:right w:val="single" w:color="000000" w:sz="4" w:space="0"/>
            </w:tcBorders>
            <w:tcW w:w="7912" w:type="dxa"/>
            <w:vAlign w:val="center"/>
            <w:textDirection w:val="lrTb"/>
            <w:noWrap w:val="false"/>
          </w:tcPr>
          <w:p>
            <w:pPr>
              <w:jc w:val="left"/>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助行服务主要分为陪同户外散步和陪同外出；</w:t>
            </w:r>
            <w:r/>
          </w:p>
          <w:p>
            <w:pPr>
              <w:jc w:val="left"/>
              <w:keepLines w:val="0"/>
              <w:keepNext w:val="0"/>
              <w:pageBreakBefore w:val="0"/>
              <w:spacing w:line="480" w:lineRule="exact"/>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助行服务宜在社区居家养老服务机构室外活动场地或老年人住宅小区及周边区域内进行；</w:t>
            </w:r>
            <w:r/>
          </w:p>
          <w:p>
            <w:pPr>
              <w:jc w:val="left"/>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使用助行器具时应事先检查其性能的安全性，并按助行器具的使用说明进行操作；</w:t>
            </w:r>
            <w:r/>
          </w:p>
          <w:p>
            <w:pPr>
              <w:jc w:val="left"/>
              <w:keepLines w:val="0"/>
              <w:keepNext w:val="0"/>
              <w:pageBreakBefore w:val="0"/>
              <w:spacing w:line="480" w:lineRule="exact"/>
              <w:rPr>
                <w:rFonts w:hint="default"/>
                <w:color w:val="auto"/>
                <w:highlight w:val="none"/>
                <w:lang w:val="en-US" w:eastAsia="zh-CN"/>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助行服务应评估和把握老年人的运动量，并注意途中安全。</w:t>
            </w:r>
            <w:r/>
          </w:p>
        </w:tc>
      </w:tr>
      <w:tr>
        <w:trPr>
          <w:jc w:val="center"/>
          <w:trHeight w:val="612"/>
        </w:trPr>
        <w:tc>
          <w:tcPr>
            <w:tcBorders>
              <w:top w:val="single" w:color="auto" w:sz="4" w:space="0"/>
              <w:left w:val="single" w:color="000000" w:sz="4" w:space="0"/>
              <w:bottom w:val="single" w:color="auto" w:sz="4" w:space="0"/>
              <w:right w:val="single" w:color="000000" w:sz="4" w:space="0"/>
            </w:tcBorders>
            <w:tcW w:w="831" w:type="dxa"/>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4</w:t>
            </w:r>
            <w:r/>
          </w:p>
        </w:tc>
        <w:tc>
          <w:tcPr>
            <w:tcBorders>
              <w:top w:val="single" w:color="000000" w:sz="4" w:space="0"/>
              <w:left w:val="single" w:color="000000" w:sz="4" w:space="0"/>
              <w:right w:val="single" w:color="000000" w:sz="4" w:space="0"/>
            </w:tcBorders>
            <w:tcW w:w="1343" w:type="dxa"/>
            <w:vAlign w:val="center"/>
            <w:textDirection w:val="lrTb"/>
            <w:noWrap w:val="false"/>
          </w:tcPr>
          <w:p>
            <w:pPr>
              <w:jc w:val="left"/>
              <w:keepLines w:val="0"/>
              <w:keepNext w:val="0"/>
              <w:widowControl/>
              <w:rPr>
                <w:rFonts w:ascii="仿宋" w:hAnsi="仿宋" w:eastAsia="仿宋" w:cs="仿宋"/>
                <w:color w:val="auto"/>
                <w:sz w:val="28"/>
                <w:szCs w:val="28"/>
                <w:highlight w:val="none"/>
                <w:lang w:val="en-US" w:eastAsia="zh-CN" w:bidi="ar"/>
              </w:rPr>
              <w:suppressLineNumbers w:val="0"/>
            </w:pPr>
            <w:r>
              <w:rPr>
                <w:rFonts w:ascii="仿宋" w:hAnsi="仿宋" w:eastAsia="仿宋" w:cs="仿宋"/>
                <w:color w:val="auto"/>
                <w:sz w:val="28"/>
                <w:szCs w:val="28"/>
                <w:highlight w:val="none"/>
                <w:lang w:val="en-US" w:eastAsia="zh-CN" w:bidi="ar"/>
              </w:rPr>
            </w:r>
            <w:r/>
          </w:p>
          <w:p>
            <w:pPr>
              <w:jc w:val="left"/>
              <w:keepLines w:val="0"/>
              <w:keepNext w:val="0"/>
              <w:widowControl/>
              <w:rPr>
                <w:color w:val="auto"/>
                <w:highlight w:val="none"/>
              </w:rPr>
              <w:suppressLineNumbers w:val="0"/>
            </w:pPr>
            <w:r>
              <w:rPr>
                <w:rFonts w:ascii="仿宋" w:hAnsi="仿宋" w:eastAsia="仿宋" w:cs="仿宋"/>
                <w:color w:val="auto"/>
                <w:sz w:val="28"/>
                <w:szCs w:val="28"/>
                <w:highlight w:val="none"/>
                <w:lang w:val="en-US" w:eastAsia="zh-CN" w:bidi="ar"/>
              </w:rPr>
              <w:t xml:space="preserve">助购</w:t>
            </w:r>
            <w:r>
              <w:rPr>
                <w:rFonts w:hint="eastAsia" w:ascii="仿宋" w:hAnsi="仿宋" w:eastAsia="仿宋" w:cs="仿宋"/>
                <w:color w:val="auto"/>
                <w:sz w:val="28"/>
                <w:szCs w:val="28"/>
                <w:highlight w:val="none"/>
                <w:lang w:val="en-US" w:eastAsia="zh-CN" w:bidi="ar"/>
              </w:rPr>
              <w:t xml:space="preserve">服务</w:t>
            </w:r>
            <w:r/>
          </w:p>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none" w:color="000000" w:sz="4" w:space="0"/>
              <w:bottom w:val="single" w:color="auto" w:sz="4" w:space="0"/>
              <w:right w:val="single" w:color="000000" w:sz="4" w:space="0"/>
            </w:tcBorders>
            <w:tcW w:w="7912" w:type="dxa"/>
            <w:vAlign w:val="center"/>
            <w:textDirection w:val="lrTb"/>
            <w:noWrap w:val="false"/>
          </w:tcPr>
          <w:p>
            <w:pPr>
              <w:jc w:val="left"/>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代替老年人</w:t>
            </w:r>
            <w:r>
              <w:rPr>
                <w:rFonts w:hint="eastAsia" w:ascii="仿宋" w:hAnsi="仿宋" w:eastAsia="仿宋" w:cs="仿宋"/>
                <w:color w:val="auto"/>
                <w:sz w:val="28"/>
                <w:szCs w:val="28"/>
                <w:highlight w:val="none"/>
                <w:lang w:eastAsia="zh-CN"/>
              </w:rPr>
              <w:t xml:space="preserve">采</w:t>
            </w:r>
            <w:r>
              <w:rPr>
                <w:rFonts w:hint="eastAsia" w:ascii="仿宋" w:hAnsi="仿宋" w:eastAsia="仿宋" w:cs="仿宋"/>
                <w:color w:val="auto"/>
                <w:sz w:val="28"/>
                <w:szCs w:val="28"/>
                <w:highlight w:val="none"/>
              </w:rPr>
              <w:t xml:space="preserve">购日常生活用品；</w:t>
            </w:r>
            <w:r/>
          </w:p>
          <w:p>
            <w:pPr>
              <w:jc w:val="left"/>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代替老年人领取养老金、邮局包裹等；</w:t>
            </w:r>
            <w:r/>
          </w:p>
          <w:p>
            <w:pPr>
              <w:jc w:val="left"/>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代替老年人缴纳公共事业费用（如：代缴水费、电费、燃气费、电话费等）</w:t>
            </w:r>
            <w:r/>
          </w:p>
        </w:tc>
      </w:tr>
      <w:tr>
        <w:trPr>
          <w:jc w:val="center"/>
          <w:trHeight w:val="2627"/>
        </w:trPr>
        <w:tc>
          <w:tcPr>
            <w:tcBorders>
              <w:top w:val="single" w:color="auto" w:sz="4" w:space="0"/>
              <w:left w:val="single" w:color="000000" w:sz="4" w:space="0"/>
              <w:right w:val="single" w:color="000000" w:sz="4" w:space="0"/>
            </w:tcBorders>
            <w:tcW w:w="831" w:type="dxa"/>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r>
            <w:r/>
          </w:p>
          <w:p>
            <w:pPr>
              <w:jc w:val="center"/>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5</w:t>
            </w:r>
            <w:r/>
          </w:p>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auto" w:sz="4" w:space="0"/>
              <w:right w:val="single" w:color="000000" w:sz="4" w:space="0"/>
            </w:tcBorders>
            <w:tcW w:w="1343" w:type="dxa"/>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助医服务</w:t>
            </w:r>
            <w:r/>
          </w:p>
        </w:tc>
        <w:tc>
          <w:tcPr>
            <w:tcBorders>
              <w:top w:val="single" w:color="000000" w:sz="4" w:space="0"/>
              <w:left w:val="none" w:color="000000" w:sz="4" w:space="0"/>
              <w:bottom w:val="single" w:color="auto" w:sz="4" w:space="0"/>
              <w:right w:val="single" w:color="000000" w:sz="4" w:space="0"/>
            </w:tcBorders>
            <w:tcW w:w="7912" w:type="dxa"/>
            <w:vAlign w:val="center"/>
            <w:textDirection w:val="lrTb"/>
            <w:noWrap w:val="false"/>
          </w:tcPr>
          <w:p>
            <w:pPr>
              <w:jc w:val="left"/>
              <w:keepLines w:val="0"/>
              <w:keepNext w:val="0"/>
              <w:pageBreakBefore w:val="0"/>
              <w:spacing w:line="48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血压检测</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常规血压监测，提供康复建议。在为老人提供血糖检测等上门服务时顺便为老人进行血压监测</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体温测量</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常规体温监测。在为老人提供血糖检测等上门服务时顺便为老人进行体温测量。</w:t>
            </w:r>
            <w:r/>
          </w:p>
          <w:p>
            <w:pPr>
              <w:jc w:val="left"/>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协助监护人陪送老年人到医院就医或代为取药，并及时向老年人家属或其他监护人反馈就医情况</w:t>
            </w:r>
            <w:r>
              <w:rPr>
                <w:rFonts w:ascii="Arial" w:hAnsi="Arial" w:eastAsia="宋体" w:cs="Arial"/>
                <w:i w:val="0"/>
                <w:iCs w:val="0"/>
                <w:caps w:val="0"/>
                <w:color w:val="auto"/>
                <w:spacing w:val="0"/>
                <w:sz w:val="27"/>
                <w:szCs w:val="27"/>
                <w:highlight w:val="none"/>
              </w:rPr>
              <w:t xml:space="preserve">；</w:t>
            </w:r>
            <w:r/>
          </w:p>
          <w:p>
            <w:pPr>
              <w:jc w:val="left"/>
              <w:keepLines w:val="0"/>
              <w:keepNext w:val="0"/>
              <w:pageBreakBefore w:val="0"/>
              <w:spacing w:line="48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陪诊就医</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助医服务地点为就近的医疗机构，助医服务应注意途中安全。</w:t>
            </w:r>
            <w:r/>
          </w:p>
          <w:p>
            <w:pPr>
              <w:jc w:val="left"/>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遵照医嘱，协助生活不能自理的老年人服用药品，注意药品正确、计量准确、给药时间准确、给药途径准确、不应擅自给老年人服用任何药品；</w:t>
            </w:r>
            <w:r/>
          </w:p>
        </w:tc>
      </w:tr>
      <w:tr>
        <w:trPr>
          <w:jc w:val="center"/>
          <w:trHeight w:val="612"/>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pageBreakBefore w:val="0"/>
              <w:spacing w:line="480" w:lineRule="exact"/>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助乐</w:t>
            </w:r>
            <w:r>
              <w:rPr>
                <w:rFonts w:hint="eastAsia" w:ascii="仿宋" w:hAnsi="仿宋" w:eastAsia="仿宋" w:cs="仿宋"/>
                <w:color w:val="auto"/>
                <w:sz w:val="28"/>
                <w:szCs w:val="28"/>
                <w:highlight w:val="none"/>
                <w:lang w:eastAsia="zh-CN"/>
              </w:rPr>
              <w:t xml:space="preserve">服务</w:t>
            </w:r>
            <w:r/>
          </w:p>
        </w:tc>
        <w:tc>
          <w:tcPr>
            <w:tcBorders>
              <w:top w:val="single" w:color="000000" w:sz="4" w:space="0"/>
              <w:left w:val="none" w:color="000000" w:sz="4" w:space="0"/>
              <w:bottom w:val="single" w:color="auto" w:sz="4" w:space="0"/>
              <w:right w:val="single" w:color="000000" w:sz="4" w:space="0"/>
            </w:tcBorders>
            <w:tcW w:w="7912" w:type="dxa"/>
            <w:vAlign w:val="center"/>
            <w:textDirection w:val="lrTb"/>
            <w:noWrap w:val="false"/>
          </w:tcPr>
          <w:p>
            <w:pPr>
              <w:jc w:val="left"/>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组织开展各类有益于身心健康的文化体育娱乐活动，如书法、绘画、棋牌、音乐、舞蹈、手工制作以及健身运动等；</w:t>
            </w:r>
            <w:r/>
          </w:p>
          <w:p>
            <w:pPr>
              <w:jc w:val="left"/>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娱乐设施设备、报纸、杂志、图书应完整无尘，设施设备应定期消毒；</w:t>
            </w:r>
            <w:r/>
          </w:p>
          <w:p>
            <w:pPr>
              <w:jc w:val="left"/>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文娱室通气设备良好，冷暖设施运转正常，房间温度适宜；</w:t>
            </w:r>
            <w:r/>
          </w:p>
          <w:p>
            <w:pPr>
              <w:jc w:val="left"/>
              <w:keepLines w:val="0"/>
              <w:keepNext w:val="0"/>
              <w:pageBreakBefore w:val="0"/>
              <w:spacing w:line="480" w:lineRule="exact"/>
              <w:rPr>
                <w:rFonts w:hint="eastAsia"/>
                <w:color w:val="auto"/>
                <w:highlight w:val="none"/>
                <w:lang w:eastAsia="zh-CN"/>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所有活动遵守安全、自愿原则，满足老年人身体和精神健康的条件和需求。</w:t>
            </w:r>
            <w:r/>
          </w:p>
        </w:tc>
      </w:tr>
      <w:tr>
        <w:trPr>
          <w:jc w:val="center"/>
          <w:trHeight w:val="612"/>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pageBreakBefore w:val="0"/>
              <w:spacing w:line="480" w:lineRule="exact"/>
              <w:rPr>
                <w:rFonts w:hint="eastAsia" w:ascii="仿宋" w:hAnsi="仿宋" w:eastAsia="宋体" w:cs="仿宋"/>
                <w:color w:val="auto"/>
                <w:sz w:val="28"/>
                <w:szCs w:val="28"/>
                <w:highlight w:val="none"/>
                <w:lang w:eastAsia="zh-CN"/>
              </w:rPr>
            </w:pPr>
            <w:r>
              <w:rPr>
                <w:rFonts w:hint="eastAsia" w:ascii="仿宋" w:hAnsi="仿宋" w:eastAsia="仿宋" w:cs="仿宋"/>
                <w:color w:val="auto"/>
                <w:sz w:val="28"/>
                <w:szCs w:val="28"/>
                <w:highlight w:val="none"/>
              </w:rPr>
              <w:t xml:space="preserve">精神慰藉</w:t>
            </w:r>
            <w:r>
              <w:rPr>
                <w:rFonts w:hint="eastAsia" w:ascii="仿宋" w:hAnsi="仿宋" w:eastAsia="仿宋" w:cs="仿宋"/>
                <w:color w:val="auto"/>
                <w:sz w:val="28"/>
                <w:szCs w:val="28"/>
                <w:highlight w:val="none"/>
                <w:lang w:eastAsia="zh-CN"/>
              </w:rPr>
              <w:t xml:space="preserve">服务</w:t>
            </w:r>
            <w:r/>
          </w:p>
        </w:tc>
        <w:tc>
          <w:tcPr>
            <w:tcBorders>
              <w:top w:val="single" w:color="000000" w:sz="4" w:space="0"/>
              <w:left w:val="none" w:color="000000" w:sz="4" w:space="0"/>
              <w:bottom w:val="single" w:color="auto" w:sz="4" w:space="0"/>
              <w:right w:val="single" w:color="000000" w:sz="4" w:space="0"/>
            </w:tcBorders>
            <w:tcW w:w="7912" w:type="dxa"/>
            <w:vAlign w:val="center"/>
            <w:textDirection w:val="lrTb"/>
            <w:noWrap w:val="false"/>
          </w:tcPr>
          <w:p>
            <w:pPr>
              <w:jc w:val="left"/>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根据老年人需求与其交谈，及时掌握老年人的心理变化，对极端的个人问题应给予适度干预；</w:t>
            </w:r>
            <w:r/>
          </w:p>
          <w:p>
            <w:pPr>
              <w:jc w:val="left"/>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应制定精神慰藉服务危机处理程序，通过评估及时发现心理问题，按程序处理问题；</w:t>
            </w:r>
            <w:r/>
          </w:p>
          <w:p>
            <w:pPr>
              <w:jc w:val="left"/>
              <w:keepLines w:val="0"/>
              <w:keepNext w:val="0"/>
              <w:pageBreakBefore w:val="0"/>
              <w:spacing w:line="480" w:lineRule="exact"/>
              <w:rPr>
                <w:rFonts w:hint="eastAsia"/>
                <w:color w:val="auto"/>
                <w:highlight w:val="none"/>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提供精神慰藉服务的人员宜由社会工作师、心理咨询师或医护人员担任；必要时可转介服务，由具有资质的组织提供专业的服务；尊重、保护老年人的隐私。</w:t>
            </w:r>
            <w:r/>
          </w:p>
        </w:tc>
      </w:tr>
      <w:tr>
        <w:trPr>
          <w:jc w:val="center"/>
          <w:trHeight w:val="612"/>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480" w:lineRule="exact"/>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健康咨询</w:t>
            </w:r>
            <w:r>
              <w:rPr>
                <w:rFonts w:hint="eastAsia" w:ascii="仿宋" w:hAnsi="仿宋" w:eastAsia="仿宋" w:cs="仿宋"/>
                <w:color w:val="auto"/>
                <w:sz w:val="28"/>
                <w:szCs w:val="28"/>
                <w:highlight w:val="none"/>
                <w:lang w:eastAsia="zh-CN"/>
              </w:rPr>
              <w:t xml:space="preserve">服务</w:t>
            </w:r>
            <w:r/>
          </w:p>
        </w:tc>
        <w:tc>
          <w:tcPr>
            <w:tcBorders>
              <w:top w:val="single" w:color="000000" w:sz="4" w:space="0"/>
              <w:left w:val="none" w:color="000000" w:sz="4" w:space="0"/>
              <w:bottom w:val="single" w:color="auto" w:sz="4" w:space="0"/>
              <w:right w:val="single" w:color="000000" w:sz="4" w:space="0"/>
            </w:tcBorders>
            <w:tcW w:w="7912" w:type="dxa"/>
            <w:vAlign w:val="center"/>
            <w:textDirection w:val="lrTb"/>
            <w:noWrap w:val="false"/>
          </w:tcPr>
          <w:p>
            <w:pPr>
              <w:jc w:val="left"/>
              <w:keepLines w:val="0"/>
              <w:keepNext w:val="0"/>
              <w:pageBreakBefore w:val="0"/>
              <w:spacing w:line="48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运用营养学、医学以及相关学科的专业知识，遵循健康科学原则，通过健康咨询的技术与方法，为咨询者解除健康问题的专业人员。</w:t>
            </w:r>
            <w:r/>
          </w:p>
        </w:tc>
      </w:tr>
      <w:tr>
        <w:trPr>
          <w:jc w:val="center"/>
          <w:trHeight w:val="612"/>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480" w:lineRule="exact"/>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医疗保健服务</w:t>
            </w:r>
            <w:r/>
          </w:p>
        </w:tc>
        <w:tc>
          <w:tcPr>
            <w:tcBorders>
              <w:top w:val="single" w:color="000000" w:sz="4" w:space="0"/>
              <w:left w:val="none" w:color="000000" w:sz="4" w:space="0"/>
              <w:bottom w:val="single" w:color="auto" w:sz="4" w:space="0"/>
              <w:right w:val="single" w:color="000000" w:sz="4" w:space="0"/>
            </w:tcBorders>
            <w:tcW w:w="7912" w:type="dxa"/>
            <w:vAlign w:val="center"/>
            <w:textDirection w:val="lrTb"/>
            <w:noWrap w:val="false"/>
          </w:tcPr>
          <w:p>
            <w:pPr>
              <w:jc w:val="left"/>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通过预防、诊断、治疗、改善或治愈的疾病、疾病、伤害和其他身心障碍的人</w:t>
            </w:r>
            <w:r/>
          </w:p>
        </w:tc>
      </w:tr>
      <w:tr>
        <w:trPr>
          <w:jc w:val="center"/>
          <w:trHeight w:val="1220"/>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480" w:lineRule="exact"/>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康复护理服务</w:t>
            </w:r>
            <w:r/>
          </w:p>
        </w:tc>
        <w:tc>
          <w:tcPr>
            <w:tcBorders>
              <w:top w:val="single" w:color="000000" w:sz="4" w:space="0"/>
              <w:left w:val="none" w:color="000000" w:sz="4" w:space="0"/>
              <w:bottom w:val="single" w:color="auto" w:sz="4" w:space="0"/>
              <w:right w:val="single" w:color="000000" w:sz="4" w:space="0"/>
            </w:tcBorders>
            <w:tcW w:w="7912" w:type="dxa"/>
            <w:vAlign w:val="center"/>
            <w:textDirection w:val="lrTb"/>
            <w:noWrap w:val="false"/>
          </w:tcPr>
          <w:p>
            <w:pPr>
              <w:jc w:val="left"/>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（1）专业康复师为老年人提供康复知识指导和咨询服务；</w:t>
            </w:r>
            <w:r/>
          </w:p>
          <w:p>
            <w:pPr>
              <w:jc w:val="left"/>
              <w:keepLines w:val="0"/>
              <w:keepNext w:val="0"/>
              <w:pageBreakBefore w:val="0"/>
              <w:spacing w:line="48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运用综合康复手段，为老年人提供维护身心功能的康复服务。</w:t>
            </w:r>
            <w:r/>
          </w:p>
        </w:tc>
      </w:tr>
      <w:tr>
        <w:trPr>
          <w:jc w:val="center"/>
          <w:trHeight w:val="532"/>
        </w:trPr>
        <w:tc>
          <w:tcPr>
            <w:tcBorders>
              <w:top w:val="single" w:color="000000" w:sz="4" w:space="0"/>
              <w:left w:val="single" w:color="000000" w:sz="4" w:space="0"/>
              <w:bottom w:val="single" w:color="000000" w:sz="4" w:space="0"/>
              <w:right w:val="single" w:color="auto" w:sz="4" w:space="0"/>
            </w:tcBorders>
            <w:tcW w:w="831" w:type="dxa"/>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343" w:type="dxa"/>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其他</w:t>
            </w:r>
            <w:r/>
          </w:p>
        </w:tc>
        <w:tc>
          <w:tcPr>
            <w:tcBorders>
              <w:top w:val="single" w:color="000000" w:sz="4" w:space="0"/>
              <w:left w:val="single" w:color="auto" w:sz="4" w:space="0"/>
              <w:bottom w:val="single" w:color="000000" w:sz="4" w:space="0"/>
              <w:right w:val="single" w:color="000000" w:sz="4" w:space="0"/>
            </w:tcBorders>
            <w:tcW w:w="7912" w:type="dxa"/>
            <w:vAlign w:val="center"/>
            <w:textDirection w:val="lrTb"/>
            <w:noWrap w:val="false"/>
          </w:tcPr>
          <w:p>
            <w:pPr>
              <w:jc w:val="both"/>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因需定制其他老人需要的服务</w:t>
            </w:r>
            <w:r/>
          </w:p>
        </w:tc>
      </w:tr>
    </w:tbl>
    <w:p>
      <w:pPr>
        <w:ind w:firstLine="560"/>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2.政府购买养老上门服务标准</w:t>
      </w:r>
      <w:r/>
    </w:p>
    <w:tbl>
      <w:tblPr>
        <w:tblStyle w:val="695"/>
        <w:tblW w:w="507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24"/>
        <w:gridCol w:w="1674"/>
        <w:gridCol w:w="7064"/>
      </w:tblGrid>
      <w:tr>
        <w:trPr/>
        <w:tc>
          <w:tcPr>
            <w:tcW w:w="614" w:type="pct"/>
            <w:vAlign w:val="top"/>
            <w:textDirection w:val="lrTb"/>
            <w:noWrap w:val="false"/>
          </w:tcPr>
          <w:p>
            <w:pPr>
              <w:pStyle w:val="908"/>
              <w:ind w:firstLine="0"/>
              <w:jc w:val="left"/>
              <w:keepLines w:val="0"/>
              <w:keepNext w:val="0"/>
              <w:pageBreakBefore w:val="0"/>
              <w:spacing w:line="480" w:lineRule="exact"/>
              <w:tabs>
                <w:tab w:val="left" w:pos="933" w:leader="none"/>
              </w:tabs>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类别</w:t>
            </w:r>
            <w:r/>
          </w:p>
        </w:tc>
        <w:tc>
          <w:tcPr>
            <w:tcW w:w="840" w:type="pct"/>
            <w:vAlign w:val="top"/>
            <w:textDirection w:val="lrTb"/>
            <w:noWrap w:val="false"/>
          </w:tcPr>
          <w:p>
            <w:pPr>
              <w:pStyle w:val="908"/>
              <w:ind w:firstLine="413"/>
              <w:jc w:val="left"/>
              <w:keepLines w:val="0"/>
              <w:keepNext w:val="0"/>
              <w:pageBreakBefore w:val="0"/>
              <w:spacing w:line="480" w:lineRule="exact"/>
              <w:tabs>
                <w:tab w:val="left" w:pos="933" w:leader="none"/>
              </w:tabs>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项目</w:t>
            </w:r>
            <w:r/>
          </w:p>
        </w:tc>
        <w:tc>
          <w:tcPr>
            <w:tcW w:w="3544" w:type="pct"/>
            <w:vAlign w:val="top"/>
            <w:textDirection w:val="lrTb"/>
            <w:noWrap w:val="false"/>
          </w:tcPr>
          <w:p>
            <w:pPr>
              <w:pStyle w:val="908"/>
              <w:ind w:firstLine="3190"/>
              <w:jc w:val="left"/>
              <w:keepLines w:val="0"/>
              <w:keepNext w:val="0"/>
              <w:pageBreakBefore w:val="0"/>
              <w:spacing w:line="480" w:lineRule="exact"/>
              <w:tabs>
                <w:tab w:val="left" w:pos="933" w:leader="none"/>
              </w:tabs>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服务</w:t>
            </w:r>
            <w:r>
              <w:rPr>
                <w:rFonts w:hint="eastAsia" w:ascii="仿宋" w:hAnsi="仿宋" w:eastAsia="仿宋" w:cs="仿宋"/>
                <w:b/>
                <w:bCs/>
                <w:color w:val="auto"/>
                <w:sz w:val="28"/>
                <w:szCs w:val="28"/>
                <w:highlight w:val="none"/>
              </w:rPr>
              <w:t xml:space="preserve">标准</w:t>
            </w:r>
            <w:r/>
          </w:p>
        </w:tc>
      </w:tr>
      <w:tr>
        <w:trPr/>
        <w:tc>
          <w:tcPr>
            <w:tcW w:w="614" w:type="pct"/>
            <w:vAlign w:val="center"/>
            <w:vMerge w:val="restart"/>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日间照料</w:t>
            </w:r>
            <w:r/>
          </w:p>
        </w:tc>
        <w:tc>
          <w:tcPr>
            <w:tcW w:w="840" w:type="pct"/>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家务整理</w:t>
            </w:r>
            <w:r/>
          </w:p>
        </w:tc>
        <w:tc>
          <w:tcPr>
            <w:tcW w:w="3544" w:type="pct"/>
            <w:vAlign w:val="top"/>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1、开窗通风，保持卧室、厨房、卫生间等居室内部整洁，物品摆放有序，无乱放、乱挂；</w:t>
            </w:r>
            <w:r/>
          </w:p>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2、定期翻晒（被褥，枕头，毛毯等）、更换床上用品（床罩，床单，被套，枕套，枕巾），按老年人习惯整理床铺，保持床铺清洁、美观。</w:t>
            </w:r>
            <w:r/>
          </w:p>
        </w:tc>
      </w:tr>
      <w:tr>
        <w:trPr/>
        <w:tc>
          <w:tcPr>
            <w:tcW w:w="614" w:type="pct"/>
            <w:vAlign w:val="center"/>
            <w:vMerge w:val="continue"/>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0" w:type="pct"/>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扫地拖地</w:t>
            </w:r>
            <w:r/>
          </w:p>
        </w:tc>
        <w:tc>
          <w:tcPr>
            <w:tcW w:w="3544" w:type="pct"/>
            <w:vAlign w:val="top"/>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1、由内而外清扫地面，垃圾抛入簸箕时不扬尘；</w:t>
            </w:r>
            <w:r/>
          </w:p>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2、由内而外拖洗地面。</w:t>
            </w:r>
            <w:r/>
          </w:p>
        </w:tc>
      </w:tr>
      <w:tr>
        <w:trPr/>
        <w:tc>
          <w:tcPr>
            <w:tcW w:w="614" w:type="pct"/>
            <w:vAlign w:val="center"/>
            <w:vMerge w:val="restart"/>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送餐助餐服务</w:t>
            </w:r>
            <w:r/>
          </w:p>
        </w:tc>
        <w:tc>
          <w:tcPr>
            <w:tcW w:w="840" w:type="pct"/>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上门做饭</w:t>
            </w:r>
            <w:r/>
          </w:p>
        </w:tc>
        <w:tc>
          <w:tcPr>
            <w:tcW w:w="3544" w:type="pct"/>
            <w:vAlign w:val="top"/>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1、尊重老年人的饮食生活习惯及民族信仰，注意营养，合理配餐；</w:t>
            </w:r>
            <w:r/>
          </w:p>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应遵循老人口味合理制作，洗、煮饭菜应干净、卫生，米饭松软、炒菜少盐少油。</w:t>
            </w:r>
            <w:r/>
          </w:p>
        </w:tc>
      </w:tr>
      <w:tr>
        <w:trPr/>
        <w:tc>
          <w:tcPr>
            <w:tcW w:w="614" w:type="pct"/>
            <w:vAlign w:val="center"/>
            <w:vMerge w:val="continue"/>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0" w:type="pct"/>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上门送餐</w:t>
            </w:r>
            <w:r/>
          </w:p>
        </w:tc>
        <w:tc>
          <w:tcPr>
            <w:tcW w:w="3544" w:type="pct"/>
            <w:vAlign w:val="top"/>
            <w:textDirection w:val="lrTb"/>
            <w:noWrap w:val="false"/>
          </w:tcPr>
          <w:p>
            <w:pPr>
              <w:numPr>
                <w:ilvl w:val="0"/>
                <w:numId w:val="0"/>
              </w:num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根据老人要求准确配餐；</w:t>
            </w:r>
            <w:r/>
          </w:p>
          <w:p>
            <w:pPr>
              <w:numPr>
                <w:ilvl w:val="0"/>
                <w:numId w:val="0"/>
              </w:num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、送餐上门应及时，保温；</w:t>
            </w:r>
            <w:r/>
          </w:p>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.送餐应及时、保温，餐具清洁卫生。</w:t>
            </w:r>
            <w:r/>
          </w:p>
        </w:tc>
      </w:tr>
      <w:tr>
        <w:trPr/>
        <w:tc>
          <w:tcPr>
            <w:tcW w:w="614" w:type="pct"/>
            <w:vAlign w:val="center"/>
            <w:vMerge w:val="restart"/>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生活照料（助洁服务）</w:t>
            </w:r>
            <w:r/>
          </w:p>
        </w:tc>
        <w:tc>
          <w:tcPr>
            <w:tcW w:w="840" w:type="pct"/>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上门</w:t>
            </w:r>
            <w:r>
              <w:rPr>
                <w:rFonts w:hint="eastAsia" w:ascii="仿宋" w:hAnsi="仿宋" w:eastAsia="仿宋" w:cs="仿宋"/>
                <w:color w:val="auto"/>
                <w:sz w:val="28"/>
                <w:szCs w:val="28"/>
                <w:highlight w:val="none"/>
                <w:lang w:eastAsia="zh-CN"/>
              </w:rPr>
              <w:t xml:space="preserve">洗发、</w:t>
            </w:r>
            <w:r>
              <w:rPr>
                <w:rFonts w:hint="eastAsia" w:ascii="仿宋" w:hAnsi="仿宋" w:eastAsia="仿宋" w:cs="仿宋"/>
                <w:color w:val="auto"/>
                <w:sz w:val="28"/>
                <w:szCs w:val="28"/>
                <w:highlight w:val="none"/>
              </w:rPr>
              <w:t xml:space="preserve">理发</w:t>
            </w:r>
            <w:r/>
          </w:p>
        </w:tc>
        <w:tc>
          <w:tcPr>
            <w:tcW w:w="3544" w:type="pct"/>
            <w:vAlign w:val="top"/>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简单洗发、理发，修面、挖耳注意安全，做到老人容貌整洁。</w:t>
            </w:r>
            <w:r/>
          </w:p>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清扫地面落发。</w:t>
            </w:r>
            <w:r/>
          </w:p>
        </w:tc>
      </w:tr>
      <w:tr>
        <w:trPr/>
        <w:tc>
          <w:tcPr>
            <w:tcW w:w="614" w:type="pct"/>
            <w:vAlign w:val="center"/>
            <w:vMerge w:val="continue"/>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0" w:type="pct"/>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修剪手脚指甲</w:t>
            </w:r>
            <w:r/>
          </w:p>
        </w:tc>
        <w:tc>
          <w:tcPr>
            <w:tcW w:w="3544" w:type="pct"/>
            <w:vAlign w:val="top"/>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泡脚，洗脚，剪指甲，保持指（趾）甲整洁、无异味。</w:t>
            </w:r>
            <w:r/>
          </w:p>
        </w:tc>
      </w:tr>
      <w:tr>
        <w:trPr/>
        <w:tc>
          <w:tcPr>
            <w:tcW w:w="614" w:type="pct"/>
            <w:vAlign w:val="center"/>
            <w:vMerge w:val="continue"/>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0" w:type="pct"/>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打扫居室</w:t>
            </w:r>
            <w:r/>
          </w:p>
        </w:tc>
        <w:tc>
          <w:tcPr>
            <w:tcW w:w="3544" w:type="pct"/>
            <w:vAlign w:val="top"/>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1.打扫居室卫生，保持客厅、卧室、厨卫整洁；</w:t>
            </w:r>
            <w:r/>
          </w:p>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2.保持居室整洁美观、目测无灰尘、空气清新无异味；</w:t>
            </w:r>
            <w:r/>
          </w:p>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3.保洁用品应及时清洗、消毒，保持清洁及卫生；</w:t>
            </w:r>
            <w:r/>
          </w:p>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4.由内而外清扫地面，处理垃圾不扬尘；</w:t>
            </w:r>
            <w:r/>
          </w:p>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5.拖洗地面至清洁无污，并通风保持地面干燥，防止老人滑倒；</w:t>
            </w:r>
            <w:r/>
          </w:p>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6.拖地时拖把横向（左右）摆动。</w:t>
            </w:r>
            <w:r/>
          </w:p>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7.打扫过程中，如遇货币和贵重物品，则应提醒用户妥善保管。</w:t>
            </w:r>
            <w:r/>
          </w:p>
        </w:tc>
      </w:tr>
      <w:tr>
        <w:trPr/>
        <w:tc>
          <w:tcPr>
            <w:tcW w:w="614" w:type="pct"/>
            <w:vAlign w:val="center"/>
            <w:vMerge w:val="continue"/>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0" w:type="pct"/>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rPr>
              <w:t xml:space="preserve">居室整理</w:t>
            </w:r>
            <w:r/>
          </w:p>
        </w:tc>
        <w:tc>
          <w:tcPr>
            <w:tcW w:w="3544" w:type="pct"/>
            <w:vAlign w:val="center"/>
            <w:textDirection w:val="lrTb"/>
            <w:noWrap w:val="false"/>
          </w:tcPr>
          <w:p>
            <w:pPr>
              <w:jc w:val="left"/>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1.家庭物品收纳整理；</w:t>
            </w:r>
            <w:r/>
          </w:p>
          <w:p>
            <w:pPr>
              <w:jc w:val="left"/>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2.按需晾晒（棉被，厚毛毯等）、更换床上四件套；</w:t>
            </w:r>
            <w:r/>
          </w:p>
          <w:p>
            <w:pPr>
              <w:jc w:val="left"/>
              <w:keepLines w:val="0"/>
              <w:keepNext w:val="0"/>
              <w:pageBreakBefore w:val="0"/>
              <w:spacing w:line="48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rPr>
              <w:t xml:space="preserve">3.按老人习惯整理床铺，保持床铺整洁。</w:t>
            </w:r>
            <w:r/>
          </w:p>
        </w:tc>
      </w:tr>
      <w:tr>
        <w:trPr/>
        <w:tc>
          <w:tcPr>
            <w:tcW w:w="614" w:type="pct"/>
            <w:vAlign w:val="center"/>
            <w:vMerge w:val="continue"/>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0" w:type="pct"/>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上门</w:t>
            </w:r>
            <w:r>
              <w:rPr>
                <w:rFonts w:hint="eastAsia" w:ascii="仿宋" w:hAnsi="仿宋" w:eastAsia="仿宋" w:cs="仿宋"/>
                <w:color w:val="auto"/>
                <w:sz w:val="28"/>
                <w:szCs w:val="28"/>
                <w:highlight w:val="none"/>
              </w:rPr>
              <w:t xml:space="preserve">衣物洗涤</w:t>
            </w:r>
            <w:r/>
          </w:p>
        </w:tc>
        <w:tc>
          <w:tcPr>
            <w:tcW w:w="3544" w:type="pct"/>
            <w:vAlign w:val="top"/>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1、清洗、更换衣物，无脏污；</w:t>
            </w:r>
            <w:r/>
          </w:p>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2、洗涤前需检查被洗衣物的性状及是否遗留贵重物品并告知老人或家属；</w:t>
            </w:r>
            <w:r/>
          </w:p>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3、洗涤应分类洗涤衣物并做到洗净、晾晒；</w:t>
            </w:r>
            <w:r/>
          </w:p>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4、贵重衣物不在本洗涤服务范围之内。</w:t>
            </w:r>
            <w:r/>
          </w:p>
        </w:tc>
      </w:tr>
      <w:tr>
        <w:trPr/>
        <w:tc>
          <w:tcPr>
            <w:tcW w:w="614" w:type="pct"/>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生活料理（助行服务）</w:t>
            </w:r>
            <w:r/>
          </w:p>
        </w:tc>
        <w:tc>
          <w:tcPr>
            <w:tcW w:w="840" w:type="pct"/>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陪同外出</w:t>
            </w:r>
            <w:r/>
          </w:p>
        </w:tc>
        <w:tc>
          <w:tcPr>
            <w:tcW w:w="3544" w:type="pct"/>
            <w:vAlign w:val="top"/>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1、徒步助行服务一般在老年人住宅小区</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最远不超过2km范围；</w:t>
            </w:r>
            <w:r/>
          </w:p>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2、助行服务途中应注意老人行走安全；</w:t>
            </w:r>
            <w:r/>
          </w:p>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3、使用助行器具</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应按助行器具使用说明进行</w:t>
            </w:r>
            <w:r>
              <w:rPr>
                <w:rFonts w:hint="eastAsia" w:ascii="仿宋" w:hAnsi="仿宋" w:eastAsia="仿宋" w:cs="仿宋"/>
                <w:color w:val="auto"/>
                <w:sz w:val="28"/>
                <w:szCs w:val="28"/>
                <w:highlight w:val="none"/>
                <w:lang w:eastAsia="zh-CN"/>
              </w:rPr>
              <w:t xml:space="preserve">规范</w:t>
            </w:r>
            <w:r>
              <w:rPr>
                <w:rFonts w:hint="eastAsia" w:ascii="仿宋" w:hAnsi="仿宋" w:eastAsia="仿宋" w:cs="仿宋"/>
                <w:color w:val="auto"/>
                <w:sz w:val="28"/>
                <w:szCs w:val="28"/>
                <w:highlight w:val="none"/>
              </w:rPr>
              <w:t xml:space="preserve">操作。</w:t>
            </w:r>
            <w:r/>
          </w:p>
        </w:tc>
      </w:tr>
      <w:tr>
        <w:trPr/>
        <w:tc>
          <w:tcPr>
            <w:tcW w:w="614" w:type="pct"/>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生活料理（助购服务）</w:t>
            </w:r>
            <w:r/>
          </w:p>
        </w:tc>
        <w:tc>
          <w:tcPr>
            <w:tcW w:w="840" w:type="pct"/>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代购、代办、代缴</w:t>
            </w:r>
            <w:r/>
          </w:p>
        </w:tc>
        <w:tc>
          <w:tcPr>
            <w:tcW w:w="3544" w:type="pct"/>
            <w:vAlign w:val="top"/>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1.代办各种手续、代缴各种费用等日常生活事务，按照老年人的要求及时办理；</w:t>
            </w:r>
            <w:r/>
          </w:p>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2.代办前后当面清点钱物、证件、单据等并妥善保管好。</w:t>
            </w:r>
            <w:r/>
          </w:p>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3.代购日常生活用品，按照老年人的要求及时办理；</w:t>
            </w:r>
            <w:r/>
          </w:p>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4.代购药品的范围：诊断明确、病情稳定、治疗方案确定的常见病、慢性病；</w:t>
            </w:r>
            <w:r/>
          </w:p>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5.代购药品除老人特别要求外，选择老人居住所在地对应的社区医疗机构或正规药店。</w:t>
            </w:r>
            <w:r/>
          </w:p>
        </w:tc>
      </w:tr>
      <w:tr>
        <w:trPr/>
        <w:tc>
          <w:tcPr>
            <w:tcW w:w="614" w:type="pct"/>
            <w:vAlign w:val="center"/>
            <w:vMerge w:val="restart"/>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康复护理</w:t>
            </w:r>
            <w:r>
              <w:rPr>
                <w:rFonts w:hint="eastAsia" w:ascii="仿宋" w:hAnsi="仿宋" w:eastAsia="仿宋" w:cs="仿宋"/>
                <w:color w:val="auto"/>
                <w:sz w:val="28"/>
                <w:szCs w:val="28"/>
                <w:highlight w:val="none"/>
                <w:lang w:eastAsia="zh-CN"/>
              </w:rPr>
              <w:t xml:space="preserve">（助医</w:t>
            </w:r>
            <w:r>
              <w:rPr>
                <w:rFonts w:hint="eastAsia" w:ascii="仿宋" w:hAnsi="仿宋" w:eastAsia="仿宋" w:cs="仿宋"/>
                <w:color w:val="auto"/>
                <w:sz w:val="28"/>
                <w:szCs w:val="28"/>
                <w:highlight w:val="none"/>
              </w:rPr>
              <w:t xml:space="preserve">服务</w:t>
            </w:r>
            <w:r>
              <w:rPr>
                <w:rFonts w:hint="eastAsia" w:ascii="仿宋" w:hAnsi="仿宋" w:eastAsia="仿宋" w:cs="仿宋"/>
                <w:color w:val="auto"/>
                <w:sz w:val="28"/>
                <w:szCs w:val="28"/>
                <w:highlight w:val="none"/>
                <w:lang w:eastAsia="zh-CN"/>
              </w:rPr>
              <w:t xml:space="preserve">）</w:t>
            </w:r>
            <w:r/>
          </w:p>
        </w:tc>
        <w:tc>
          <w:tcPr>
            <w:tcW w:w="840" w:type="pct"/>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起居服务</w:t>
            </w:r>
            <w:r/>
          </w:p>
        </w:tc>
        <w:tc>
          <w:tcPr>
            <w:tcW w:w="3544" w:type="pct"/>
            <w:vAlign w:val="top"/>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1、协助穿脱衣服</w:t>
            </w:r>
            <w:r>
              <w:rPr>
                <w:rFonts w:hint="eastAsia" w:ascii="仿宋" w:hAnsi="仿宋" w:eastAsia="仿宋" w:cs="仿宋"/>
                <w:color w:val="auto"/>
                <w:sz w:val="28"/>
                <w:szCs w:val="28"/>
                <w:highlight w:val="none"/>
                <w:lang w:eastAsia="zh-CN"/>
              </w:rPr>
              <w:t xml:space="preserve">、如</w:t>
            </w:r>
            <w:r>
              <w:rPr>
                <w:rFonts w:hint="eastAsia" w:ascii="仿宋" w:hAnsi="仿宋" w:eastAsia="仿宋" w:cs="仿宋"/>
                <w:color w:val="auto"/>
                <w:sz w:val="28"/>
                <w:szCs w:val="28"/>
                <w:highlight w:val="none"/>
              </w:rPr>
              <w:t xml:space="preserve">厕</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衣物整理放置有序；</w:t>
            </w:r>
            <w:r/>
          </w:p>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2、洗漱（刷牙、洗脸、洗脚等）；</w:t>
            </w:r>
            <w:r/>
          </w:p>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3.穿衣冷暖适度、保持整洁；</w:t>
            </w:r>
            <w:r/>
          </w:p>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4.定时为卧床老人翻身，做到无褥疮。</w:t>
            </w:r>
            <w:r/>
          </w:p>
        </w:tc>
      </w:tr>
      <w:tr>
        <w:trPr/>
        <w:tc>
          <w:tcPr>
            <w:tcW w:w="614" w:type="pct"/>
            <w:vAlign w:val="center"/>
            <w:vMerge w:val="continue"/>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0" w:type="pct"/>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rPr>
              <w:t xml:space="preserve">血糖、血压、体温、检测</w:t>
            </w:r>
            <w:r/>
          </w:p>
        </w:tc>
        <w:tc>
          <w:tcPr>
            <w:tcW w:w="3544" w:type="pct"/>
            <w:vAlign w:val="center"/>
            <w:textDirection w:val="lrTb"/>
            <w:noWrap w:val="false"/>
          </w:tcPr>
          <w:p>
            <w:pPr>
              <w:jc w:val="left"/>
              <w:keepLines w:val="0"/>
              <w:keepNext w:val="0"/>
              <w:pageBreakBefore w:val="0"/>
              <w:spacing w:line="48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rPr>
              <w:t xml:space="preserve">1.上门进行常规血糖、血压、体温监测，记录各项指标</w:t>
            </w:r>
            <w:r/>
          </w:p>
        </w:tc>
      </w:tr>
      <w:tr>
        <w:trPr/>
        <w:tc>
          <w:tcPr>
            <w:tcW w:w="614" w:type="pct"/>
            <w:vAlign w:val="center"/>
            <w:vMerge w:val="continue"/>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0" w:type="pct"/>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陪</w:t>
            </w:r>
            <w:r>
              <w:rPr>
                <w:rFonts w:hint="eastAsia" w:ascii="仿宋" w:hAnsi="仿宋" w:eastAsia="仿宋" w:cs="仿宋"/>
                <w:color w:val="auto"/>
                <w:sz w:val="28"/>
                <w:szCs w:val="28"/>
                <w:highlight w:val="none"/>
                <w:lang w:eastAsia="zh-CN"/>
              </w:rPr>
              <w:t xml:space="preserve">诊</w:t>
            </w:r>
            <w:r>
              <w:rPr>
                <w:rFonts w:hint="eastAsia" w:ascii="仿宋" w:hAnsi="仿宋" w:eastAsia="仿宋" w:cs="仿宋"/>
                <w:color w:val="auto"/>
                <w:sz w:val="28"/>
                <w:szCs w:val="28"/>
                <w:highlight w:val="none"/>
              </w:rPr>
              <w:t xml:space="preserve">就医</w:t>
            </w:r>
            <w:r/>
          </w:p>
        </w:tc>
        <w:tc>
          <w:tcPr>
            <w:tcW w:w="3544" w:type="pct"/>
            <w:vAlign w:val="top"/>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1、陪同就诊的情形为：常见病、慢性病复诊；辅助性检查；门诊注射、换药；</w:t>
            </w:r>
            <w:r/>
          </w:p>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2、陪同就诊应注意</w:t>
            </w:r>
            <w:r>
              <w:rPr>
                <w:rFonts w:hint="eastAsia" w:ascii="仿宋" w:hAnsi="仿宋" w:eastAsia="仿宋" w:cs="仿宋"/>
                <w:color w:val="auto"/>
                <w:sz w:val="28"/>
                <w:szCs w:val="28"/>
                <w:highlight w:val="none"/>
                <w:lang w:eastAsia="zh-CN"/>
              </w:rPr>
              <w:t xml:space="preserve">老人</w:t>
            </w:r>
            <w:r>
              <w:rPr>
                <w:rFonts w:hint="eastAsia" w:ascii="仿宋" w:hAnsi="仿宋" w:eastAsia="仿宋" w:cs="仿宋"/>
                <w:color w:val="auto"/>
                <w:sz w:val="28"/>
                <w:szCs w:val="28"/>
                <w:highlight w:val="none"/>
              </w:rPr>
              <w:t xml:space="preserve">途中安全；</w:t>
            </w:r>
            <w:r/>
          </w:p>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eastAsia="zh-CN"/>
              </w:rPr>
              <w:t xml:space="preserve">就医后</w:t>
            </w:r>
            <w:r>
              <w:rPr>
                <w:rFonts w:hint="eastAsia" w:ascii="仿宋" w:hAnsi="仿宋" w:eastAsia="仿宋" w:cs="仿宋"/>
                <w:color w:val="auto"/>
                <w:sz w:val="28"/>
                <w:szCs w:val="28"/>
                <w:highlight w:val="none"/>
              </w:rPr>
              <w:t xml:space="preserve">及时向老年人家属或其他监护人反馈就诊情况。</w:t>
            </w:r>
            <w:r/>
          </w:p>
        </w:tc>
      </w:tr>
      <w:tr>
        <w:trPr/>
        <w:tc>
          <w:tcPr>
            <w:tcW w:w="614" w:type="pct"/>
            <w:vAlign w:val="center"/>
            <w:vMerge w:val="continue"/>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0" w:type="pct"/>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远程诊疗</w:t>
            </w:r>
            <w:r/>
          </w:p>
        </w:tc>
        <w:tc>
          <w:tcPr>
            <w:tcW w:w="3544" w:type="pct"/>
            <w:vAlign w:val="top"/>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1.在专业人员指导下进行；</w:t>
            </w:r>
            <w:r/>
          </w:p>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2.应通过专业的设备及系统，能及时进行视频沟通，并根据老年人需求，安排相关医生接入交流；</w:t>
            </w:r>
            <w:r/>
          </w:p>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3.应能够根据老年人口述情况提出专业治疗意见；</w:t>
            </w:r>
            <w:r/>
          </w:p>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4.应及时向老年人家属或</w:t>
            </w:r>
            <w:r>
              <w:rPr>
                <w:rFonts w:hint="eastAsia" w:ascii="仿宋" w:hAnsi="仿宋" w:eastAsia="仿宋" w:cs="仿宋"/>
                <w:color w:val="auto"/>
                <w:sz w:val="28"/>
                <w:szCs w:val="28"/>
                <w:highlight w:val="none"/>
                <w:lang w:eastAsia="zh-CN"/>
              </w:rPr>
              <w:t xml:space="preserve">其他</w:t>
            </w:r>
            <w:r>
              <w:rPr>
                <w:rFonts w:hint="eastAsia" w:ascii="仿宋" w:hAnsi="仿宋" w:eastAsia="仿宋" w:cs="仿宋"/>
                <w:color w:val="auto"/>
                <w:sz w:val="28"/>
                <w:szCs w:val="28"/>
                <w:highlight w:val="none"/>
              </w:rPr>
              <w:t xml:space="preserve">监护人反馈就诊情况；</w:t>
            </w:r>
            <w:r/>
          </w:p>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应能记录和管理用户的健康及体征信息、视频沟通信息，可点选并播放医疗健康相关的视频讲座。</w:t>
            </w:r>
            <w:r/>
          </w:p>
        </w:tc>
      </w:tr>
      <w:tr>
        <w:trPr/>
        <w:tc>
          <w:tcPr>
            <w:tcW w:w="614" w:type="pct"/>
            <w:vAlign w:val="center"/>
            <w:vMerge w:val="continue"/>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0" w:type="pct"/>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现场理疗</w:t>
            </w:r>
            <w:r/>
          </w:p>
        </w:tc>
        <w:tc>
          <w:tcPr>
            <w:tcW w:w="3544" w:type="pct"/>
            <w:vAlign w:val="top"/>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1、在专业人员指导下进行；</w:t>
            </w:r>
            <w:r/>
          </w:p>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2、应符合老年人的生理心理特点；</w:t>
            </w:r>
            <w:r/>
          </w:p>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3、理疗过程中应注意观察老年人的身体适应情况，防止损伤；</w:t>
            </w:r>
            <w:r/>
          </w:p>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4、根据需要配备相应的合格理疗器具</w:t>
            </w:r>
            <w:r/>
          </w:p>
        </w:tc>
      </w:tr>
      <w:tr>
        <w:trPr/>
        <w:tc>
          <w:tcPr>
            <w:tcW w:w="614" w:type="pct"/>
            <w:vAlign w:val="center"/>
            <w:vMerge w:val="continue"/>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0" w:type="pct"/>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医疗保健</w:t>
            </w:r>
            <w:r/>
          </w:p>
        </w:tc>
        <w:tc>
          <w:tcPr>
            <w:tcW w:w="3544" w:type="pct"/>
            <w:vAlign w:val="top"/>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1、医疗协助服务：应遵照医嘱及时提醒和监督老年人按时服药，协助开展医疗辅助性工作；</w:t>
            </w:r>
            <w:r/>
          </w:p>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2、健康咨询服务：通过电话、网络及讲座或老年学校等方式为老年人提供预防保健、养生护理及老年期营养、心理健康等知识教育。</w:t>
            </w:r>
            <w:r/>
          </w:p>
        </w:tc>
      </w:tr>
      <w:tr>
        <w:trPr/>
        <w:tc>
          <w:tcPr>
            <w:tcW w:w="614" w:type="pct"/>
            <w:vAlign w:val="center"/>
            <w:vMerge w:val="restart"/>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精神慰藉服务</w:t>
            </w:r>
            <w:r/>
          </w:p>
        </w:tc>
        <w:tc>
          <w:tcPr>
            <w:tcW w:w="840" w:type="pct"/>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节假日问候</w:t>
            </w:r>
            <w:r/>
          </w:p>
        </w:tc>
        <w:tc>
          <w:tcPr>
            <w:tcW w:w="3544" w:type="pct"/>
            <w:vAlign w:val="center"/>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节假日问候。</w:t>
            </w:r>
            <w:r/>
          </w:p>
        </w:tc>
      </w:tr>
      <w:tr>
        <w:trPr/>
        <w:tc>
          <w:tcPr>
            <w:tcW w:w="614" w:type="pct"/>
            <w:vAlign w:val="center"/>
            <w:vMerge w:val="continue"/>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0" w:type="pct"/>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心理咨询</w:t>
            </w:r>
            <w:r/>
          </w:p>
        </w:tc>
        <w:tc>
          <w:tcPr>
            <w:tcW w:w="3544" w:type="pct"/>
            <w:vAlign w:val="center"/>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1.由专业、有资质的人员实施；</w:t>
            </w:r>
            <w:r/>
          </w:p>
          <w:p>
            <w:pPr>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2.观察老人的情绪变化，掌握老人心理特点和基本沟通技巧，并通过心理干预手段调整老人心理状态。</w:t>
            </w:r>
            <w:r/>
          </w:p>
        </w:tc>
      </w:tr>
      <w:tr>
        <w:trPr/>
        <w:tc>
          <w:tcPr>
            <w:tcW w:w="614" w:type="pct"/>
            <w:vAlign w:val="center"/>
            <w:vMerge w:val="continue"/>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0" w:type="pct"/>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健康讲座</w:t>
            </w:r>
            <w:r/>
          </w:p>
        </w:tc>
        <w:tc>
          <w:tcPr>
            <w:tcW w:w="3544" w:type="pct"/>
            <w:vAlign w:val="center"/>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提供慢性病、老年病相关知识讲座。</w:t>
            </w:r>
            <w:r/>
          </w:p>
        </w:tc>
      </w:tr>
      <w:tr>
        <w:trPr/>
        <w:tc>
          <w:tcPr>
            <w:tcW w:w="614" w:type="pct"/>
            <w:vAlign w:val="center"/>
            <w:vMerge w:val="continue"/>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0" w:type="pct"/>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老年大讲堂</w:t>
            </w:r>
            <w:r/>
          </w:p>
        </w:tc>
        <w:tc>
          <w:tcPr>
            <w:tcW w:w="3544" w:type="pct"/>
            <w:vAlign w:val="center"/>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提供老年微信课堂、知识讲座。</w:t>
            </w:r>
            <w:r/>
          </w:p>
        </w:tc>
      </w:tr>
      <w:tr>
        <w:trPr/>
        <w:tc>
          <w:tcPr>
            <w:tcW w:w="614" w:type="pct"/>
            <w:vAlign w:val="center"/>
            <w:vMerge w:val="continue"/>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0" w:type="pct"/>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文化娱乐活动</w:t>
            </w:r>
            <w:r/>
          </w:p>
        </w:tc>
        <w:tc>
          <w:tcPr>
            <w:tcW w:w="3544" w:type="pct"/>
            <w:vAlign w:val="center"/>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组织老人开展各类娱乐活动。</w:t>
            </w:r>
            <w:r/>
          </w:p>
        </w:tc>
      </w:tr>
      <w:tr>
        <w:trPr/>
        <w:tc>
          <w:tcPr>
            <w:tcW w:w="614" w:type="pct"/>
            <w:vAlign w:val="center"/>
            <w:vMerge w:val="continue"/>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0" w:type="pct"/>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谈心</w:t>
            </w:r>
            <w:r/>
          </w:p>
        </w:tc>
        <w:tc>
          <w:tcPr>
            <w:tcW w:w="3544" w:type="pct"/>
            <w:vAlign w:val="center"/>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1.相谈服务应以舒缓心情、排遣孤独为原则。</w:t>
            </w:r>
            <w:r/>
          </w:p>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2.预先了解老年人兴趣爱好等情况。</w:t>
            </w:r>
            <w:r/>
          </w:p>
          <w:p>
            <w:pPr>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3.相谈过程中应与老年人保持良性互动。</w:t>
            </w:r>
            <w:r/>
          </w:p>
        </w:tc>
      </w:tr>
      <w:tr>
        <w:trPr/>
        <w:tc>
          <w:tcPr>
            <w:tcW w:w="614" w:type="pct"/>
            <w:vAlign w:val="center"/>
            <w:vMerge w:val="continue"/>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0" w:type="pct"/>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精神支持</w:t>
            </w:r>
            <w:r/>
          </w:p>
        </w:tc>
        <w:tc>
          <w:tcPr>
            <w:tcW w:w="3544" w:type="pct"/>
            <w:vAlign w:val="top"/>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读报，耐心倾听，能与老年人进行谈心、交流。尊重并保护老年人隐私</w:t>
            </w:r>
            <w:r/>
          </w:p>
        </w:tc>
      </w:tr>
      <w:tr>
        <w:trPr/>
        <w:tc>
          <w:tcPr>
            <w:tcW w:w="614" w:type="pct"/>
            <w:vAlign w:val="center"/>
            <w:vMerge w:val="continue"/>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0" w:type="pct"/>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心理咨询</w:t>
            </w:r>
            <w:r/>
          </w:p>
        </w:tc>
        <w:tc>
          <w:tcPr>
            <w:tcW w:w="3544" w:type="pct"/>
            <w:vAlign w:val="top"/>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掌握老年人心理特点和基本沟通技巧，能够观察老年人的情绪变化，并通过心理干预手段调整老年人心理状态。</w:t>
            </w:r>
            <w:r/>
          </w:p>
        </w:tc>
      </w:tr>
      <w:tr>
        <w:trPr/>
        <w:tc>
          <w:tcPr>
            <w:tcW w:w="614" w:type="pct"/>
            <w:vAlign w:val="center"/>
            <w:vMerge w:val="continue"/>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0" w:type="pct"/>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法律援助</w:t>
            </w:r>
            <w:r/>
          </w:p>
        </w:tc>
        <w:tc>
          <w:tcPr>
            <w:tcW w:w="3544" w:type="pct"/>
            <w:vAlign w:val="top"/>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由第三方机构根据老年人需要，提供必要的法律咨询、政策解读等免费、公益类服务。</w:t>
            </w:r>
            <w:r/>
          </w:p>
        </w:tc>
      </w:tr>
      <w:tr>
        <w:trPr>
          <w:trHeight w:val="1370"/>
        </w:trPr>
        <w:tc>
          <w:tcPr>
            <w:tcW w:w="614" w:type="pct"/>
            <w:vAlign w:val="center"/>
            <w:vMerge w:val="restart"/>
            <w:textDirection w:val="lrTb"/>
            <w:noWrap w:val="false"/>
          </w:tcPr>
          <w:p>
            <w:pPr>
              <w:jc w:val="left"/>
              <w:keepLines w:val="0"/>
              <w:keepNext w:val="0"/>
              <w:widowControl/>
              <w:rPr>
                <w:rFonts w:ascii="仿宋" w:hAnsi="仿宋" w:eastAsia="仿宋" w:cs="仿宋"/>
                <w:color w:val="auto"/>
                <w:sz w:val="28"/>
                <w:szCs w:val="28"/>
                <w:highlight w:val="none"/>
                <w:lang w:val="en-US" w:eastAsia="zh-CN" w:bidi="ar"/>
              </w:rPr>
              <w:suppressLineNumbers w:val="0"/>
            </w:pPr>
            <w:r>
              <w:rPr>
                <w:rFonts w:ascii="仿宋" w:hAnsi="仿宋" w:eastAsia="仿宋" w:cs="仿宋"/>
                <w:color w:val="auto"/>
                <w:sz w:val="28"/>
                <w:szCs w:val="28"/>
                <w:highlight w:val="none"/>
                <w:lang w:val="en-US" w:eastAsia="zh-CN" w:bidi="ar"/>
              </w:rPr>
            </w:r>
            <w:r/>
          </w:p>
          <w:p>
            <w:pPr>
              <w:jc w:val="left"/>
              <w:keepLines w:val="0"/>
              <w:keepNext w:val="0"/>
              <w:widowControl/>
              <w:rPr>
                <w:color w:val="auto"/>
                <w:highlight w:val="none"/>
              </w:rPr>
              <w:suppressLineNumbers w:val="0"/>
            </w:pPr>
            <w:r>
              <w:rPr>
                <w:rFonts w:ascii="仿宋" w:hAnsi="仿宋" w:eastAsia="仿宋" w:cs="仿宋"/>
                <w:color w:val="auto"/>
                <w:sz w:val="28"/>
                <w:szCs w:val="28"/>
                <w:highlight w:val="none"/>
                <w:lang w:val="en-US" w:eastAsia="zh-CN" w:bidi="ar"/>
              </w:rPr>
              <w:t xml:space="preserve">健康咨询</w:t>
            </w:r>
            <w:r/>
          </w:p>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0" w:type="pct"/>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ascii="仿宋" w:hAnsi="仿宋" w:eastAsia="仿宋" w:cs="仿宋"/>
                <w:color w:val="auto"/>
                <w:sz w:val="28"/>
                <w:szCs w:val="28"/>
                <w:highlight w:val="none"/>
                <w:lang w:val="en-US" w:eastAsia="zh-CN" w:bidi="ar"/>
              </w:rPr>
              <w:t xml:space="preserve">健康咨询</w:t>
            </w:r>
            <w:r/>
          </w:p>
        </w:tc>
        <w:tc>
          <w:tcPr>
            <w:tcW w:w="3544" w:type="pct"/>
            <w:vAlign w:val="center"/>
            <w:textDirection w:val="lrTb"/>
            <w:noWrap w:val="false"/>
          </w:tcPr>
          <w:p>
            <w:pPr>
              <w:jc w:val="left"/>
              <w:keepLines w:val="0"/>
              <w:keepNext w:val="0"/>
              <w:widowControl/>
              <w:rPr>
                <w:color w:val="auto"/>
                <w:highlight w:val="none"/>
              </w:rPr>
              <w:suppressLineNumbers w:val="0"/>
            </w:pPr>
            <w:r>
              <w:rPr>
                <w:rFonts w:ascii="仿宋" w:hAnsi="仿宋" w:eastAsia="仿宋" w:cs="仿宋"/>
                <w:color w:val="auto"/>
                <w:sz w:val="28"/>
                <w:szCs w:val="28"/>
                <w:highlight w:val="none"/>
                <w:lang w:val="en-US" w:eastAsia="zh-CN" w:bidi="ar"/>
              </w:rPr>
              <w:t xml:space="preserve">通过电话、网络、讲座或老年学校等方式 </w:t>
            </w:r>
            <w:r/>
          </w:p>
          <w:p>
            <w:pPr>
              <w:jc w:val="left"/>
              <w:keepLines w:val="0"/>
              <w:keepNext w:val="0"/>
              <w:widowControl/>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为老人提供预防保健、养生护理及老年期营养、心理健康等知识教育； </w:t>
            </w:r>
            <w:r/>
          </w:p>
        </w:tc>
      </w:tr>
      <w:tr>
        <w:trPr>
          <w:trHeight w:val="1136"/>
        </w:trPr>
        <w:tc>
          <w:tcPr>
            <w:tcW w:w="614" w:type="pct"/>
            <w:vAlign w:val="center"/>
            <w:vMerge w:val="continue"/>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0" w:type="pct"/>
            <w:vAlign w:val="center"/>
            <w:textDirection w:val="lrTb"/>
            <w:noWrap w:val="false"/>
          </w:tcPr>
          <w:p>
            <w:pPr>
              <w:jc w:val="center"/>
              <w:keepLines w:val="0"/>
              <w:keepNext w:val="0"/>
              <w:pageBreakBefore w:val="0"/>
              <w:spacing w:line="480" w:lineRule="exact"/>
              <w:rPr>
                <w:rFonts w:ascii="仿宋" w:hAnsi="仿宋" w:eastAsia="仿宋" w:cs="仿宋"/>
                <w:color w:val="auto"/>
                <w:sz w:val="28"/>
                <w:szCs w:val="28"/>
                <w:highlight w:val="none"/>
                <w:lang w:val="en-US" w:eastAsia="zh-CN" w:bidi="ar"/>
              </w:rPr>
            </w:pPr>
            <w:r>
              <w:rPr>
                <w:rFonts w:hint="eastAsia" w:ascii="仿宋" w:hAnsi="仿宋" w:eastAsia="仿宋" w:cs="仿宋"/>
                <w:color w:val="auto"/>
                <w:sz w:val="28"/>
                <w:szCs w:val="28"/>
                <w:highlight w:val="none"/>
                <w:lang w:val="en-US" w:eastAsia="zh-CN" w:bidi="ar"/>
              </w:rPr>
              <w:t xml:space="preserve">医疗协助</w:t>
            </w:r>
            <w:r/>
          </w:p>
        </w:tc>
        <w:tc>
          <w:tcPr>
            <w:tcW w:w="3544" w:type="pct"/>
            <w:vAlign w:val="center"/>
            <w:textDirection w:val="lrTb"/>
            <w:noWrap w:val="false"/>
          </w:tcPr>
          <w:p>
            <w:pPr>
              <w:jc w:val="left"/>
              <w:keepLines w:val="0"/>
              <w:keepNext w:val="0"/>
              <w:widowControl/>
              <w:rPr>
                <w:rFonts w:hint="eastAsia" w:ascii="仿宋" w:hAnsi="仿宋" w:eastAsia="仿宋" w:cs="仿宋"/>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t xml:space="preserve">应遵照医嘱及时提醒和督促老人按时服药，协助开展医疗辅助性工作</w:t>
            </w:r>
            <w:r/>
          </w:p>
        </w:tc>
      </w:tr>
      <w:tr>
        <w:trPr/>
        <w:tc>
          <w:tcPr>
            <w:tcW w:w="614" w:type="pct"/>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其他</w:t>
            </w:r>
            <w:r>
              <w:rPr>
                <w:rFonts w:hint="eastAsia" w:ascii="仿宋" w:hAnsi="仿宋" w:eastAsia="仿宋" w:cs="仿宋"/>
                <w:color w:val="auto"/>
                <w:sz w:val="28"/>
                <w:szCs w:val="28"/>
                <w:highlight w:val="none"/>
              </w:rPr>
              <w:t xml:space="preserve">服务</w:t>
            </w:r>
            <w:r/>
          </w:p>
        </w:tc>
        <w:tc>
          <w:tcPr>
            <w:tcW w:w="840" w:type="pct"/>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因需定制</w:t>
            </w:r>
            <w:r/>
          </w:p>
        </w:tc>
        <w:tc>
          <w:tcPr>
            <w:tcW w:w="3544" w:type="pct"/>
            <w:vAlign w:val="center"/>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除以上服务以外及用户临时安排的特殊需求</w:t>
            </w:r>
            <w:r/>
          </w:p>
        </w:tc>
      </w:tr>
    </w:tbl>
    <w:p>
      <w:pPr>
        <w:jc w:val="both"/>
        <w:keepLines w:val="0"/>
        <w:keepNext w:val="0"/>
        <w:pageBreakBefore w:val="0"/>
        <w:spacing w:line="560" w:lineRule="exact"/>
        <w:widowControl/>
        <w:rPr>
          <w:rFonts w:hint="eastAsia" w:ascii="仿宋" w:hAnsi="仿宋" w:eastAsia="仿宋" w:cs="仿宋"/>
          <w:b/>
          <w:color w:val="auto"/>
          <w:sz w:val="28"/>
          <w:szCs w:val="28"/>
          <w:highlight w:val="none"/>
          <w:lang w:val="en-US" w:eastAsia="zh-CN"/>
        </w:rPr>
        <w:suppressLineNumbers w:val="0"/>
      </w:pPr>
      <w:r>
        <w:rPr>
          <w:rFonts w:hint="eastAsia" w:ascii="仿宋" w:hAnsi="仿宋" w:eastAsia="仿宋" w:cs="仿宋"/>
          <w:b/>
          <w:color w:val="auto"/>
          <w:sz w:val="28"/>
          <w:szCs w:val="28"/>
          <w:highlight w:val="none"/>
          <w:lang w:val="en-US" w:eastAsia="zh-CN"/>
        </w:rPr>
        <w:t xml:space="preserve">七、人员配置要求</w:t>
      </w:r>
      <w:r/>
    </w:p>
    <w:p>
      <w:pPr>
        <w:ind w:firstLine="560"/>
        <w:keepLines w:val="0"/>
        <w:keepNext w:val="0"/>
        <w:pageBreakBefore w:val="0"/>
        <w:spacing w:line="48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中标人</w:t>
      </w:r>
      <w:r>
        <w:rPr>
          <w:rFonts w:hint="eastAsia" w:ascii="仿宋" w:hAnsi="仿宋" w:eastAsia="仿宋" w:cs="仿宋"/>
          <w:color w:val="auto"/>
          <w:sz w:val="28"/>
          <w:szCs w:val="28"/>
          <w:highlight w:val="none"/>
          <w:lang w:eastAsia="zh-CN"/>
        </w:rPr>
        <w:t xml:space="preserve">应组建与本项目相匹配的服务团队，建立科学合理的人力资源管理制度和岗位职责，确保服务工作顺利开展，服务质量得到保证。</w:t>
      </w:r>
      <w:r/>
    </w:p>
    <w:p>
      <w:pPr>
        <w:ind w:firstLine="560"/>
        <w:keepLines w:val="0"/>
        <w:keepNext w:val="0"/>
        <w:pageBreakBefore w:val="0"/>
        <w:spacing w:line="48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eastAsia="zh-CN"/>
        </w:rPr>
        <w:t xml:space="preserve">）管理服务团队：配备项目经理1名、根据实际需要配备片区负责人、数据技术人员。担任本项目负责人和管理人员必须为中标单位正式聘用人员，并有实施类似项目的经验。</w:t>
      </w:r>
      <w:r/>
    </w:p>
    <w:p>
      <w:pPr>
        <w:ind w:firstLine="560"/>
        <w:keepLines w:val="0"/>
        <w:keepNext w:val="0"/>
        <w:pageBreakBefore w:val="0"/>
        <w:spacing w:line="48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lang w:eastAsia="zh-CN"/>
        </w:rPr>
        <w:t xml:space="preserve">）呼叫中心团队：在</w:t>
      </w:r>
      <w:r>
        <w:rPr>
          <w:rFonts w:hint="eastAsia" w:ascii="仿宋" w:hAnsi="仿宋" w:eastAsia="仿宋" w:cs="仿宋"/>
          <w:color w:val="auto"/>
          <w:sz w:val="28"/>
          <w:szCs w:val="28"/>
          <w:highlight w:val="none"/>
          <w:lang w:val="en-US" w:eastAsia="zh-CN"/>
        </w:rPr>
        <w:t xml:space="preserve">淮安区</w:t>
      </w:r>
      <w:r>
        <w:rPr>
          <w:rFonts w:hint="eastAsia" w:ascii="仿宋" w:hAnsi="仿宋" w:eastAsia="仿宋" w:cs="仿宋"/>
          <w:color w:val="auto"/>
          <w:sz w:val="28"/>
          <w:szCs w:val="28"/>
          <w:highlight w:val="none"/>
          <w:lang w:eastAsia="zh-CN"/>
        </w:rPr>
        <w:t xml:space="preserve">组建一支训练有素的呼叫团队，能够熟悉当地的方言与老人们正常交流。保证随时准备应对各种紧急突发事件，随时为老人服务；</w:t>
      </w:r>
      <w:r/>
    </w:p>
    <w:p>
      <w:pPr>
        <w:ind w:firstLine="560"/>
        <w:keepLines w:val="0"/>
        <w:keepNext w:val="0"/>
        <w:pageBreakBefore w:val="0"/>
        <w:spacing w:line="48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lang w:eastAsia="zh-CN"/>
        </w:rPr>
        <w:t xml:space="preserve">）专业资质团队：专业服务人员需做到持证上岗。开展专业服务的</w:t>
      </w:r>
      <w:r>
        <w:rPr>
          <w:rFonts w:hint="eastAsia" w:ascii="仿宋" w:hAnsi="仿宋" w:eastAsia="仿宋" w:cs="仿宋"/>
          <w:color w:val="auto"/>
          <w:sz w:val="28"/>
          <w:szCs w:val="28"/>
          <w:highlight w:val="none"/>
          <w:lang w:val="en-US" w:eastAsia="zh-CN"/>
        </w:rPr>
        <w:t xml:space="preserve">社工、养老护理、康复治疗或理疗、心理咨询、健康管理、护士、医师</w:t>
      </w:r>
      <w:r>
        <w:rPr>
          <w:rFonts w:hint="eastAsia" w:ascii="仿宋" w:hAnsi="仿宋" w:eastAsia="仿宋" w:cs="仿宋"/>
          <w:color w:val="auto"/>
          <w:sz w:val="28"/>
          <w:szCs w:val="28"/>
          <w:highlight w:val="none"/>
          <w:lang w:eastAsia="zh-CN"/>
        </w:rPr>
        <w:t xml:space="preserve">等人员必须为中标单位聘用人员并持有与其岗位相适应的资格证书、执业证书或相关证书。对于助医服务，</w:t>
      </w:r>
      <w:r>
        <w:rPr>
          <w:rFonts w:hint="eastAsia" w:ascii="仿宋" w:hAnsi="仿宋" w:eastAsia="仿宋" w:cs="仿宋"/>
          <w:color w:val="auto"/>
          <w:sz w:val="28"/>
          <w:szCs w:val="28"/>
          <w:highlight w:val="none"/>
          <w:lang w:val="en-US" w:eastAsia="zh-CN"/>
        </w:rPr>
        <w:t xml:space="preserve">中标人</w:t>
      </w:r>
      <w:r>
        <w:rPr>
          <w:rFonts w:hint="eastAsia" w:ascii="仿宋" w:hAnsi="仿宋" w:eastAsia="仿宋" w:cs="仿宋"/>
          <w:color w:val="auto"/>
          <w:sz w:val="28"/>
          <w:szCs w:val="28"/>
          <w:highlight w:val="none"/>
          <w:lang w:eastAsia="zh-CN"/>
        </w:rPr>
        <w:t xml:space="preserve">须配备具有医学健康专业能力的医学顾问作指导。</w:t>
      </w:r>
      <w:r/>
    </w:p>
    <w:p>
      <w:pPr>
        <w:ind w:firstLine="560"/>
        <w:keepLines w:val="0"/>
        <w:keepNext w:val="0"/>
        <w:pageBreakBefore w:val="0"/>
        <w:spacing w:line="48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s="仿宋"/>
          <w:b/>
          <w:bCs/>
          <w:color w:val="000000" w:themeColor="text1"/>
          <w:sz w:val="28"/>
          <w:szCs w:val="28"/>
          <w:highlight w:val="none"/>
          <w:lang w:eastAsia="zh-CN"/>
          <w14:textFill>
            <w14:solidFill>
              <w14:schemeClr w14:val="tx1"/>
            </w14:solidFill>
          </w14:textFill>
        </w:rPr>
        <w:t xml:space="preserve">上门服务团队：一线服务人员需要身体健康，无任何</w:t>
      </w: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传染</w:t>
      </w:r>
      <w:r>
        <w:rPr>
          <w:rFonts w:hint="eastAsia" w:ascii="仿宋" w:hAnsi="仿宋" w:eastAsia="仿宋" w:cs="仿宋"/>
          <w:b/>
          <w:bCs/>
          <w:color w:val="000000" w:themeColor="text1"/>
          <w:sz w:val="28"/>
          <w:szCs w:val="28"/>
          <w:highlight w:val="none"/>
          <w:lang w:eastAsia="zh-CN"/>
          <w14:textFill>
            <w14:solidFill>
              <w14:schemeClr w14:val="tx1"/>
            </w14:solidFill>
          </w14:textFill>
        </w:rPr>
        <w:t xml:space="preserve">性疾病，年龄原则上不得超过60周岁，不得为现任和离任村干部、村组长及其近亲属。人员配置需满足与政府的正常对接，和老人服务需求，保证养老服务的顺利开展，按照服务对象与助老员比例</w:t>
      </w: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不高于80：1</w:t>
      </w:r>
      <w:r>
        <w:rPr>
          <w:rFonts w:hint="eastAsia" w:ascii="仿宋" w:hAnsi="仿宋" w:eastAsia="仿宋" w:cs="仿宋"/>
          <w:b/>
          <w:bCs/>
          <w:color w:val="000000" w:themeColor="text1"/>
          <w:sz w:val="28"/>
          <w:szCs w:val="28"/>
          <w:highlight w:val="none"/>
          <w:lang w:eastAsia="zh-CN"/>
          <w14:textFill>
            <w14:solidFill>
              <w14:schemeClr w14:val="tx1"/>
            </w14:solidFill>
          </w14:textFill>
        </w:rPr>
        <w:t xml:space="preserve">。</w:t>
      </w:r>
      <w:r/>
    </w:p>
    <w:p>
      <w:pPr>
        <w:ind w:firstLine="560"/>
        <w:keepLines w:val="0"/>
        <w:keepNext w:val="0"/>
        <w:pageBreakBefore w:val="0"/>
        <w:spacing w:line="48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lang w:eastAsia="zh-CN"/>
        </w:rPr>
        <w:t xml:space="preserve">）老年人能力评估团队：在当地建立一支</w:t>
      </w:r>
      <w:r>
        <w:rPr>
          <w:rFonts w:hint="eastAsia" w:ascii="仿宋" w:hAnsi="仿宋" w:eastAsia="仿宋" w:cs="仿宋"/>
          <w:color w:val="auto"/>
          <w:sz w:val="28"/>
          <w:szCs w:val="28"/>
          <w:highlight w:val="none"/>
          <w:lang w:val="en-US" w:eastAsia="zh-CN"/>
        </w:rPr>
        <w:t xml:space="preserve">由2名持有老年人能力评估师证书的</w:t>
      </w:r>
      <w:r>
        <w:rPr>
          <w:rFonts w:hint="eastAsia" w:ascii="仿宋" w:hAnsi="仿宋" w:eastAsia="仿宋" w:cs="仿宋"/>
          <w:color w:val="auto"/>
          <w:sz w:val="28"/>
          <w:szCs w:val="28"/>
          <w:highlight w:val="none"/>
          <w:lang w:eastAsia="zh-CN"/>
        </w:rPr>
        <w:t xml:space="preserve">老年人生活能力评估团队。能针对老年人开展行动能力评估，确定老年人照护等级。为政府根据失能老人数量制定应对政策提供数据参考。</w:t>
      </w:r>
      <w:r/>
    </w:p>
    <w:p>
      <w:pPr>
        <w:keepLines w:val="0"/>
        <w:keepNext w:val="0"/>
        <w:pageBreakBefore w:val="0"/>
        <w:spacing w:line="48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八、</w:t>
      </w:r>
      <w:r>
        <w:rPr>
          <w:rFonts w:hint="eastAsia" w:ascii="仿宋" w:hAnsi="仿宋" w:eastAsia="仿宋" w:cs="仿宋"/>
          <w:b/>
          <w:bCs/>
          <w:color w:val="auto"/>
          <w:sz w:val="28"/>
          <w:szCs w:val="28"/>
          <w:highlight w:val="none"/>
        </w:rPr>
        <w:t xml:space="preserve">制度及安全保障</w:t>
      </w:r>
      <w:r/>
    </w:p>
    <w:p>
      <w:pPr>
        <w:ind w:left="2" w:firstLine="554"/>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制定完善规范的管理制度和保障机制，做到管理正规化、服务规范化、考核标准化。制定管理人员及服务人员的薪资标准（含所有福利、保险等），建立完善的激励奖惩机制。落实相关安全管理要求，确保服务过程中服务对象及服务人员的人身安全。</w:t>
      </w:r>
      <w:r/>
    </w:p>
    <w:p>
      <w:pPr>
        <w:keepLines w:val="0"/>
        <w:keepNext w:val="0"/>
        <w:pageBreakBefore w:val="0"/>
        <w:spacing w:line="48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 xml:space="preserve">九、</w:t>
      </w:r>
      <w:r>
        <w:rPr>
          <w:rFonts w:hint="eastAsia" w:ascii="仿宋" w:hAnsi="仿宋" w:eastAsia="仿宋" w:cs="仿宋"/>
          <w:b/>
          <w:color w:val="auto"/>
          <w:sz w:val="28"/>
          <w:szCs w:val="28"/>
          <w:highlight w:val="none"/>
        </w:rPr>
        <w:t xml:space="preserve">其他服务要求</w:t>
      </w:r>
      <w:r/>
    </w:p>
    <w:p>
      <w:pPr>
        <w:ind w:left="2" w:firstLine="554"/>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上述项目需求中涉及的系统运营、软件开发、线上服务、线下场地布置、设施设备及人员配备等发生的费用均包含在线下服务费中，采购人不再另行支付。</w:t>
      </w:r>
      <w:r/>
    </w:p>
    <w:p>
      <w:pPr>
        <w:keepLines w:val="0"/>
        <w:keepNext w:val="0"/>
        <w:pageBreakBefore w:val="0"/>
        <w:spacing w:line="48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十</w:t>
      </w:r>
      <w:r>
        <w:rPr>
          <w:rFonts w:hint="eastAsia" w:ascii="仿宋" w:hAnsi="仿宋" w:eastAsia="仿宋" w:cs="仿宋"/>
          <w:b/>
          <w:bCs/>
          <w:color w:val="auto"/>
          <w:sz w:val="28"/>
          <w:szCs w:val="28"/>
          <w:highlight w:val="none"/>
        </w:rPr>
        <w:t xml:space="preserve">、督查考核</w:t>
      </w:r>
      <w:r/>
    </w:p>
    <w:p>
      <w:pPr>
        <w:ind w:left="2" w:firstLine="554"/>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1、对项目负责人的考核标准：</w:t>
      </w:r>
      <w:r/>
    </w:p>
    <w:p>
      <w:pPr>
        <w:ind w:left="2" w:firstLine="554"/>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（1）对整个工作负总责，负责人员安排和相关设备的管理与维护。</w:t>
      </w:r>
      <w:r/>
    </w:p>
    <w:p>
      <w:pPr>
        <w:ind w:left="2" w:firstLine="554"/>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（2）负责与采购人进行日常工作的联络、沟通，按照采购人相关规章制度及考核要求，定期上报工作情况及有关数据、报表等。未按期完成的，每次扣500元。</w:t>
      </w:r>
      <w:r/>
    </w:p>
    <w:p>
      <w:pPr>
        <w:ind w:left="2" w:firstLine="554"/>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每月应及时把当月发生的数据汇总，并上传到淮安市虚拟养老服务平台和“金民工程”系统中，如发生延误、上传错误，将对中标单位进行处罚，每延误一次扣款500元；每发生一次错误且纠正不及时的，罚款1000元人民币。</w:t>
      </w:r>
      <w:r/>
    </w:p>
    <w:p>
      <w:pPr>
        <w:ind w:left="2" w:firstLine="554"/>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（4）参与采购人组织的定期考核和临时性抽查，对检查发现的问题按要求落实整改。</w:t>
      </w:r>
      <w:r/>
    </w:p>
    <w:p>
      <w:pPr>
        <w:ind w:left="2" w:firstLine="554"/>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（5）严格落实本企业内部考核检查制度，采取定期检查与不定期抽查相结合的方式，奖勤罚懒。</w:t>
      </w:r>
      <w:r/>
    </w:p>
    <w:p>
      <w:pPr>
        <w:ind w:left="2" w:firstLine="554"/>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（6）按要求落实采购人与中标人临时商定的其他服务项目，并保证服务质量。</w:t>
      </w:r>
      <w:r>
        <w:rPr>
          <w:rFonts w:hint="eastAsia" w:ascii="仿宋" w:hAnsi="仿宋" w:eastAsia="仿宋" w:cs="仿宋"/>
          <w:b/>
          <w:bCs/>
          <w:color w:val="auto"/>
          <w:sz w:val="28"/>
          <w:szCs w:val="28"/>
          <w:highlight w:val="none"/>
          <w:lang w:val="en-US" w:eastAsia="zh-CN"/>
        </w:rPr>
        <w:t xml:space="preserve"> </w:t>
      </w:r>
      <w:r>
        <w:rPr>
          <w:rFonts w:hint="eastAsia" w:ascii="仿宋" w:hAnsi="仿宋" w:eastAsia="仿宋" w:cs="仿宋"/>
          <w:color w:val="auto"/>
          <w:sz w:val="28"/>
          <w:szCs w:val="28"/>
          <w:highlight w:val="none"/>
          <w:lang w:val="en-US" w:eastAsia="zh-CN"/>
        </w:rPr>
        <w:t xml:space="preserve">   </w:t>
      </w:r>
      <w:r/>
    </w:p>
    <w:p>
      <w:pPr>
        <w:keepLines w:val="0"/>
        <w:keepNext w:val="0"/>
        <w:pageBreakBefore w:val="0"/>
        <w:spacing w:line="480" w:lineRule="exac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十一、其他说明</w:t>
      </w:r>
      <w:r/>
    </w:p>
    <w:p>
      <w:pPr>
        <w:ind w:left="2" w:firstLine="554"/>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1、投标单位必须对材料的真实性负责，一旦发现造假行为，采购人将取消其投标资格，已成交的将取消其成交资格。</w:t>
      </w:r>
      <w:r/>
    </w:p>
    <w:p>
      <w:pPr>
        <w:ind w:left="2" w:firstLine="554"/>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2、本次采购过程中采购人提供的全部文件资料以及经采购人同意的项目技术要求等有关文件材料，均为合同的组成部分。</w:t>
      </w:r>
      <w:r/>
    </w:p>
    <w:p>
      <w:pPr>
        <w:ind w:left="2" w:firstLine="554"/>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3、中标投标单位在履行合同过程中,所发生的全部生产、生活费用均由成交投标单位负责。</w:t>
      </w:r>
      <w:r/>
    </w:p>
    <w:p>
      <w:pPr>
        <w:keepLines w:val="0"/>
        <w:keepNext w:val="0"/>
        <w:pageBreakBefore w:val="0"/>
        <w:spacing w:line="480" w:lineRule="exac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十二、售后服务及承诺</w:t>
      </w:r>
      <w:r/>
    </w:p>
    <w:p>
      <w:pPr>
        <w:ind w:left="2" w:firstLine="554"/>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1.项目服务期间，中标人所有的工作人员的人身安全以及中标人在服务期间产生的各类安全责任事故均由中标人自行承担。因中标人管理不善，造成服务范围内的设施、设备等损坏的，由中标人负责赔偿；</w:t>
      </w:r>
      <w:r/>
    </w:p>
    <w:p>
      <w:pPr>
        <w:ind w:left="2" w:firstLine="554"/>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2.对于采购人提出更换现场不称职服务人员的要求，中标人须无条件服从；</w:t>
      </w:r>
      <w:r/>
    </w:p>
    <w:p>
      <w:pPr>
        <w:ind w:left="2" w:firstLine="554"/>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3.本项目验收评审过程中，中标人应积极配合并无条件提供技术服务。</w:t>
      </w:r>
      <w:r/>
    </w:p>
    <w:p>
      <w:pPr>
        <w:keepLines w:val="0"/>
        <w:keepNext w:val="0"/>
        <w:pageBreakBefore w:val="0"/>
        <w:spacing w:line="480" w:lineRule="exac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十三、报价要求</w:t>
      </w:r>
      <w:r/>
    </w:p>
    <w:p>
      <w:pPr>
        <w:ind w:left="2" w:firstLine="554"/>
        <w:keepLines w:val="0"/>
        <w:keepNext w:val="0"/>
        <w:pageBreakBefore w:val="0"/>
        <w:spacing w:line="480" w:lineRule="exact"/>
        <w:rPr>
          <w:rFonts w:hint="eastAsia" w:ascii="仿宋" w:hAnsi="仿宋" w:eastAsia="仿宋" w:cs="仿宋"/>
          <w:color w:val="ff0000"/>
          <w:sz w:val="28"/>
          <w:szCs w:val="28"/>
          <w:highlight w:val="none"/>
          <w:lang w:val="en-US" w:eastAsia="zh-CN"/>
        </w:rPr>
      </w:pPr>
      <w:r>
        <w:rPr>
          <w:rFonts w:hint="eastAsia" w:ascii="仿宋" w:hAnsi="仿宋" w:eastAsia="仿宋" w:cs="仿宋"/>
          <w:color w:val="ff0000"/>
          <w:sz w:val="28"/>
          <w:szCs w:val="28"/>
          <w:highlight w:val="none"/>
          <w:lang w:val="en-US" w:eastAsia="zh-CN"/>
        </w:rPr>
        <w:t xml:space="preserve">1、本次招标价格按全费用固定单价报价方式（投标报价不随市场和国家政策性文件调整而调整），固定单价30元/小时；</w:t>
      </w:r>
      <w:r/>
    </w:p>
    <w:p>
      <w:pPr>
        <w:ind w:left="2" w:firstLine="554"/>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投标报价应是招标文件所确定招标范围内全部工作内容的价格体现，以及为完成上述内容所必须的全部人工、设备、材料、随设备提供的备品配件及专用工具的价格、包装费、运杂费及运输保险费、安装费、调试费、线上线下服务费、招标代理费、质保期内的维护保养费用、有关人员培训费、税金及投标人认为需要的其它费用等。对投标人认为未考虑到的费用采购人将不予支付，并认为此项费用已包含在投标报价中；</w:t>
      </w:r>
      <w:r/>
    </w:p>
    <w:p>
      <w:pPr>
        <w:ind w:left="2" w:firstLine="554"/>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3、要求报价单的每一页都必须盖投标单位公章。</w:t>
      </w:r>
      <w:r/>
    </w:p>
    <w:p>
      <w:pPr>
        <w:keepLines w:val="0"/>
        <w:keepNext w:val="0"/>
        <w:pageBreakBefore w:val="0"/>
        <w:spacing w:line="480" w:lineRule="exac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十四、其它</w:t>
      </w:r>
      <w:r/>
    </w:p>
    <w:p>
      <w:pPr>
        <w:ind w:left="2" w:firstLine="554"/>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中标人必须遵守国家有关采购保密规定及采购方的要求，并不得对外泄漏服务对象的个人所有信息。平台中录入的老年人服务所有信息属于秘密信息，中标人不得泄露，且不得私自保留，如因中标人原因导致信息泄露，应承担违约责任，并自行承担一切法律后果。</w:t>
      </w:r>
      <w:r/>
    </w:p>
    <w:p>
      <w:pPr>
        <w:ind w:left="2" w:firstLine="554"/>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2、中标人必须建立本地法律援助站或法律援助站依托单位。</w:t>
      </w:r>
      <w:r/>
    </w:p>
    <w:p>
      <w:pPr>
        <w:ind w:left="2" w:firstLine="554"/>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3、中标人在履行合同期间，在淮安区辖区内进行本次采购外的服务内容，其服务标准应不低于本次招标要求且服务单价不高于本项目中标单价，且必须向采购人备案后方可实施。</w:t>
      </w:r>
      <w:r/>
    </w:p>
    <w:p>
      <w:pPr>
        <w:ind w:left="2" w:firstLine="554"/>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4、合同履行期间，如遇国家、省、市相关部门出台相关文件，对本合同的履行有进一步要求的，中标人承诺无条件执行相关要求。</w:t>
      </w:r>
      <w:r/>
    </w:p>
    <w:p>
      <w:pPr>
        <w:ind w:left="2" w:firstLine="554"/>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5、其它未尽事项按国家、地方有关法律、法规、规章规定办理。</w:t>
      </w:r>
      <w:r/>
    </w:p>
    <w:p>
      <w:pPr>
        <w:keepLines w:val="0"/>
        <w:keepNext w:val="0"/>
        <w:pageBreakBefore w:val="0"/>
        <w:spacing w:line="480" w:lineRule="exac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十五、应充分响应的技术规范和商务条款</w:t>
      </w:r>
      <w:r/>
    </w:p>
    <w:p>
      <w:pPr>
        <w:ind w:left="2" w:firstLine="554"/>
        <w:keepLines w:val="0"/>
        <w:keepNext w:val="0"/>
        <w:pageBreakBefore w:val="0"/>
        <w:spacing w:line="480" w:lineRule="exact"/>
        <w:rPr>
          <w:rFonts w:hint="eastAsia" w:ascii="仿宋" w:hAnsi="仿宋" w:eastAsia="仿宋" w:cs="仿宋"/>
          <w:color w:val="ff0000"/>
          <w:sz w:val="28"/>
          <w:szCs w:val="28"/>
          <w:highlight w:val="none"/>
        </w:rPr>
      </w:pPr>
      <w:r>
        <w:rPr>
          <w:rFonts w:hint="eastAsia" w:ascii="仿宋" w:hAnsi="仿宋" w:eastAsia="仿宋" w:cs="仿宋"/>
          <w:color w:val="ff0000"/>
          <w:sz w:val="28"/>
          <w:szCs w:val="28"/>
          <w:highlight w:val="none"/>
          <w:lang w:val="en-US" w:eastAsia="zh-CN"/>
        </w:rPr>
        <w:t xml:space="preserve">本文件所提出的技术规范及要求、付款方式、交货地点、交货时间、服务内容等重要商务要求，投标单位应充分响应，否则评标委员会有权酌情认定为实质性或重大</w:t>
      </w:r>
      <w:r>
        <w:rPr>
          <w:rFonts w:hint="eastAsia" w:ascii="仿宋" w:hAnsi="仿宋" w:eastAsia="仿宋" w:cs="仿宋"/>
          <w:color w:val="ff0000"/>
          <w:sz w:val="28"/>
          <w:szCs w:val="28"/>
          <w:highlight w:val="none"/>
        </w:rPr>
        <w:t xml:space="preserve">负偏离。</w:t>
      </w:r>
      <w:r/>
    </w:p>
    <w:p>
      <w:pPr>
        <w:keepLines w:val="0"/>
        <w:keepNext w:val="0"/>
        <w:pageBreakBefore w:val="0"/>
        <w:spacing w:line="480" w:lineRule="exac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十六、其他要求</w:t>
      </w:r>
      <w:r/>
    </w:p>
    <w:p>
      <w:pPr>
        <w:ind w:left="2" w:firstLine="554"/>
        <w:keepLines w:val="0"/>
        <w:keepNext w:val="0"/>
        <w:pageBreakBefore w:val="0"/>
        <w:spacing w:line="480" w:lineRule="exact"/>
        <w:rPr>
          <w:rFonts w:hint="eastAsia" w:ascii="黑体" w:hAnsi="黑体" w:eastAsia="黑体"/>
          <w:sz w:val="36"/>
          <w:szCs w:val="36"/>
        </w:rPr>
      </w:pPr>
      <w:r>
        <w:rPr>
          <w:rFonts w:hint="eastAsia" w:ascii="仿宋" w:hAnsi="仿宋" w:eastAsia="仿宋" w:cs="仿宋"/>
          <w:color w:val="auto"/>
          <w:sz w:val="28"/>
          <w:szCs w:val="28"/>
          <w:highlight w:val="none"/>
          <w:lang w:val="en-US" w:eastAsia="zh-CN"/>
        </w:rPr>
        <w:t xml:space="preserve">成交投标单位对商品的包装应按照“财办库〔2020〕123号《关于印发《商品包装政府采购需求标准（试行）》、《快递包装政府采购需求标准（试行）》的通知》”执行。涉及设备运维参考《绿色数据中心政府采购需求标准（试行）》（财库【2023】7号文）执行。成交投标单位在供货过程中能做到低碳物流、环保节约、提高资源利用率。</w:t>
      </w:r>
      <w:r/>
    </w:p>
    <w:p>
      <w:pPr>
        <w:pStyle w:val="707"/>
        <w:ind w:firstLine="3240"/>
        <w:jc w:val="both"/>
        <w:rPr>
          <w:rFonts w:hint="eastAsia" w:ascii="黑体" w:hAnsi="黑体" w:eastAsia="黑体"/>
          <w:sz w:val="36"/>
          <w:szCs w:val="36"/>
        </w:rPr>
      </w:pPr>
      <w:r>
        <w:rPr>
          <w:rFonts w:hint="eastAsia" w:ascii="黑体" w:hAnsi="黑体" w:eastAsia="黑体"/>
          <w:sz w:val="36"/>
          <w:szCs w:val="36"/>
        </w:rPr>
      </w:r>
      <w:r/>
    </w:p>
    <w:p>
      <w:pPr>
        <w:pStyle w:val="707"/>
        <w:ind w:firstLine="3240"/>
        <w:jc w:val="both"/>
        <w:rPr>
          <w:rFonts w:hint="eastAsia" w:ascii="黑体" w:hAnsi="黑体" w:eastAsia="黑体"/>
          <w:sz w:val="36"/>
          <w:szCs w:val="36"/>
        </w:rPr>
      </w:pPr>
      <w:r>
        <w:rPr>
          <w:rFonts w:hint="eastAsia" w:ascii="黑体" w:hAnsi="黑体" w:eastAsia="黑体"/>
          <w:sz w:val="36"/>
          <w:szCs w:val="36"/>
        </w:rPr>
      </w:r>
      <w:r/>
    </w:p>
    <w:p>
      <w:pPr>
        <w:pStyle w:val="707"/>
        <w:ind w:firstLine="3240"/>
        <w:jc w:val="both"/>
        <w:rPr>
          <w:rFonts w:hint="eastAsia" w:ascii="黑体" w:hAnsi="黑体" w:eastAsia="黑体"/>
          <w:sz w:val="36"/>
          <w:szCs w:val="36"/>
        </w:rPr>
      </w:pPr>
      <w:r>
        <w:rPr>
          <w:rFonts w:hint="eastAsia" w:ascii="黑体" w:hAnsi="黑体" w:eastAsia="黑体"/>
          <w:sz w:val="36"/>
          <w:szCs w:val="36"/>
        </w:rPr>
      </w:r>
      <w:r/>
    </w:p>
    <w:p>
      <w:pPr>
        <w:pStyle w:val="707"/>
        <w:ind w:firstLine="3240"/>
        <w:jc w:val="both"/>
        <w:rPr>
          <w:rFonts w:hint="eastAsia" w:ascii="黑体" w:hAnsi="黑体" w:eastAsia="黑体"/>
          <w:sz w:val="36"/>
          <w:szCs w:val="36"/>
        </w:rPr>
      </w:pPr>
      <w:r>
        <w:rPr>
          <w:rFonts w:hint="eastAsia" w:ascii="黑体" w:hAnsi="黑体" w:eastAsia="黑体"/>
          <w:sz w:val="36"/>
          <w:szCs w:val="36"/>
        </w:rPr>
      </w:r>
      <w:r/>
    </w:p>
    <w:p>
      <w:pPr>
        <w:pStyle w:val="707"/>
        <w:ind w:firstLine="3240"/>
        <w:jc w:val="both"/>
        <w:rPr>
          <w:rFonts w:hint="eastAsia" w:ascii="黑体" w:hAnsi="黑体" w:eastAsia="黑体"/>
          <w:sz w:val="36"/>
          <w:szCs w:val="36"/>
        </w:rPr>
      </w:pPr>
      <w:r>
        <w:rPr>
          <w:rFonts w:hint="eastAsia" w:ascii="黑体" w:hAnsi="黑体" w:eastAsia="黑体"/>
          <w:sz w:val="36"/>
          <w:szCs w:val="36"/>
        </w:rPr>
      </w:r>
      <w:r/>
    </w:p>
    <w:p>
      <w:pPr>
        <w:pStyle w:val="707"/>
        <w:ind w:firstLine="3240"/>
        <w:jc w:val="both"/>
        <w:rPr>
          <w:rFonts w:hint="eastAsia" w:ascii="黑体" w:hAnsi="黑体" w:eastAsia="黑体"/>
          <w:sz w:val="36"/>
          <w:szCs w:val="36"/>
        </w:rPr>
      </w:pPr>
      <w:r>
        <w:rPr>
          <w:rFonts w:hint="eastAsia" w:ascii="黑体" w:hAnsi="黑体" w:eastAsia="黑体"/>
          <w:sz w:val="36"/>
          <w:szCs w:val="36"/>
        </w:rPr>
      </w:r>
      <w:r/>
    </w:p>
    <w:p>
      <w:pPr>
        <w:pStyle w:val="707"/>
        <w:ind w:firstLine="3240"/>
        <w:jc w:val="both"/>
        <w:rPr>
          <w:rFonts w:hint="eastAsia" w:ascii="黑体" w:hAnsi="黑体" w:eastAsia="黑体"/>
          <w:sz w:val="36"/>
          <w:szCs w:val="36"/>
        </w:rPr>
      </w:pPr>
      <w:r>
        <w:rPr>
          <w:rFonts w:hint="eastAsia" w:ascii="黑体" w:hAnsi="黑体" w:eastAsia="黑体"/>
          <w:sz w:val="36"/>
          <w:szCs w:val="36"/>
        </w:rPr>
      </w:r>
      <w:r/>
    </w:p>
    <w:p>
      <w:pPr>
        <w:pStyle w:val="707"/>
        <w:ind w:firstLine="3240"/>
        <w:jc w:val="both"/>
        <w:rPr>
          <w:rFonts w:hint="eastAsia" w:ascii="黑体" w:hAnsi="黑体" w:eastAsia="黑体"/>
          <w:sz w:val="36"/>
          <w:szCs w:val="36"/>
        </w:rPr>
      </w:pPr>
      <w:r>
        <w:rPr>
          <w:rFonts w:hint="eastAsia" w:ascii="黑体" w:hAnsi="黑体" w:eastAsia="黑体"/>
          <w:sz w:val="36"/>
          <w:szCs w:val="36"/>
        </w:rPr>
      </w:r>
      <w:r/>
    </w:p>
    <w:p>
      <w:pPr>
        <w:pStyle w:val="707"/>
        <w:ind w:firstLine="3240"/>
        <w:jc w:val="both"/>
        <w:rPr>
          <w:rFonts w:hint="eastAsia" w:ascii="黑体" w:hAnsi="黑体" w:eastAsia="黑体"/>
          <w:sz w:val="36"/>
          <w:szCs w:val="36"/>
        </w:rPr>
      </w:pPr>
      <w:r>
        <w:rPr>
          <w:rFonts w:hint="eastAsia" w:ascii="黑体" w:hAnsi="黑体" w:eastAsia="黑体"/>
          <w:sz w:val="36"/>
          <w:szCs w:val="36"/>
        </w:rPr>
      </w:r>
      <w:r/>
    </w:p>
    <w:p>
      <w:pPr>
        <w:pStyle w:val="707"/>
        <w:ind w:firstLine="3240"/>
        <w:jc w:val="both"/>
        <w:rPr>
          <w:rFonts w:hint="eastAsia" w:ascii="黑体" w:hAnsi="黑体" w:eastAsia="黑体"/>
          <w:sz w:val="36"/>
          <w:szCs w:val="36"/>
        </w:rPr>
      </w:pPr>
      <w:r>
        <w:rPr>
          <w:rFonts w:hint="eastAsia" w:ascii="黑体" w:hAnsi="黑体" w:eastAsia="黑体"/>
          <w:sz w:val="36"/>
          <w:szCs w:val="36"/>
        </w:rPr>
      </w:r>
      <w:r/>
    </w:p>
    <w:p>
      <w:pPr>
        <w:pStyle w:val="707"/>
        <w:ind w:firstLine="3240"/>
        <w:jc w:val="both"/>
        <w:rPr>
          <w:rFonts w:hint="eastAsia" w:ascii="黑体" w:hAnsi="黑体" w:eastAsia="黑体"/>
          <w:sz w:val="36"/>
          <w:szCs w:val="36"/>
        </w:rPr>
      </w:pPr>
      <w:r>
        <w:rPr>
          <w:rFonts w:hint="eastAsia" w:ascii="黑体" w:hAnsi="黑体" w:eastAsia="黑体"/>
          <w:sz w:val="36"/>
          <w:szCs w:val="36"/>
        </w:rPr>
      </w:r>
      <w:r/>
    </w:p>
    <w:p>
      <w:pPr>
        <w:pStyle w:val="707"/>
        <w:ind w:firstLine="3240"/>
        <w:jc w:val="both"/>
        <w:rPr>
          <w:rFonts w:hint="eastAsia" w:ascii="黑体" w:hAnsi="黑体" w:eastAsia="黑体"/>
          <w:sz w:val="36"/>
          <w:szCs w:val="36"/>
        </w:rPr>
      </w:pPr>
      <w:r>
        <w:rPr>
          <w:rFonts w:hint="eastAsia" w:ascii="黑体" w:hAnsi="黑体" w:eastAsia="黑体"/>
          <w:sz w:val="36"/>
          <w:szCs w:val="36"/>
        </w:rPr>
      </w:r>
      <w:r/>
    </w:p>
    <w:p>
      <w:pPr>
        <w:pStyle w:val="707"/>
        <w:ind w:firstLine="3240"/>
        <w:jc w:val="both"/>
        <w:rPr>
          <w:rFonts w:hint="eastAsia" w:ascii="黑体" w:hAnsi="黑体" w:eastAsia="黑体"/>
          <w:sz w:val="36"/>
          <w:szCs w:val="36"/>
        </w:rPr>
      </w:pPr>
      <w:r>
        <w:rPr>
          <w:rFonts w:hint="eastAsia" w:ascii="黑体" w:hAnsi="黑体" w:eastAsia="黑体"/>
          <w:sz w:val="36"/>
          <w:szCs w:val="36"/>
        </w:rPr>
      </w:r>
      <w:r/>
    </w:p>
    <w:p>
      <w:pPr>
        <w:pStyle w:val="707"/>
        <w:ind w:firstLine="3240"/>
        <w:jc w:val="both"/>
        <w:rPr>
          <w:rFonts w:hint="eastAsia" w:ascii="黑体" w:hAnsi="黑体" w:eastAsia="黑体"/>
          <w:sz w:val="36"/>
          <w:szCs w:val="36"/>
        </w:rPr>
      </w:pPr>
      <w:r>
        <w:rPr>
          <w:rFonts w:hint="eastAsia" w:ascii="黑体" w:hAnsi="黑体" w:eastAsia="黑体"/>
          <w:sz w:val="36"/>
          <w:szCs w:val="36"/>
        </w:rPr>
      </w:r>
      <w:r/>
    </w:p>
    <w:p>
      <w:pPr>
        <w:pStyle w:val="707"/>
        <w:ind w:firstLine="3240"/>
        <w:jc w:val="both"/>
        <w:rPr>
          <w:rFonts w:hint="eastAsia" w:ascii="黑体" w:hAnsi="黑体" w:eastAsia="黑体"/>
          <w:sz w:val="36"/>
          <w:szCs w:val="36"/>
        </w:rPr>
      </w:pPr>
      <w:r>
        <w:rPr>
          <w:rFonts w:hint="eastAsia" w:ascii="黑体" w:hAnsi="黑体" w:eastAsia="黑体"/>
          <w:sz w:val="36"/>
          <w:szCs w:val="36"/>
        </w:rPr>
      </w:r>
      <w:r/>
    </w:p>
    <w:p>
      <w:pPr>
        <w:pStyle w:val="707"/>
        <w:ind w:firstLine="3240"/>
        <w:jc w:val="both"/>
        <w:rPr>
          <w:rFonts w:hint="eastAsia" w:ascii="黑体" w:hAnsi="黑体" w:eastAsia="黑体"/>
          <w:sz w:val="36"/>
          <w:szCs w:val="36"/>
        </w:rPr>
      </w:pPr>
      <w:r>
        <w:rPr>
          <w:rFonts w:hint="eastAsia" w:ascii="黑体" w:hAnsi="黑体" w:eastAsia="黑体"/>
          <w:sz w:val="36"/>
          <w:szCs w:val="36"/>
        </w:rPr>
      </w:r>
      <w:r/>
    </w:p>
    <w:p>
      <w:pPr>
        <w:pStyle w:val="707"/>
        <w:ind w:firstLine="3240"/>
        <w:jc w:val="both"/>
        <w:rPr>
          <w:rFonts w:hint="eastAsia" w:ascii="黑体" w:hAnsi="黑体" w:eastAsia="黑体"/>
          <w:sz w:val="36"/>
          <w:szCs w:val="36"/>
        </w:rPr>
      </w:pPr>
      <w:r>
        <w:rPr>
          <w:rFonts w:hint="eastAsia" w:ascii="黑体" w:hAnsi="黑体" w:eastAsia="黑体"/>
          <w:sz w:val="36"/>
          <w:szCs w:val="36"/>
        </w:rPr>
      </w:r>
      <w:r/>
    </w:p>
    <w:p>
      <w:pPr>
        <w:pStyle w:val="707"/>
        <w:ind w:firstLine="3240"/>
        <w:jc w:val="both"/>
        <w:rPr>
          <w:rFonts w:hint="eastAsia" w:ascii="黑体" w:hAnsi="黑体" w:eastAsia="黑体"/>
          <w:sz w:val="36"/>
          <w:szCs w:val="36"/>
        </w:rPr>
      </w:pPr>
      <w:r>
        <w:rPr>
          <w:rFonts w:hint="eastAsia" w:ascii="黑体" w:hAnsi="黑体" w:eastAsia="黑体"/>
          <w:sz w:val="36"/>
          <w:szCs w:val="36"/>
        </w:rPr>
      </w:r>
      <w:r/>
    </w:p>
    <w:p>
      <w:pPr>
        <w:pStyle w:val="707"/>
        <w:ind w:firstLine="3240"/>
        <w:jc w:val="both"/>
        <w:rPr>
          <w:rFonts w:hint="eastAsia" w:ascii="黑体" w:hAnsi="黑体" w:eastAsia="黑体"/>
          <w:sz w:val="36"/>
          <w:szCs w:val="36"/>
        </w:rPr>
      </w:pPr>
      <w:r>
        <w:rPr>
          <w:rFonts w:hint="eastAsia" w:ascii="黑体" w:hAnsi="黑体" w:eastAsia="黑体"/>
          <w:sz w:val="36"/>
          <w:szCs w:val="36"/>
        </w:rPr>
      </w:r>
      <w:r/>
    </w:p>
    <w:p>
      <w:pPr>
        <w:pStyle w:val="707"/>
        <w:ind w:firstLine="3240"/>
        <w:jc w:val="both"/>
        <w:rPr>
          <w:rFonts w:hint="eastAsia" w:ascii="黑体" w:hAnsi="黑体" w:eastAsia="黑体"/>
          <w:sz w:val="36"/>
          <w:szCs w:val="36"/>
        </w:rPr>
      </w:pPr>
      <w:r>
        <w:rPr>
          <w:rFonts w:hint="eastAsia" w:ascii="黑体" w:hAnsi="黑体" w:eastAsia="黑体"/>
          <w:sz w:val="36"/>
          <w:szCs w:val="36"/>
        </w:rPr>
      </w:r>
      <w:r/>
    </w:p>
    <w:p>
      <w:pPr>
        <w:pStyle w:val="707"/>
        <w:ind w:firstLine="3240"/>
        <w:jc w:val="both"/>
        <w:rPr>
          <w:rFonts w:hint="eastAsia" w:ascii="黑体" w:hAnsi="黑体" w:eastAsia="黑体"/>
          <w:sz w:val="36"/>
          <w:szCs w:val="36"/>
        </w:rPr>
      </w:pPr>
      <w:r>
        <w:rPr>
          <w:rFonts w:hint="eastAsia" w:ascii="黑体" w:hAnsi="黑体" w:eastAsia="黑体"/>
          <w:sz w:val="36"/>
          <w:szCs w:val="36"/>
        </w:rPr>
      </w:r>
      <w:r/>
    </w:p>
    <w:p>
      <w:pPr>
        <w:pStyle w:val="707"/>
        <w:ind w:firstLine="3240"/>
        <w:jc w:val="both"/>
        <w:rPr>
          <w:rFonts w:hint="eastAsia" w:ascii="黑体" w:hAnsi="黑体" w:eastAsia="黑体"/>
          <w:sz w:val="36"/>
          <w:szCs w:val="36"/>
        </w:rPr>
      </w:pPr>
      <w:r>
        <w:rPr>
          <w:rFonts w:hint="eastAsia" w:ascii="黑体" w:hAnsi="黑体" w:eastAsia="黑体"/>
          <w:sz w:val="36"/>
          <w:szCs w:val="36"/>
        </w:rPr>
      </w:r>
      <w:r/>
    </w:p>
    <w:p>
      <w:pPr>
        <w:pStyle w:val="707"/>
        <w:ind w:firstLine="3240"/>
        <w:jc w:val="both"/>
        <w:rPr>
          <w:rFonts w:hint="eastAsia" w:ascii="黑体" w:hAnsi="黑体" w:eastAsia="黑体"/>
          <w:sz w:val="36"/>
          <w:szCs w:val="36"/>
        </w:rPr>
      </w:pPr>
      <w:r>
        <w:rPr>
          <w:rFonts w:hint="eastAsia" w:ascii="黑体" w:hAnsi="黑体" w:eastAsia="黑体"/>
          <w:sz w:val="36"/>
          <w:szCs w:val="36"/>
        </w:rPr>
      </w:r>
      <w:r/>
    </w:p>
    <w:p>
      <w:pPr>
        <w:pStyle w:val="707"/>
        <w:ind w:firstLine="3240"/>
        <w:jc w:val="both"/>
        <w:rPr>
          <w:rFonts w:hint="eastAsia" w:ascii="黑体" w:hAnsi="黑体" w:eastAsia="黑体"/>
          <w:sz w:val="36"/>
          <w:szCs w:val="36"/>
        </w:rPr>
      </w:pPr>
      <w:r>
        <w:rPr>
          <w:rFonts w:hint="eastAsia" w:ascii="黑体" w:hAnsi="黑体" w:eastAsia="黑体"/>
          <w:sz w:val="36"/>
          <w:szCs w:val="36"/>
        </w:rPr>
      </w:r>
      <w:r/>
    </w:p>
    <w:p>
      <w:pPr>
        <w:pStyle w:val="707"/>
        <w:ind w:firstLine="3240"/>
        <w:jc w:val="both"/>
        <w:rPr>
          <w:rFonts w:hint="eastAsia" w:ascii="黑体" w:hAnsi="黑体" w:eastAsia="黑体"/>
          <w:sz w:val="36"/>
          <w:szCs w:val="36"/>
        </w:rPr>
      </w:pPr>
      <w:r>
        <w:rPr>
          <w:rFonts w:hint="eastAsia" w:ascii="黑体" w:hAnsi="黑体" w:eastAsia="黑体"/>
          <w:sz w:val="36"/>
          <w:szCs w:val="36"/>
        </w:rPr>
      </w:r>
      <w:r/>
    </w:p>
    <w:p>
      <w:pPr>
        <w:pStyle w:val="707"/>
        <w:ind w:firstLine="3240"/>
        <w:jc w:val="both"/>
        <w:rPr>
          <w:rFonts w:hint="eastAsia" w:ascii="黑体" w:hAnsi="黑体" w:eastAsia="黑体"/>
          <w:sz w:val="36"/>
          <w:szCs w:val="36"/>
        </w:rPr>
      </w:pPr>
      <w:r>
        <w:rPr>
          <w:rFonts w:hint="eastAsia" w:ascii="黑体" w:hAnsi="黑体" w:eastAsia="黑体"/>
          <w:sz w:val="36"/>
          <w:szCs w:val="36"/>
        </w:rPr>
      </w:r>
      <w:r/>
    </w:p>
    <w:p>
      <w:pPr>
        <w:pStyle w:val="707"/>
        <w:ind w:firstLine="3240"/>
        <w:jc w:val="both"/>
        <w:rPr>
          <w:rFonts w:hint="eastAsia" w:ascii="黑体" w:hAnsi="黑体" w:eastAsia="黑体"/>
          <w:sz w:val="36"/>
          <w:szCs w:val="36"/>
        </w:rPr>
      </w:pPr>
      <w:r>
        <w:rPr>
          <w:rFonts w:hint="eastAsia" w:ascii="黑体" w:hAnsi="黑体" w:eastAsia="黑体"/>
          <w:sz w:val="36"/>
          <w:szCs w:val="36"/>
        </w:rPr>
      </w:r>
      <w:r/>
    </w:p>
    <w:p>
      <w:pPr>
        <w:pStyle w:val="707"/>
        <w:ind w:firstLine="3240"/>
        <w:jc w:val="both"/>
        <w:rPr>
          <w:rFonts w:hint="eastAsia" w:ascii="黑体" w:hAnsi="黑体" w:eastAsia="黑体"/>
          <w:sz w:val="36"/>
          <w:szCs w:val="36"/>
        </w:rPr>
      </w:pPr>
      <w:r>
        <w:rPr>
          <w:rFonts w:hint="eastAsia" w:ascii="黑体" w:hAnsi="黑体" w:eastAsia="黑体"/>
          <w:sz w:val="36"/>
          <w:szCs w:val="36"/>
        </w:rPr>
      </w:r>
      <w:r/>
    </w:p>
    <w:p>
      <w:pPr>
        <w:pStyle w:val="707"/>
        <w:ind w:firstLine="2800"/>
        <w:jc w:val="both"/>
        <w:rPr>
          <w:rFonts w:ascii="黑体" w:hAnsi="黑体" w:eastAsia="黑体"/>
          <w:sz w:val="48"/>
          <w:szCs w:val="48"/>
        </w:rPr>
      </w:pPr>
      <w:r>
        <w:rPr>
          <w:rFonts w:hint="eastAsia" w:ascii="黑体" w:hAnsi="黑体" w:eastAsia="黑体"/>
          <w:sz w:val="40"/>
          <w:szCs w:val="40"/>
        </w:rPr>
        <w:t xml:space="preserve">第六章   投  标  文  件</w:t>
      </w:r>
      <w:r/>
    </w:p>
    <w:p>
      <w:pPr>
        <w:pStyle w:val="746"/>
        <w:rPr>
          <w:rFonts w:ascii="仿宋" w:hAnsi="仿宋" w:eastAsia="仿宋"/>
          <w:b/>
          <w:bCs/>
          <w:sz w:val="28"/>
          <w:szCs w:val="28"/>
        </w:rPr>
      </w:pPr>
      <w:r>
        <w:rPr>
          <w:rFonts w:ascii="仿宋" w:hAnsi="仿宋" w:eastAsia="仿宋"/>
          <w:b/>
          <w:bCs/>
          <w:sz w:val="28"/>
          <w:szCs w:val="28"/>
        </w:rPr>
      </w:r>
      <w:r/>
    </w:p>
    <w:p>
      <w:pPr>
        <w:pStyle w:val="750"/>
        <w:rPr>
          <w:rFonts w:ascii="仿宋" w:hAnsi="仿宋" w:eastAsia="仿宋"/>
          <w:b/>
          <w:bCs/>
          <w:sz w:val="28"/>
          <w:szCs w:val="28"/>
        </w:rPr>
      </w:pPr>
      <w:r>
        <w:rPr>
          <w:rFonts w:ascii="仿宋" w:hAnsi="仿宋" w:eastAsia="仿宋"/>
          <w:b/>
          <w:bCs/>
          <w:sz w:val="28"/>
          <w:szCs w:val="28"/>
        </w:rPr>
      </w:r>
      <w:r/>
    </w:p>
    <w:p>
      <w:pPr>
        <w:pStyle w:val="751"/>
        <w:rPr>
          <w:rFonts w:ascii="仿宋" w:hAnsi="仿宋" w:eastAsia="仿宋"/>
          <w:b/>
          <w:bCs/>
          <w:sz w:val="28"/>
          <w:szCs w:val="28"/>
        </w:rPr>
      </w:pPr>
      <w:r>
        <w:rPr>
          <w:rFonts w:ascii="仿宋" w:hAnsi="仿宋" w:eastAsia="仿宋"/>
          <w:b/>
          <w:bCs/>
          <w:sz w:val="28"/>
          <w:szCs w:val="28"/>
        </w:rPr>
      </w:r>
      <w:r/>
    </w:p>
    <w:p>
      <w:pPr>
        <w:pStyle w:val="750"/>
        <w:rPr>
          <w:rFonts w:ascii="仿宋" w:hAnsi="仿宋" w:eastAsia="仿宋"/>
          <w:b/>
          <w:bCs/>
          <w:sz w:val="28"/>
          <w:szCs w:val="28"/>
        </w:rPr>
      </w:pPr>
      <w:r>
        <w:rPr>
          <w:rFonts w:ascii="仿宋" w:hAnsi="仿宋" w:eastAsia="仿宋"/>
          <w:b/>
          <w:bCs/>
          <w:sz w:val="28"/>
          <w:szCs w:val="28"/>
        </w:rPr>
      </w:r>
      <w:r/>
    </w:p>
    <w:p>
      <w:pPr>
        <w:pStyle w:val="751"/>
        <w:rPr>
          <w:rFonts w:ascii="仿宋" w:hAnsi="仿宋" w:eastAsia="仿宋"/>
          <w:b/>
          <w:bCs/>
          <w:sz w:val="28"/>
          <w:szCs w:val="28"/>
        </w:rPr>
      </w:pPr>
      <w:r>
        <w:rPr>
          <w:rFonts w:ascii="仿宋" w:hAnsi="仿宋" w:eastAsia="仿宋"/>
          <w:b/>
          <w:bCs/>
          <w:sz w:val="28"/>
          <w:szCs w:val="28"/>
        </w:rPr>
      </w:r>
      <w:r/>
    </w:p>
    <w:p>
      <w:pPr>
        <w:pStyle w:val="750"/>
        <w:rPr>
          <w:rFonts w:ascii="仿宋" w:hAnsi="仿宋" w:eastAsia="仿宋"/>
          <w:b/>
          <w:bCs/>
          <w:sz w:val="28"/>
          <w:szCs w:val="28"/>
        </w:rPr>
      </w:pPr>
      <w:r>
        <w:rPr>
          <w:rFonts w:ascii="仿宋" w:hAnsi="仿宋" w:eastAsia="仿宋"/>
          <w:b/>
          <w:bCs/>
          <w:sz w:val="28"/>
          <w:szCs w:val="28"/>
        </w:rPr>
      </w:r>
      <w:r/>
    </w:p>
    <w:p>
      <w:pPr>
        <w:pStyle w:val="727"/>
        <w:ind w:left="0" w:right="0"/>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72"/>
          <w:szCs w:val="72"/>
        </w:rPr>
        <w:t xml:space="preserve">投标文件</w:t>
      </w:r>
      <w:r/>
    </w:p>
    <w:p>
      <w:pPr>
        <w:pStyle w:val="727"/>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72"/>
          <w:szCs w:val="72"/>
        </w:rPr>
        <w:t xml:space="preserve"> </w:t>
      </w:r>
      <w:r/>
    </w:p>
    <w:p>
      <w:pPr>
        <w:pStyle w:val="727"/>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72"/>
          <w:szCs w:val="72"/>
        </w:rPr>
        <w:t xml:space="preserve"> </w:t>
      </w:r>
      <w:r/>
    </w:p>
    <w:p>
      <w:pPr>
        <w:pStyle w:val="727"/>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 </w:t>
      </w:r>
      <w:r/>
    </w:p>
    <w:p>
      <w:pPr>
        <w:pStyle w:val="727"/>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 </w:t>
      </w:r>
      <w:r/>
    </w:p>
    <w:p>
      <w:pPr>
        <w:pStyle w:val="727"/>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lang w:val="en-US" w:eastAsia="zh-CN"/>
        </w:rPr>
        <w:t xml:space="preserve"> </w:t>
      </w:r>
      <w:r>
        <w:rPr>
          <w:rFonts w:ascii="宋体" w:hAnsi="宋体" w:eastAsia="宋体" w:cs="宋体"/>
          <w:b/>
          <w:bCs/>
          <w:color w:val="000000"/>
          <w:sz w:val="36"/>
          <w:szCs w:val="36"/>
        </w:rPr>
        <w:t xml:space="preserve"> </w:t>
      </w:r>
      <w:r/>
    </w:p>
    <w:p>
      <w:pPr>
        <w:pStyle w:val="727"/>
        <w:ind w:firstLine="2168"/>
        <w:jc w:val="both"/>
        <w:keepLines w:val="0"/>
        <w:keepNext w:val="0"/>
        <w:spacing w:before="0" w:beforeAutospacing="0" w:after="0" w:afterAutospacing="0"/>
        <w:widowControl/>
        <w:rPr>
          <w:rFonts w:ascii="宋体" w:hAnsi="宋体" w:eastAsia="宋体" w:cs="宋体"/>
          <w:b/>
          <w:bCs/>
          <w:color w:val="000000"/>
          <w:sz w:val="36"/>
          <w:szCs w:val="36"/>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项 目 名 称：</w:t>
      </w:r>
      <w:r>
        <w:rPr>
          <w:rFonts w:ascii="宋体" w:hAnsi="宋体" w:eastAsia="宋体" w:cs="宋体"/>
          <w:b/>
          <w:bCs/>
          <w:color w:val="000000"/>
          <w:sz w:val="36"/>
          <w:szCs w:val="36"/>
          <w:u w:val="single"/>
        </w:rPr>
        <w:t xml:space="preserve">          </w:t>
      </w:r>
      <w:r/>
    </w:p>
    <w:p>
      <w:pPr>
        <w:pStyle w:val="727"/>
        <w:ind w:firstLine="2168"/>
        <w:jc w:val="both"/>
        <w:keepLines w:val="0"/>
        <w:keepNext w:val="0"/>
        <w:spacing w:before="0" w:beforeAutospacing="0" w:after="0" w:afterAutospacing="0"/>
        <w:widowControl/>
        <w:rPr>
          <w:rFonts w:ascii="宋体" w:hAnsi="宋体" w:eastAsia="宋体" w:cs="宋体"/>
          <w:b/>
          <w:bCs/>
          <w:color w:val="000000"/>
          <w:sz w:val="36"/>
          <w:szCs w:val="36"/>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u w:val="single"/>
        </w:rPr>
      </w:r>
      <w:r/>
    </w:p>
    <w:p>
      <w:pPr>
        <w:pStyle w:val="727"/>
        <w:ind w:firstLine="2168"/>
        <w:jc w:val="both"/>
        <w:keepLines w:val="0"/>
        <w:keepNext w:val="0"/>
        <w:spacing w:before="0" w:beforeAutospacing="0" w:after="0" w:afterAutospacing="0"/>
        <w:widowControl/>
        <w:rPr>
          <w:rFonts w:ascii="宋体" w:hAnsi="宋体" w:eastAsia="宋体" w:cs="宋体"/>
          <w:b/>
          <w:bCs/>
          <w:color w:val="000000"/>
          <w:sz w:val="36"/>
          <w:szCs w:val="36"/>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招 标 编 号：</w:t>
      </w:r>
      <w:r>
        <w:rPr>
          <w:rFonts w:ascii="宋体" w:hAnsi="宋体" w:eastAsia="宋体" w:cs="宋体"/>
          <w:b/>
          <w:bCs/>
          <w:color w:val="000000"/>
          <w:sz w:val="36"/>
          <w:szCs w:val="36"/>
          <w:u w:val="single"/>
        </w:rPr>
        <w:t xml:space="preserve">          </w:t>
      </w:r>
      <w:r/>
    </w:p>
    <w:p>
      <w:pPr>
        <w:pStyle w:val="727"/>
        <w:ind w:firstLine="2168"/>
        <w:jc w:val="both"/>
        <w:keepLines w:val="0"/>
        <w:keepNext w:val="0"/>
        <w:spacing w:before="0" w:beforeAutospacing="0" w:after="0" w:afterAutospacing="0"/>
        <w:widowControl/>
        <w:rPr>
          <w:rFonts w:ascii="宋体" w:hAnsi="宋体" w:eastAsia="宋体" w:cs="宋体"/>
          <w:b/>
          <w:bCs/>
          <w:color w:val="000000"/>
          <w:sz w:val="36"/>
          <w:szCs w:val="36"/>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u w:val="single"/>
        </w:rPr>
      </w:r>
      <w:r/>
    </w:p>
    <w:p>
      <w:pPr>
        <w:pStyle w:val="727"/>
        <w:jc w:val="both"/>
        <w:keepLines w:val="0"/>
        <w:keepNext w:val="0"/>
        <w:spacing w:before="0" w:beforeAutospacing="0" w:after="0" w:afterAutospacing="0"/>
        <w:widowControl/>
        <w:rPr>
          <w:rFonts w:ascii="宋体" w:hAnsi="宋体" w:eastAsia="宋体" w:cs="宋体"/>
          <w:b/>
          <w:bCs/>
          <w:color w:val="000000"/>
          <w:sz w:val="36"/>
          <w:szCs w:val="36"/>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       投标人名称 ：</w:t>
      </w:r>
      <w:r>
        <w:rPr>
          <w:rFonts w:ascii="宋体" w:hAnsi="宋体" w:eastAsia="宋体" w:cs="宋体"/>
          <w:b/>
          <w:bCs/>
          <w:color w:val="000000"/>
          <w:sz w:val="36"/>
          <w:szCs w:val="36"/>
          <w:u w:val="single"/>
        </w:rPr>
        <w:t xml:space="preserve">（加盖CA电子公章）</w:t>
      </w:r>
      <w:r/>
    </w:p>
    <w:p>
      <w:pPr>
        <w:pStyle w:val="727"/>
        <w:jc w:val="both"/>
        <w:keepLines w:val="0"/>
        <w:keepNext w:val="0"/>
        <w:spacing w:before="0" w:beforeAutospacing="0" w:after="0" w:afterAutospacing="0"/>
        <w:widowControl/>
        <w:rPr>
          <w:rFonts w:ascii="宋体" w:hAnsi="宋体" w:eastAsia="宋体" w:cs="宋体"/>
          <w:b/>
          <w:bCs/>
          <w:color w:val="000000"/>
          <w:sz w:val="36"/>
          <w:szCs w:val="36"/>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u w:val="single"/>
        </w:rPr>
      </w:r>
      <w:r/>
    </w:p>
    <w:p>
      <w:pPr>
        <w:pStyle w:val="727"/>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     </w:t>
      </w:r>
      <w:r>
        <w:rPr>
          <w:rFonts w:hint="eastAsia" w:ascii="宋体" w:hAnsi="宋体" w:cs="宋体"/>
          <w:b/>
          <w:bCs/>
          <w:color w:val="000000"/>
          <w:sz w:val="36"/>
          <w:szCs w:val="36"/>
          <w:lang w:val="en-US" w:eastAsia="zh-CN"/>
        </w:rPr>
        <w:t xml:space="preserve"> </w:t>
      </w:r>
      <w:r>
        <w:rPr>
          <w:rFonts w:ascii="宋体" w:hAnsi="宋体" w:eastAsia="宋体" w:cs="宋体"/>
          <w:b/>
          <w:bCs/>
          <w:color w:val="000000"/>
          <w:sz w:val="36"/>
          <w:szCs w:val="36"/>
        </w:rPr>
        <w:t xml:space="preserve"> 日期 ：</w:t>
      </w:r>
      <w:r>
        <w:rPr>
          <w:rFonts w:ascii="宋体" w:hAnsi="宋体" w:eastAsia="宋体" w:cs="宋体"/>
          <w:b/>
          <w:bCs/>
          <w:color w:val="000000"/>
          <w:sz w:val="36"/>
          <w:szCs w:val="36"/>
          <w:u w:val="single"/>
        </w:rPr>
        <w:t xml:space="preserve">               </w:t>
      </w:r>
      <w:r/>
    </w:p>
    <w:p>
      <w:pPr>
        <w:pStyle w:val="727"/>
        <w:jc w:val="center"/>
        <w:keepLines w:val="0"/>
        <w:keepNext w:val="0"/>
        <w:spacing w:before="0" w:beforeAutospacing="0" w:after="0" w:afterAutospacing="0" w:line="43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2"/>
          <w:szCs w:val="32"/>
        </w:rPr>
        <w:t xml:space="preserve"> </w:t>
      </w:r>
      <w:r/>
    </w:p>
    <w:p>
      <w:pPr>
        <w:pStyle w:val="751"/>
        <w:rPr>
          <w:rFonts w:ascii="仿宋" w:hAnsi="仿宋" w:eastAsia="仿宋"/>
          <w:b/>
          <w:bCs/>
          <w:sz w:val="28"/>
          <w:szCs w:val="28"/>
        </w:rPr>
      </w:pPr>
      <w:r>
        <w:rPr>
          <w:rFonts w:ascii="仿宋" w:hAnsi="仿宋" w:eastAsia="仿宋"/>
          <w:b/>
          <w:bCs/>
          <w:sz w:val="28"/>
          <w:szCs w:val="28"/>
        </w:rPr>
      </w:r>
      <w:r/>
    </w:p>
    <w:p>
      <w:pPr>
        <w:pStyle w:val="750"/>
        <w:rPr>
          <w:rFonts w:ascii="仿宋" w:hAnsi="仿宋" w:eastAsia="仿宋"/>
          <w:b/>
          <w:bCs/>
          <w:sz w:val="28"/>
          <w:szCs w:val="28"/>
        </w:rPr>
      </w:pPr>
      <w:r>
        <w:rPr>
          <w:rFonts w:ascii="仿宋" w:hAnsi="仿宋" w:eastAsia="仿宋"/>
          <w:b/>
          <w:bCs/>
          <w:sz w:val="28"/>
          <w:szCs w:val="28"/>
        </w:rPr>
      </w:r>
      <w:r/>
    </w:p>
    <w:p>
      <w:pPr>
        <w:pStyle w:val="751"/>
        <w:rPr>
          <w:rFonts w:ascii="仿宋" w:hAnsi="仿宋" w:eastAsia="仿宋"/>
          <w:b/>
          <w:bCs/>
          <w:sz w:val="28"/>
          <w:szCs w:val="28"/>
        </w:rPr>
      </w:pPr>
      <w:r>
        <w:rPr>
          <w:rFonts w:ascii="仿宋" w:hAnsi="仿宋" w:eastAsia="仿宋"/>
          <w:b/>
          <w:bCs/>
          <w:sz w:val="28"/>
          <w:szCs w:val="28"/>
        </w:rPr>
      </w:r>
      <w:r/>
    </w:p>
    <w:p>
      <w:pPr>
        <w:pStyle w:val="750"/>
        <w:rPr>
          <w:rFonts w:ascii="仿宋" w:hAnsi="仿宋" w:eastAsia="仿宋"/>
          <w:b/>
          <w:bCs/>
          <w:sz w:val="28"/>
          <w:szCs w:val="28"/>
        </w:rPr>
      </w:pPr>
      <w:r>
        <w:rPr>
          <w:rFonts w:ascii="仿宋" w:hAnsi="仿宋" w:eastAsia="仿宋"/>
          <w:b/>
          <w:bCs/>
          <w:sz w:val="28"/>
          <w:szCs w:val="28"/>
        </w:rPr>
      </w:r>
      <w:r/>
    </w:p>
    <w:p>
      <w:pPr>
        <w:pStyle w:val="751"/>
        <w:rPr>
          <w:rFonts w:ascii="仿宋" w:hAnsi="仿宋" w:eastAsia="仿宋"/>
          <w:b/>
          <w:bCs/>
          <w:sz w:val="28"/>
          <w:szCs w:val="28"/>
        </w:rPr>
      </w:pPr>
      <w:r>
        <w:rPr>
          <w:rFonts w:ascii="仿宋" w:hAnsi="仿宋" w:eastAsia="仿宋"/>
          <w:b/>
          <w:bCs/>
          <w:sz w:val="28"/>
          <w:szCs w:val="28"/>
        </w:rPr>
      </w:r>
      <w:r/>
    </w:p>
    <w:p>
      <w:pPr>
        <w:pStyle w:val="750"/>
        <w:rPr>
          <w:rFonts w:ascii="仿宋" w:hAnsi="仿宋" w:eastAsia="仿宋"/>
          <w:b/>
          <w:bCs/>
          <w:sz w:val="28"/>
          <w:szCs w:val="28"/>
        </w:rPr>
      </w:pPr>
      <w:r>
        <w:rPr>
          <w:rFonts w:ascii="仿宋" w:hAnsi="仿宋" w:eastAsia="仿宋"/>
          <w:b/>
          <w:bCs/>
          <w:sz w:val="28"/>
          <w:szCs w:val="28"/>
        </w:rPr>
      </w:r>
      <w:r/>
    </w:p>
    <w:p>
      <w:pPr>
        <w:pStyle w:val="751"/>
        <w:rPr>
          <w:rFonts w:ascii="仿宋" w:hAnsi="仿宋" w:eastAsia="仿宋"/>
          <w:b/>
          <w:bCs/>
          <w:sz w:val="28"/>
          <w:szCs w:val="28"/>
        </w:rPr>
      </w:pPr>
      <w:r>
        <w:rPr>
          <w:rFonts w:ascii="仿宋" w:hAnsi="仿宋" w:eastAsia="仿宋"/>
          <w:b/>
          <w:bCs/>
          <w:sz w:val="28"/>
          <w:szCs w:val="28"/>
        </w:rPr>
      </w:r>
      <w:r/>
    </w:p>
    <w:p>
      <w:pPr>
        <w:pStyle w:val="750"/>
        <w:rPr>
          <w:rFonts w:ascii="仿宋" w:hAnsi="仿宋" w:eastAsia="仿宋"/>
          <w:b/>
          <w:bCs/>
          <w:sz w:val="28"/>
          <w:szCs w:val="28"/>
        </w:rPr>
      </w:pPr>
      <w:r>
        <w:rPr>
          <w:rFonts w:ascii="仿宋" w:hAnsi="仿宋" w:eastAsia="仿宋"/>
          <w:b/>
          <w:bCs/>
          <w:sz w:val="28"/>
          <w:szCs w:val="28"/>
        </w:rPr>
      </w:r>
      <w:r/>
    </w:p>
    <w:p>
      <w:pPr>
        <w:pStyle w:val="751"/>
        <w:rPr>
          <w:rFonts w:ascii="仿宋" w:hAnsi="仿宋" w:eastAsia="仿宋"/>
          <w:b/>
          <w:bCs/>
          <w:sz w:val="28"/>
          <w:szCs w:val="28"/>
        </w:rPr>
      </w:pPr>
      <w:r>
        <w:rPr>
          <w:rFonts w:ascii="仿宋" w:hAnsi="仿宋" w:eastAsia="仿宋"/>
          <w:b/>
          <w:bCs/>
          <w:sz w:val="28"/>
          <w:szCs w:val="28"/>
        </w:rPr>
      </w:r>
      <w:r/>
    </w:p>
    <w:p>
      <w:pPr>
        <w:pStyle w:val="750"/>
        <w:rPr>
          <w:rFonts w:ascii="仿宋" w:hAnsi="仿宋" w:eastAsia="仿宋"/>
          <w:b/>
          <w:bCs/>
          <w:sz w:val="28"/>
          <w:szCs w:val="28"/>
        </w:rPr>
      </w:pPr>
      <w:r>
        <w:rPr>
          <w:rFonts w:ascii="仿宋" w:hAnsi="仿宋" w:eastAsia="仿宋"/>
          <w:b/>
          <w:bCs/>
          <w:sz w:val="28"/>
          <w:szCs w:val="28"/>
        </w:rPr>
      </w:r>
      <w:r/>
    </w:p>
    <w:p>
      <w:pPr>
        <w:pStyle w:val="751"/>
        <w:rPr>
          <w:rFonts w:ascii="仿宋" w:hAnsi="仿宋" w:eastAsia="仿宋"/>
          <w:b/>
          <w:bCs/>
          <w:sz w:val="28"/>
          <w:szCs w:val="28"/>
        </w:rPr>
      </w:pPr>
      <w:r>
        <w:rPr>
          <w:rFonts w:ascii="仿宋" w:hAnsi="仿宋" w:eastAsia="仿宋"/>
          <w:b/>
          <w:bCs/>
          <w:sz w:val="28"/>
          <w:szCs w:val="28"/>
        </w:rPr>
      </w:r>
      <w:r/>
    </w:p>
    <w:p>
      <w:pPr>
        <w:pStyle w:val="750"/>
        <w:rPr>
          <w:rFonts w:ascii="仿宋" w:hAnsi="仿宋" w:eastAsia="仿宋"/>
          <w:b/>
          <w:bCs/>
          <w:sz w:val="28"/>
          <w:szCs w:val="28"/>
        </w:rPr>
      </w:pPr>
      <w:r>
        <w:rPr>
          <w:rFonts w:ascii="仿宋" w:hAnsi="仿宋" w:eastAsia="仿宋"/>
          <w:b/>
          <w:bCs/>
          <w:sz w:val="28"/>
          <w:szCs w:val="28"/>
        </w:rPr>
      </w:r>
      <w:r/>
    </w:p>
    <w:p>
      <w:pPr>
        <w:pStyle w:val="751"/>
        <w:rPr>
          <w:rFonts w:ascii="仿宋" w:hAnsi="仿宋" w:eastAsia="仿宋"/>
          <w:b/>
          <w:bCs/>
          <w:sz w:val="28"/>
          <w:szCs w:val="28"/>
        </w:rPr>
      </w:pPr>
      <w:r>
        <w:rPr>
          <w:rFonts w:ascii="仿宋" w:hAnsi="仿宋" w:eastAsia="仿宋"/>
          <w:b/>
          <w:bCs/>
          <w:sz w:val="28"/>
          <w:szCs w:val="28"/>
        </w:rPr>
      </w:r>
      <w:r/>
    </w:p>
    <w:p>
      <w:pPr>
        <w:pStyle w:val="750"/>
        <w:rPr>
          <w:rFonts w:ascii="仿宋" w:hAnsi="仿宋" w:eastAsia="仿宋"/>
          <w:b/>
          <w:bCs/>
          <w:sz w:val="28"/>
          <w:szCs w:val="28"/>
        </w:rPr>
      </w:pPr>
      <w:r>
        <w:rPr>
          <w:rFonts w:ascii="仿宋" w:hAnsi="仿宋" w:eastAsia="仿宋"/>
          <w:b/>
          <w:bCs/>
          <w:sz w:val="28"/>
          <w:szCs w:val="28"/>
        </w:rPr>
      </w:r>
      <w:r/>
    </w:p>
    <w:p>
      <w:pPr>
        <w:pStyle w:val="751"/>
        <w:rPr>
          <w:rFonts w:ascii="仿宋" w:hAnsi="仿宋" w:eastAsia="仿宋"/>
          <w:b/>
          <w:bCs/>
          <w:sz w:val="28"/>
          <w:szCs w:val="28"/>
        </w:rPr>
      </w:pPr>
      <w:r>
        <w:rPr>
          <w:rFonts w:ascii="仿宋" w:hAnsi="仿宋" w:eastAsia="仿宋"/>
          <w:b/>
          <w:bCs/>
          <w:sz w:val="28"/>
          <w:szCs w:val="28"/>
        </w:rPr>
      </w:r>
      <w:r/>
    </w:p>
    <w:p>
      <w:pPr>
        <w:pStyle w:val="750"/>
        <w:rPr>
          <w:rFonts w:ascii="仿宋" w:hAnsi="仿宋" w:eastAsia="仿宋"/>
          <w:b/>
          <w:bCs/>
          <w:sz w:val="28"/>
          <w:szCs w:val="28"/>
        </w:rPr>
      </w:pPr>
      <w:r>
        <w:rPr>
          <w:rFonts w:ascii="仿宋" w:hAnsi="仿宋" w:eastAsia="仿宋"/>
          <w:b/>
          <w:bCs/>
          <w:sz w:val="28"/>
          <w:szCs w:val="28"/>
        </w:rPr>
      </w:r>
      <w:r/>
    </w:p>
    <w:p>
      <w:pPr>
        <w:pStyle w:val="751"/>
      </w:pPr>
      <w:r/>
      <w:r/>
    </w:p>
    <w:p>
      <w:pPr>
        <w:pStyle w:val="750"/>
        <w:rPr>
          <w:rFonts w:ascii="仿宋" w:hAnsi="仿宋" w:eastAsia="仿宋"/>
          <w:b/>
          <w:bCs/>
          <w:sz w:val="28"/>
          <w:szCs w:val="28"/>
        </w:rPr>
      </w:pPr>
      <w:r>
        <w:rPr>
          <w:rFonts w:ascii="仿宋" w:hAnsi="仿宋" w:eastAsia="仿宋"/>
          <w:b/>
          <w:bCs/>
          <w:sz w:val="28"/>
          <w:szCs w:val="28"/>
        </w:rPr>
      </w:r>
      <w:r/>
    </w:p>
    <w:p>
      <w:pPr>
        <w:pStyle w:val="751"/>
        <w:ind w:left="0" w:firstLine="0"/>
        <w:rPr>
          <w:rFonts w:ascii="仿宋" w:hAnsi="仿宋" w:eastAsia="仿宋"/>
          <w:b/>
          <w:bCs/>
          <w:sz w:val="28"/>
          <w:szCs w:val="28"/>
        </w:rPr>
      </w:pPr>
      <w:r>
        <w:rPr>
          <w:rFonts w:ascii="仿宋" w:hAnsi="仿宋" w:eastAsia="仿宋"/>
          <w:b/>
          <w:bCs/>
          <w:sz w:val="28"/>
          <w:szCs w:val="28"/>
        </w:rPr>
      </w:r>
      <w:r/>
    </w:p>
    <w:p>
      <w:pPr>
        <w:pStyle w:val="750"/>
        <w:rPr>
          <w:rFonts w:ascii="仿宋" w:hAnsi="仿宋" w:eastAsia="仿宋"/>
          <w:b/>
          <w:bCs/>
          <w:sz w:val="28"/>
          <w:szCs w:val="28"/>
        </w:rPr>
      </w:pPr>
      <w:r>
        <w:rPr>
          <w:rFonts w:ascii="仿宋" w:hAnsi="仿宋" w:eastAsia="仿宋"/>
          <w:b/>
          <w:bCs/>
          <w:sz w:val="28"/>
          <w:szCs w:val="28"/>
        </w:rPr>
      </w:r>
      <w:r/>
    </w:p>
    <w:p>
      <w:pPr>
        <w:pStyle w:val="751"/>
        <w:rPr>
          <w:rFonts w:ascii="仿宋" w:hAnsi="仿宋" w:eastAsia="仿宋"/>
          <w:b/>
          <w:bCs/>
          <w:sz w:val="28"/>
          <w:szCs w:val="28"/>
        </w:rPr>
      </w:pPr>
      <w:r>
        <w:rPr>
          <w:rFonts w:ascii="仿宋" w:hAnsi="仿宋" w:eastAsia="仿宋"/>
          <w:b/>
          <w:bCs/>
          <w:sz w:val="28"/>
          <w:szCs w:val="28"/>
        </w:rPr>
      </w:r>
      <w:r/>
    </w:p>
    <w:p>
      <w:pPr>
        <w:pStyle w:val="750"/>
        <w:rPr>
          <w:rFonts w:ascii="仿宋" w:hAnsi="仿宋" w:eastAsia="仿宋"/>
          <w:b/>
          <w:bCs/>
          <w:sz w:val="28"/>
          <w:szCs w:val="28"/>
        </w:rPr>
      </w:pPr>
      <w:r>
        <w:rPr>
          <w:rFonts w:ascii="仿宋" w:hAnsi="仿宋" w:eastAsia="仿宋"/>
          <w:b/>
          <w:bCs/>
          <w:sz w:val="28"/>
          <w:szCs w:val="28"/>
        </w:rPr>
      </w:r>
      <w:r/>
    </w:p>
    <w:p>
      <w:pPr>
        <w:pStyle w:val="751"/>
        <w:rPr>
          <w:rFonts w:ascii="仿宋" w:hAnsi="仿宋" w:eastAsia="仿宋"/>
          <w:b/>
          <w:bCs/>
          <w:sz w:val="28"/>
          <w:szCs w:val="28"/>
        </w:rPr>
      </w:pPr>
      <w:r>
        <w:rPr>
          <w:rFonts w:ascii="仿宋" w:hAnsi="仿宋" w:eastAsia="仿宋"/>
          <w:b/>
          <w:bCs/>
          <w:sz w:val="28"/>
          <w:szCs w:val="28"/>
        </w:rPr>
      </w:r>
      <w:r/>
    </w:p>
    <w:p>
      <w:pPr>
        <w:pStyle w:val="750"/>
        <w:rPr>
          <w:rFonts w:ascii="仿宋" w:hAnsi="仿宋" w:eastAsia="仿宋"/>
          <w:b/>
          <w:bCs/>
          <w:sz w:val="28"/>
          <w:szCs w:val="28"/>
        </w:rPr>
      </w:pPr>
      <w:r>
        <w:rPr>
          <w:rFonts w:ascii="仿宋" w:hAnsi="仿宋" w:eastAsia="仿宋"/>
          <w:b/>
          <w:bCs/>
          <w:sz w:val="28"/>
          <w:szCs w:val="28"/>
        </w:rPr>
      </w:r>
      <w:r/>
    </w:p>
    <w:p>
      <w:pPr>
        <w:pStyle w:val="751"/>
        <w:rPr>
          <w:rFonts w:ascii="仿宋" w:hAnsi="仿宋" w:eastAsia="仿宋"/>
          <w:b/>
          <w:bCs/>
          <w:sz w:val="28"/>
          <w:szCs w:val="28"/>
        </w:rPr>
      </w:pPr>
      <w:r>
        <w:rPr>
          <w:rFonts w:ascii="仿宋" w:hAnsi="仿宋" w:eastAsia="仿宋"/>
          <w:b/>
          <w:bCs/>
          <w:sz w:val="28"/>
          <w:szCs w:val="28"/>
        </w:rPr>
      </w:r>
      <w:r/>
    </w:p>
    <w:p>
      <w:pPr>
        <w:pStyle w:val="750"/>
        <w:rPr>
          <w:rFonts w:ascii="仿宋" w:hAnsi="仿宋" w:eastAsia="仿宋"/>
          <w:b/>
          <w:bCs/>
          <w:sz w:val="28"/>
          <w:szCs w:val="28"/>
        </w:rPr>
      </w:pPr>
      <w:r>
        <w:rPr>
          <w:rFonts w:ascii="仿宋" w:hAnsi="仿宋" w:eastAsia="仿宋"/>
          <w:b/>
          <w:bCs/>
          <w:sz w:val="28"/>
          <w:szCs w:val="28"/>
        </w:rPr>
      </w:r>
      <w:r/>
    </w:p>
    <w:p>
      <w:pPr>
        <w:pStyle w:val="751"/>
        <w:rPr>
          <w:rFonts w:ascii="仿宋" w:hAnsi="仿宋" w:eastAsia="仿宋"/>
          <w:b/>
          <w:bCs/>
          <w:sz w:val="28"/>
          <w:szCs w:val="28"/>
        </w:rPr>
      </w:pPr>
      <w:r>
        <w:rPr>
          <w:rFonts w:ascii="仿宋" w:hAnsi="仿宋" w:eastAsia="仿宋"/>
          <w:b/>
          <w:bCs/>
          <w:sz w:val="28"/>
          <w:szCs w:val="28"/>
        </w:rPr>
      </w:r>
      <w:r/>
    </w:p>
    <w:p>
      <w:pPr>
        <w:pStyle w:val="750"/>
        <w:rPr>
          <w:rFonts w:ascii="仿宋" w:hAnsi="仿宋" w:eastAsia="仿宋"/>
          <w:b/>
          <w:bCs/>
          <w:sz w:val="28"/>
          <w:szCs w:val="28"/>
        </w:rPr>
      </w:pPr>
      <w:r>
        <w:rPr>
          <w:rFonts w:ascii="仿宋" w:hAnsi="仿宋" w:eastAsia="仿宋"/>
          <w:b/>
          <w:bCs/>
          <w:sz w:val="28"/>
          <w:szCs w:val="28"/>
        </w:rPr>
      </w:r>
      <w:r/>
    </w:p>
    <w:p>
      <w:pPr>
        <w:pStyle w:val="751"/>
        <w:rPr>
          <w:rFonts w:ascii="仿宋" w:hAnsi="仿宋" w:eastAsia="仿宋"/>
          <w:b/>
          <w:bCs/>
          <w:sz w:val="28"/>
          <w:szCs w:val="28"/>
        </w:rPr>
      </w:pPr>
      <w:r>
        <w:rPr>
          <w:rFonts w:ascii="仿宋" w:hAnsi="仿宋" w:eastAsia="仿宋"/>
          <w:b/>
          <w:bCs/>
          <w:sz w:val="28"/>
          <w:szCs w:val="28"/>
        </w:rPr>
      </w:r>
      <w:r/>
    </w:p>
    <w:p>
      <w:pPr>
        <w:pStyle w:val="750"/>
        <w:rPr>
          <w:rFonts w:ascii="仿宋" w:hAnsi="仿宋" w:eastAsia="仿宋"/>
          <w:b/>
          <w:bCs/>
          <w:sz w:val="28"/>
          <w:szCs w:val="28"/>
        </w:rPr>
      </w:pPr>
      <w:r>
        <w:rPr>
          <w:rFonts w:ascii="仿宋" w:hAnsi="仿宋" w:eastAsia="仿宋"/>
          <w:b/>
          <w:bCs/>
          <w:sz w:val="28"/>
          <w:szCs w:val="28"/>
        </w:rPr>
      </w:r>
      <w:r/>
    </w:p>
    <w:p>
      <w:pPr>
        <w:pStyle w:val="751"/>
        <w:rPr>
          <w:rFonts w:ascii="仿宋" w:hAnsi="仿宋" w:eastAsia="仿宋"/>
          <w:b/>
          <w:bCs/>
          <w:sz w:val="28"/>
          <w:szCs w:val="28"/>
        </w:rPr>
      </w:pPr>
      <w:r>
        <w:rPr>
          <w:rFonts w:ascii="仿宋" w:hAnsi="仿宋" w:eastAsia="仿宋"/>
          <w:b/>
          <w:bCs/>
          <w:sz w:val="28"/>
          <w:szCs w:val="28"/>
        </w:rPr>
      </w:r>
      <w:r/>
    </w:p>
    <w:p>
      <w:pPr>
        <w:pStyle w:val="750"/>
        <w:rPr>
          <w:rFonts w:ascii="仿宋" w:hAnsi="仿宋" w:eastAsia="仿宋"/>
          <w:b/>
          <w:bCs/>
          <w:sz w:val="28"/>
          <w:szCs w:val="28"/>
        </w:rPr>
      </w:pPr>
      <w:r>
        <w:rPr>
          <w:rFonts w:ascii="仿宋" w:hAnsi="仿宋" w:eastAsia="仿宋"/>
          <w:b/>
          <w:bCs/>
          <w:sz w:val="28"/>
          <w:szCs w:val="28"/>
        </w:rPr>
      </w:r>
      <w:r/>
    </w:p>
    <w:p>
      <w:pPr>
        <w:pStyle w:val="751"/>
        <w:rPr>
          <w:rFonts w:ascii="仿宋" w:hAnsi="仿宋" w:eastAsia="仿宋"/>
          <w:b/>
          <w:bCs/>
          <w:sz w:val="28"/>
          <w:szCs w:val="28"/>
        </w:rPr>
      </w:pPr>
      <w:r>
        <w:rPr>
          <w:rFonts w:ascii="仿宋" w:hAnsi="仿宋" w:eastAsia="仿宋"/>
          <w:b/>
          <w:bCs/>
          <w:sz w:val="28"/>
          <w:szCs w:val="28"/>
        </w:rPr>
      </w:r>
      <w:r/>
    </w:p>
    <w:p>
      <w:pPr>
        <w:pStyle w:val="750"/>
        <w:rPr>
          <w:rFonts w:ascii="仿宋" w:hAnsi="仿宋" w:eastAsia="仿宋"/>
          <w:b/>
          <w:bCs/>
          <w:sz w:val="28"/>
          <w:szCs w:val="28"/>
        </w:rPr>
      </w:pPr>
      <w:r>
        <w:rPr>
          <w:rFonts w:ascii="仿宋" w:hAnsi="仿宋" w:eastAsia="仿宋"/>
          <w:b/>
          <w:bCs/>
          <w:sz w:val="28"/>
          <w:szCs w:val="28"/>
        </w:rPr>
      </w:r>
      <w:r/>
    </w:p>
    <w:p>
      <w:pPr>
        <w:pStyle w:val="751"/>
        <w:rPr>
          <w:rFonts w:ascii="仿宋" w:hAnsi="仿宋" w:eastAsia="仿宋"/>
          <w:b/>
          <w:bCs/>
          <w:sz w:val="28"/>
          <w:szCs w:val="28"/>
        </w:rPr>
      </w:pPr>
      <w:r>
        <w:rPr>
          <w:rFonts w:ascii="仿宋" w:hAnsi="仿宋" w:eastAsia="仿宋"/>
          <w:b/>
          <w:bCs/>
          <w:sz w:val="28"/>
          <w:szCs w:val="28"/>
        </w:rPr>
      </w:r>
      <w:r/>
    </w:p>
    <w:p>
      <w:pPr>
        <w:pStyle w:val="750"/>
        <w:rPr>
          <w:rFonts w:ascii="仿宋" w:hAnsi="仿宋" w:eastAsia="仿宋"/>
          <w:b/>
          <w:bCs/>
          <w:sz w:val="28"/>
          <w:szCs w:val="28"/>
        </w:rPr>
      </w:pPr>
      <w:r>
        <w:rPr>
          <w:rFonts w:ascii="仿宋" w:hAnsi="仿宋" w:eastAsia="仿宋"/>
          <w:b/>
          <w:bCs/>
          <w:sz w:val="28"/>
          <w:szCs w:val="28"/>
        </w:rPr>
      </w:r>
      <w:r/>
    </w:p>
    <w:p>
      <w:pPr>
        <w:pStyle w:val="751"/>
        <w:rPr>
          <w:rFonts w:ascii="仿宋" w:hAnsi="仿宋" w:eastAsia="仿宋"/>
          <w:b/>
          <w:bCs/>
          <w:sz w:val="28"/>
          <w:szCs w:val="28"/>
        </w:rPr>
      </w:pPr>
      <w:r>
        <w:rPr>
          <w:rFonts w:ascii="仿宋" w:hAnsi="仿宋" w:eastAsia="仿宋"/>
          <w:b/>
          <w:bCs/>
          <w:sz w:val="28"/>
          <w:szCs w:val="28"/>
        </w:rPr>
      </w:r>
      <w:r/>
    </w:p>
    <w:p>
      <w:pPr>
        <w:pStyle w:val="750"/>
        <w:rPr>
          <w:rFonts w:ascii="仿宋" w:hAnsi="仿宋" w:eastAsia="仿宋"/>
          <w:b/>
          <w:bCs/>
          <w:sz w:val="28"/>
          <w:szCs w:val="28"/>
        </w:rPr>
      </w:pPr>
      <w:r>
        <w:rPr>
          <w:rFonts w:ascii="仿宋" w:hAnsi="仿宋" w:eastAsia="仿宋"/>
          <w:b/>
          <w:bCs/>
          <w:sz w:val="28"/>
          <w:szCs w:val="28"/>
        </w:rPr>
      </w:r>
      <w:r/>
    </w:p>
    <w:p>
      <w:pPr>
        <w:pStyle w:val="751"/>
        <w:rPr>
          <w:rFonts w:ascii="仿宋" w:hAnsi="仿宋" w:eastAsia="仿宋"/>
          <w:b/>
          <w:bCs/>
          <w:sz w:val="28"/>
          <w:szCs w:val="28"/>
        </w:rPr>
      </w:pPr>
      <w:r>
        <w:rPr>
          <w:rFonts w:ascii="仿宋" w:hAnsi="仿宋" w:eastAsia="仿宋"/>
          <w:b/>
          <w:bCs/>
          <w:sz w:val="28"/>
          <w:szCs w:val="28"/>
        </w:rPr>
      </w:r>
      <w:r/>
    </w:p>
    <w:p>
      <w:pPr>
        <w:pStyle w:val="750"/>
      </w:pPr>
      <w:r/>
      <w:r/>
    </w:p>
    <w:p>
      <w:pPr>
        <w:pStyle w:val="750"/>
        <w:rPr>
          <w:rFonts w:ascii="仿宋" w:hAnsi="仿宋" w:eastAsia="仿宋"/>
          <w:b/>
          <w:bCs/>
          <w:sz w:val="28"/>
          <w:szCs w:val="28"/>
        </w:rPr>
      </w:pPr>
      <w:r>
        <w:rPr>
          <w:rFonts w:ascii="仿宋" w:hAnsi="仿宋" w:eastAsia="仿宋"/>
          <w:b/>
          <w:bCs/>
          <w:sz w:val="28"/>
          <w:szCs w:val="28"/>
        </w:rPr>
      </w:r>
      <w:r/>
    </w:p>
    <w:p>
      <w:pPr>
        <w:pStyle w:val="751"/>
        <w:rPr>
          <w:rFonts w:ascii="仿宋" w:hAnsi="仿宋" w:eastAsia="仿宋"/>
          <w:b/>
          <w:bCs/>
          <w:sz w:val="28"/>
          <w:szCs w:val="28"/>
        </w:rPr>
      </w:pPr>
      <w:r>
        <w:rPr>
          <w:rFonts w:ascii="仿宋" w:hAnsi="仿宋" w:eastAsia="仿宋"/>
          <w:b/>
          <w:bCs/>
          <w:sz w:val="28"/>
          <w:szCs w:val="28"/>
        </w:rPr>
      </w:r>
      <w:r/>
    </w:p>
    <w:p>
      <w:pPr>
        <w:pStyle w:val="750"/>
        <w:rPr>
          <w:rFonts w:ascii="仿宋" w:hAnsi="仿宋" w:eastAsia="仿宋"/>
          <w:b/>
          <w:bCs/>
          <w:sz w:val="28"/>
          <w:szCs w:val="28"/>
        </w:rPr>
      </w:pPr>
      <w:r>
        <w:rPr>
          <w:rFonts w:ascii="仿宋" w:hAnsi="仿宋" w:eastAsia="仿宋"/>
          <w:b/>
          <w:bCs/>
          <w:sz w:val="28"/>
          <w:szCs w:val="28"/>
        </w:rPr>
      </w:r>
      <w:r/>
    </w:p>
    <w:p>
      <w:pPr>
        <w:jc w:val="both"/>
        <w:spacing w:line="600" w:lineRule="exact"/>
        <w:rPr>
          <w:rFonts w:hint="eastAsia" w:ascii="仿宋" w:hAnsi="仿宋" w:eastAsia="仿宋" w:cs="Times New Roman"/>
          <w:b/>
          <w:color w:val="auto"/>
          <w:sz w:val="28"/>
          <w:lang w:val="zh-CN"/>
        </w:rPr>
      </w:pPr>
      <w:r>
        <w:rPr>
          <w:rFonts w:hint="eastAsia" w:ascii="仿宋" w:hAnsi="仿宋" w:eastAsia="仿宋" w:cs="Times New Roman"/>
          <w:b/>
          <w:color w:val="auto"/>
          <w:sz w:val="28"/>
          <w:lang w:val="zh-CN"/>
        </w:rPr>
        <w:t xml:space="preserve">尊敬的投标单位:</w:t>
      </w:r>
      <w:r/>
    </w:p>
    <w:p>
      <w:pPr>
        <w:ind w:firstLine="562"/>
        <w:spacing w:line="600" w:lineRule="exact"/>
        <w:rPr>
          <w:rFonts w:hint="eastAsia" w:ascii="仿宋" w:hAnsi="仿宋" w:eastAsia="仿宋"/>
          <w:b/>
          <w:color w:val="0000ff"/>
          <w:sz w:val="28"/>
        </w:rPr>
      </w:pPr>
      <w:r>
        <w:rPr>
          <w:rFonts w:hint="eastAsia" w:ascii="仿宋" w:hAnsi="仿宋" w:eastAsia="仿宋"/>
          <w:b/>
          <w:color w:val="0000ff"/>
          <w:sz w:val="28"/>
        </w:rPr>
      </w:r>
      <w:r/>
    </w:p>
    <w:p>
      <w:pPr>
        <w:ind w:firstLine="562"/>
        <w:spacing w:line="600" w:lineRule="exact"/>
        <w:rPr>
          <w:rFonts w:hint="eastAsia" w:ascii="仿宋" w:hAnsi="仿宋" w:eastAsia="仿宋"/>
          <w:b/>
          <w:sz w:val="36"/>
          <w:szCs w:val="36"/>
          <w:highlight w:val="none"/>
        </w:rPr>
      </w:pPr>
      <w:r>
        <w:rPr>
          <w:rFonts w:hint="eastAsia" w:ascii="仿宋" w:hAnsi="仿宋" w:eastAsia="仿宋" w:cs="Times New Roman"/>
          <w:b/>
          <w:sz w:val="28"/>
          <w:szCs w:val="28"/>
          <w:highlight w:val="none"/>
          <w:lang w:val="en-US" w:eastAsia="zh-CN"/>
        </w:rPr>
        <w:t xml:space="preserve">注：本项目标段1（采购1包）和标段2（采购2包）评分标准、资格审查和投标文件格式共用。制作投标文件时请标注标段号，分包上传各自系统。</w:t>
      </w:r>
      <w:r>
        <w:rPr>
          <w:rFonts w:hint="eastAsia" w:ascii="仿宋" w:hAnsi="仿宋" w:eastAsia="仿宋"/>
          <w:b/>
          <w:sz w:val="28"/>
          <w:szCs w:val="28"/>
          <w:highlight w:val="none"/>
          <w:lang w:val="en-US" w:eastAsia="zh-CN"/>
        </w:rPr>
        <w:t xml:space="preserve">招标</w:t>
      </w:r>
      <w:r>
        <w:rPr>
          <w:rFonts w:hint="eastAsia" w:ascii="仿宋" w:hAnsi="仿宋" w:eastAsia="仿宋"/>
          <w:b/>
          <w:sz w:val="28"/>
          <w:szCs w:val="28"/>
          <w:highlight w:val="none"/>
        </w:rPr>
        <w:t xml:space="preserve">文件格式中所有要求签字和盖章的部分，电子</w:t>
      </w:r>
      <w:r>
        <w:rPr>
          <w:rFonts w:hint="eastAsia" w:ascii="仿宋" w:hAnsi="仿宋" w:eastAsia="仿宋"/>
          <w:b/>
          <w:sz w:val="28"/>
          <w:szCs w:val="28"/>
          <w:highlight w:val="none"/>
          <w:lang w:val="en-US" w:eastAsia="zh-CN"/>
        </w:rPr>
        <w:t xml:space="preserve">投标</w:t>
      </w:r>
      <w:r>
        <w:rPr>
          <w:rFonts w:hint="eastAsia" w:ascii="仿宋" w:hAnsi="仿宋" w:eastAsia="仿宋"/>
          <w:b/>
          <w:sz w:val="28"/>
          <w:szCs w:val="28"/>
          <w:highlight w:val="none"/>
        </w:rPr>
        <w:t xml:space="preserve">文件中只需加盖电子签章。</w:t>
      </w:r>
      <w:r/>
    </w:p>
    <w:p>
      <w:pPr>
        <w:pStyle w:val="729"/>
      </w:pPr>
      <w:r/>
      <w:r/>
    </w:p>
    <w:p>
      <w:pPr>
        <w:spacing w:line="520" w:lineRule="exact"/>
        <w:rPr>
          <w:rFonts w:ascii="仿宋" w:hAnsi="仿宋" w:eastAsia="仿宋"/>
          <w:sz w:val="28"/>
          <w:szCs w:val="28"/>
        </w:rPr>
      </w:pPr>
      <w:r>
        <w:rPr>
          <w:rFonts w:ascii="仿宋" w:hAnsi="仿宋" w:eastAsia="仿宋"/>
          <w:sz w:val="28"/>
          <w:szCs w:val="28"/>
        </w:rPr>
      </w:r>
      <w:r/>
    </w:p>
    <w:p>
      <w:pPr>
        <w:spacing w:line="520" w:lineRule="exact"/>
        <w:rPr>
          <w:rFonts w:ascii="仿宋" w:hAnsi="仿宋" w:eastAsia="仿宋"/>
          <w:sz w:val="28"/>
          <w:szCs w:val="28"/>
        </w:rPr>
      </w:pPr>
      <w:r>
        <w:rPr>
          <w:rFonts w:ascii="仿宋" w:hAnsi="仿宋" w:eastAsia="仿宋"/>
          <w:sz w:val="28"/>
          <w:szCs w:val="28"/>
        </w:rPr>
      </w:r>
      <w:r/>
    </w:p>
    <w:p>
      <w:pPr>
        <w:pStyle w:val="686"/>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pStyle w:val="686"/>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pStyle w:val="686"/>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r/>
      <w:r/>
    </w:p>
    <w:p>
      <w:r/>
      <w:r/>
    </w:p>
    <w:p>
      <w:pPr>
        <w:pStyle w:val="928"/>
        <w:jc w:val="center"/>
        <w:spacing w:line="520" w:lineRule="exact"/>
        <w:rPr>
          <w:rFonts w:hint="eastAsia" w:ascii="仿宋" w:hAnsi="仿宋" w:eastAsia="仿宋"/>
          <w:b/>
          <w:bCs/>
          <w:color w:val="000000"/>
          <w:sz w:val="32"/>
          <w:szCs w:val="32"/>
        </w:rPr>
      </w:pPr>
      <w:r>
        <w:rPr>
          <w:rFonts w:hint="eastAsia" w:ascii="仿宋" w:hAnsi="仿宋" w:eastAsia="仿宋"/>
          <w:b/>
          <w:bCs/>
          <w:color w:val="000000"/>
          <w:sz w:val="32"/>
          <w:szCs w:val="32"/>
          <w:lang w:eastAsia="zh-CN"/>
        </w:rPr>
        <w:t xml:space="preserve">投标文件</w:t>
      </w:r>
      <w:r>
        <w:rPr>
          <w:rFonts w:hint="eastAsia" w:ascii="仿宋" w:hAnsi="仿宋" w:eastAsia="仿宋"/>
          <w:b/>
          <w:bCs/>
          <w:color w:val="000000"/>
          <w:sz w:val="32"/>
          <w:szCs w:val="32"/>
        </w:rPr>
        <w:t xml:space="preserve">目录</w:t>
      </w:r>
      <w:r/>
    </w:p>
    <w:p>
      <w:pPr>
        <w:pStyle w:val="928"/>
        <w:numPr>
          <w:ilvl w:val="0"/>
          <w:numId w:val="0"/>
        </w:numPr>
        <w:ind w:firstLine="560"/>
        <w:jc w:val="both"/>
        <w:spacing w:line="52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一、</w:t>
      </w:r>
      <w:r>
        <w:rPr>
          <w:rFonts w:hint="eastAsia" w:ascii="仿宋" w:hAnsi="仿宋" w:eastAsia="仿宋" w:cs="仿宋"/>
          <w:sz w:val="28"/>
          <w:szCs w:val="28"/>
        </w:rPr>
        <w:t xml:space="preserve">投标函</w:t>
      </w:r>
      <w:r/>
    </w:p>
    <w:p>
      <w:pPr>
        <w:pStyle w:val="928"/>
        <w:numPr>
          <w:ilvl w:val="0"/>
          <w:numId w:val="0"/>
        </w:numPr>
        <w:ind w:firstLine="560"/>
        <w:jc w:val="both"/>
        <w:spacing w:line="52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二、</w:t>
      </w:r>
      <w:r>
        <w:rPr>
          <w:rFonts w:hint="eastAsia" w:ascii="仿宋" w:hAnsi="仿宋" w:eastAsia="仿宋" w:cs="仿宋"/>
          <w:sz w:val="28"/>
          <w:szCs w:val="28"/>
        </w:rPr>
        <w:t xml:space="preserve">开标一览表</w:t>
      </w:r>
      <w:r/>
    </w:p>
    <w:p>
      <w:pPr>
        <w:pStyle w:val="707"/>
        <w:numPr>
          <w:ilvl w:val="0"/>
          <w:numId w:val="0"/>
        </w:numPr>
        <w:ind w:firstLine="560"/>
        <w:jc w:val="both"/>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三、</w:t>
      </w:r>
      <w:r>
        <w:rPr>
          <w:rFonts w:hint="eastAsia" w:ascii="仿宋" w:hAnsi="仿宋" w:eastAsia="仿宋" w:cs="仿宋"/>
          <w:sz w:val="28"/>
          <w:szCs w:val="28"/>
          <w:lang w:val="en-US" w:eastAsia="zh-CN" w:bidi="ar-SA"/>
        </w:rPr>
        <w:t xml:space="preserve">投标报价明细表</w:t>
      </w:r>
      <w:r/>
    </w:p>
    <w:p>
      <w:pPr>
        <w:pStyle w:val="928"/>
        <w:numPr>
          <w:ilvl w:val="0"/>
          <w:numId w:val="0"/>
        </w:numPr>
        <w:ind w:firstLine="560"/>
        <w:jc w:val="both"/>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四、人员配备表</w:t>
      </w:r>
      <w:r/>
    </w:p>
    <w:p>
      <w:pPr>
        <w:pStyle w:val="928"/>
        <w:numPr>
          <w:ilvl w:val="0"/>
          <w:numId w:val="0"/>
        </w:numPr>
        <w:ind w:firstLine="560"/>
        <w:jc w:val="both"/>
        <w:spacing w:line="52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五、</w:t>
      </w:r>
      <w:r>
        <w:rPr>
          <w:rFonts w:hint="eastAsia" w:ascii="仿宋" w:hAnsi="仿宋" w:eastAsia="仿宋" w:cs="仿宋"/>
          <w:sz w:val="28"/>
          <w:szCs w:val="28"/>
        </w:rPr>
        <w:t xml:space="preserve"> 服务承诺函</w:t>
      </w:r>
      <w:r/>
    </w:p>
    <w:p>
      <w:pPr>
        <w:pStyle w:val="928"/>
        <w:numPr>
          <w:ilvl w:val="0"/>
          <w:numId w:val="0"/>
        </w:numPr>
        <w:ind w:firstLine="560"/>
        <w:jc w:val="both"/>
        <w:spacing w:line="520" w:lineRule="exact"/>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六、</w:t>
      </w:r>
      <w:r>
        <w:rPr>
          <w:rFonts w:hint="eastAsia" w:ascii="仿宋" w:hAnsi="仿宋" w:eastAsia="仿宋" w:cs="仿宋"/>
          <w:sz w:val="28"/>
          <w:szCs w:val="28"/>
        </w:rPr>
        <w:t xml:space="preserve">资质审查时</w:t>
      </w:r>
      <w:r>
        <w:rPr>
          <w:rFonts w:hint="eastAsia" w:ascii="仿宋" w:hAnsi="仿宋" w:eastAsia="仿宋" w:cs="仿宋"/>
          <w:sz w:val="28"/>
          <w:szCs w:val="28"/>
          <w:lang w:eastAsia="zh-CN"/>
        </w:rPr>
        <w:t xml:space="preserve">投标单位</w:t>
      </w:r>
      <w:r>
        <w:rPr>
          <w:rFonts w:hint="eastAsia" w:ascii="仿宋" w:hAnsi="仿宋" w:eastAsia="仿宋" w:cs="仿宋"/>
          <w:sz w:val="28"/>
          <w:szCs w:val="28"/>
        </w:rPr>
        <w:t xml:space="preserve">必须提交的资格证明文件</w:t>
      </w:r>
      <w:r/>
    </w:p>
    <w:p>
      <w:pPr>
        <w:ind w:firstLine="560"/>
        <w:jc w:val="left"/>
        <w:spacing w:line="520" w:lineRule="exact"/>
        <w:widowControl/>
        <w:rPr>
          <w:rFonts w:hint="eastAsia" w:ascii="仿宋" w:hAnsi="仿宋" w:eastAsia="仿宋" w:cs="Arial"/>
          <w:b/>
          <w:bCs/>
          <w:color w:val="auto"/>
          <w:sz w:val="32"/>
          <w:highlight w:val="none"/>
          <w:lang w:eastAsia="zh-CN"/>
        </w:rPr>
      </w:pPr>
      <w:r>
        <w:rPr>
          <w:rFonts w:hint="eastAsia" w:ascii="仿宋" w:hAnsi="仿宋" w:eastAsia="仿宋" w:cs="仿宋"/>
          <w:sz w:val="28"/>
          <w:szCs w:val="28"/>
          <w:lang w:val="en-US" w:eastAsia="zh-CN" w:bidi="ar-SA"/>
        </w:rPr>
        <w:t xml:space="preserve">七、涉及无效投标文件条款中投标单位必须提供的证明文件</w:t>
      </w:r>
      <w:r/>
    </w:p>
    <w:p>
      <w:pPr>
        <w:ind w:firstLine="560"/>
        <w:jc w:val="left"/>
        <w:spacing w:line="520" w:lineRule="exact"/>
        <w:widowControl/>
        <w:rPr>
          <w:rFonts w:hint="eastAsia" w:ascii="宋体" w:hAnsi="宋体"/>
          <w:b/>
          <w:bCs/>
          <w:color w:val="auto"/>
          <w:sz w:val="32"/>
          <w:szCs w:val="32"/>
          <w:highlight w:val="none"/>
        </w:rPr>
      </w:pPr>
      <w:r>
        <w:rPr>
          <w:rFonts w:hint="eastAsia" w:ascii="仿宋" w:hAnsi="仿宋" w:eastAsia="仿宋" w:cs="仿宋"/>
          <w:sz w:val="28"/>
          <w:szCs w:val="28"/>
          <w:lang w:val="en-US" w:eastAsia="zh-CN" w:bidi="ar-SA"/>
        </w:rPr>
        <w:t xml:space="preserve">八、综合评分时投标单位需提供的证明文件</w:t>
      </w:r>
      <w:r/>
    </w:p>
    <w:p>
      <w:pPr>
        <w:ind w:firstLine="560"/>
        <w:jc w:val="left"/>
        <w:spacing w:line="520" w:lineRule="exact"/>
        <w:widowControl/>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lang w:val="en-US" w:eastAsia="zh-CN" w:bidi="ar-SA"/>
        </w:rPr>
        <w:t xml:space="preserve">九、投标单位认为有必要提供并说明的其它资料</w:t>
      </w:r>
      <w:r/>
    </w:p>
    <w:p>
      <w:pPr>
        <w:ind w:firstLine="560"/>
        <w:jc w:val="left"/>
        <w:spacing w:line="520" w:lineRule="exact"/>
        <w:widowControl/>
        <w:rPr>
          <w:rFonts w:hint="eastAsia" w:ascii="仿宋" w:hAnsi="仿宋" w:eastAsia="仿宋" w:cs="仿宋"/>
          <w:sz w:val="28"/>
          <w:szCs w:val="28"/>
          <w:lang w:val="en-US" w:eastAsia="zh-CN" w:bidi="ar-SA"/>
        </w:rPr>
      </w:pPr>
      <w:r>
        <w:rPr>
          <w:rFonts w:hint="eastAsia" w:ascii="仿宋" w:hAnsi="仿宋" w:eastAsia="仿宋" w:cs="仿宋"/>
          <w:sz w:val="28"/>
          <w:szCs w:val="28"/>
          <w:highlight w:val="none"/>
          <w:lang w:val="en-US" w:eastAsia="zh-CN" w:bidi="ar-SA"/>
        </w:rPr>
        <w:t xml:space="preserve">十、示范格式</w:t>
      </w:r>
      <w:r/>
    </w:p>
    <w:p>
      <w:pPr>
        <w:spacing w:line="44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928"/>
        <w:jc w:val="center"/>
        <w:spacing w:line="520" w:lineRule="exact"/>
        <w:rPr>
          <w:rFonts w:hint="eastAsia" w:ascii="仿宋" w:hAnsi="仿宋" w:eastAsia="仿宋" w:cs="仿宋"/>
          <w:sz w:val="28"/>
          <w:szCs w:val="28"/>
        </w:rPr>
      </w:pPr>
      <w:r>
        <w:rPr>
          <w:rFonts w:hint="eastAsia" w:ascii="仿宋" w:hAnsi="仿宋" w:eastAsia="仿宋" w:cs="仿宋"/>
          <w:sz w:val="28"/>
          <w:szCs w:val="28"/>
        </w:rPr>
      </w:r>
      <w:r/>
    </w:p>
    <w:p>
      <w:pPr>
        <w:pStyle w:val="928"/>
        <w:jc w:val="center"/>
        <w:spacing w:line="520" w:lineRule="exact"/>
        <w:rPr>
          <w:rFonts w:hint="eastAsia" w:ascii="仿宋" w:hAnsi="仿宋" w:eastAsia="仿宋" w:cs="仿宋"/>
          <w:sz w:val="28"/>
          <w:szCs w:val="28"/>
        </w:rPr>
      </w:pPr>
      <w:r>
        <w:rPr>
          <w:rFonts w:hint="eastAsia" w:ascii="仿宋" w:hAnsi="仿宋" w:eastAsia="仿宋" w:cs="仿宋"/>
          <w:sz w:val="28"/>
          <w:szCs w:val="28"/>
        </w:rPr>
      </w:r>
      <w:r/>
    </w:p>
    <w:p>
      <w:pPr>
        <w:pStyle w:val="928"/>
        <w:jc w:val="center"/>
        <w:spacing w:line="520" w:lineRule="exact"/>
        <w:rPr>
          <w:rFonts w:hint="eastAsia" w:ascii="仿宋" w:hAnsi="仿宋" w:eastAsia="仿宋" w:cs="仿宋"/>
          <w:sz w:val="28"/>
          <w:szCs w:val="28"/>
        </w:rPr>
      </w:pPr>
      <w:r>
        <w:rPr>
          <w:rFonts w:hint="eastAsia" w:ascii="仿宋" w:hAnsi="仿宋" w:eastAsia="仿宋" w:cs="仿宋"/>
          <w:sz w:val="28"/>
          <w:szCs w:val="28"/>
        </w:rPr>
      </w:r>
      <w:r/>
    </w:p>
    <w:p>
      <w:pPr>
        <w:pStyle w:val="928"/>
        <w:jc w:val="center"/>
        <w:spacing w:line="520" w:lineRule="exact"/>
        <w:rPr>
          <w:rFonts w:hint="eastAsia" w:ascii="仿宋" w:hAnsi="仿宋" w:eastAsia="仿宋" w:cs="仿宋"/>
          <w:sz w:val="28"/>
          <w:szCs w:val="28"/>
        </w:rPr>
      </w:pPr>
      <w:r>
        <w:rPr>
          <w:rFonts w:hint="eastAsia" w:ascii="仿宋" w:hAnsi="仿宋" w:eastAsia="仿宋" w:cs="仿宋"/>
          <w:sz w:val="28"/>
          <w:szCs w:val="28"/>
        </w:rPr>
      </w:r>
      <w:r/>
    </w:p>
    <w:p>
      <w:pPr>
        <w:pStyle w:val="928"/>
        <w:jc w:val="center"/>
        <w:spacing w:line="520" w:lineRule="exact"/>
        <w:rPr>
          <w:rFonts w:hint="eastAsia" w:ascii="仿宋" w:hAnsi="仿宋" w:eastAsia="仿宋" w:cs="仿宋"/>
          <w:sz w:val="28"/>
          <w:szCs w:val="28"/>
        </w:rPr>
      </w:pPr>
      <w:r>
        <w:rPr>
          <w:rFonts w:hint="eastAsia" w:ascii="仿宋" w:hAnsi="仿宋" w:eastAsia="仿宋" w:cs="仿宋"/>
          <w:sz w:val="28"/>
          <w:szCs w:val="28"/>
        </w:rPr>
      </w:r>
      <w:r/>
    </w:p>
    <w:p>
      <w:pPr>
        <w:pStyle w:val="928"/>
        <w:jc w:val="both"/>
        <w:spacing w:line="520" w:lineRule="exact"/>
        <w:rPr>
          <w:rFonts w:hint="eastAsia" w:ascii="仿宋" w:hAnsi="仿宋" w:eastAsia="仿宋" w:cs="仿宋"/>
          <w:sz w:val="28"/>
          <w:szCs w:val="28"/>
        </w:rPr>
      </w:pPr>
      <w:r>
        <w:rPr>
          <w:rFonts w:hint="eastAsia" w:ascii="仿宋" w:hAnsi="仿宋" w:eastAsia="仿宋" w:cs="仿宋"/>
          <w:sz w:val="28"/>
          <w:szCs w:val="28"/>
        </w:rPr>
      </w:r>
      <w:r/>
    </w:p>
    <w:p>
      <w:pPr>
        <w:pStyle w:val="928"/>
        <w:jc w:val="both"/>
        <w:spacing w:line="520" w:lineRule="exact"/>
        <w:rPr>
          <w:rFonts w:hint="eastAsia" w:ascii="仿宋" w:hAnsi="仿宋" w:eastAsia="仿宋" w:cs="仿宋"/>
          <w:sz w:val="28"/>
          <w:szCs w:val="28"/>
        </w:rPr>
      </w:pPr>
      <w:r>
        <w:rPr>
          <w:rFonts w:hint="eastAsia" w:ascii="仿宋" w:hAnsi="仿宋" w:eastAsia="仿宋" w:cs="仿宋"/>
          <w:sz w:val="28"/>
          <w:szCs w:val="28"/>
        </w:rPr>
      </w:r>
      <w:r/>
    </w:p>
    <w:p>
      <w:pPr>
        <w:pStyle w:val="928"/>
        <w:jc w:val="both"/>
        <w:spacing w:line="520" w:lineRule="exact"/>
        <w:rPr>
          <w:rFonts w:hint="eastAsia" w:ascii="仿宋" w:hAnsi="仿宋" w:eastAsia="仿宋" w:cs="仿宋"/>
          <w:sz w:val="28"/>
          <w:szCs w:val="28"/>
        </w:rPr>
      </w:pPr>
      <w:r>
        <w:rPr>
          <w:rFonts w:hint="eastAsia" w:ascii="仿宋" w:hAnsi="仿宋" w:eastAsia="仿宋" w:cs="仿宋"/>
          <w:sz w:val="28"/>
          <w:szCs w:val="28"/>
        </w:rPr>
      </w:r>
      <w:r/>
    </w:p>
    <w:p>
      <w:pPr>
        <w:pStyle w:val="928"/>
        <w:jc w:val="both"/>
        <w:spacing w:line="520" w:lineRule="exact"/>
        <w:rPr>
          <w:rFonts w:hint="eastAsia" w:ascii="仿宋" w:hAnsi="仿宋" w:eastAsia="仿宋" w:cs="仿宋"/>
          <w:sz w:val="28"/>
          <w:szCs w:val="28"/>
        </w:rPr>
      </w:pPr>
      <w:r>
        <w:rPr>
          <w:rFonts w:hint="eastAsia" w:ascii="仿宋" w:hAnsi="仿宋" w:eastAsia="仿宋" w:cs="仿宋"/>
          <w:sz w:val="28"/>
          <w:szCs w:val="28"/>
        </w:rPr>
      </w:r>
      <w:r/>
    </w:p>
    <w:p>
      <w:pPr>
        <w:pStyle w:val="928"/>
        <w:jc w:val="both"/>
        <w:spacing w:line="520" w:lineRule="exact"/>
        <w:rPr>
          <w:rFonts w:hint="eastAsia" w:ascii="仿宋" w:hAnsi="仿宋" w:eastAsia="仿宋"/>
          <w:b/>
          <w:bCs/>
          <w:color w:val="000000"/>
          <w:sz w:val="32"/>
          <w:szCs w:val="32"/>
          <w:highlight w:val="none"/>
          <w:lang w:eastAsia="zh-CN"/>
        </w:rPr>
      </w:pPr>
      <w:r>
        <w:rPr>
          <w:rFonts w:hint="eastAsia" w:ascii="仿宋" w:hAnsi="仿宋" w:eastAsia="仿宋"/>
          <w:b/>
          <w:bCs/>
          <w:color w:val="000000"/>
          <w:sz w:val="32"/>
          <w:szCs w:val="32"/>
          <w:highlight w:val="none"/>
          <w:lang w:eastAsia="zh-CN"/>
        </w:rPr>
      </w:r>
      <w:r/>
    </w:p>
    <w:p>
      <w:pPr>
        <w:pStyle w:val="928"/>
        <w:jc w:val="center"/>
        <w:spacing w:line="520" w:lineRule="exact"/>
        <w:rPr>
          <w:rFonts w:hint="eastAsia" w:ascii="宋体" w:hAnsi="宋体" w:cs="宋体"/>
          <w:b/>
          <w:color w:val="000000"/>
          <w:sz w:val="32"/>
          <w:lang w:val="en-US" w:eastAsia="zh-CN"/>
        </w:rPr>
      </w:pPr>
      <w:r>
        <w:rPr>
          <w:rFonts w:hint="eastAsia" w:ascii="宋体" w:hAnsi="宋体" w:cs="宋体"/>
          <w:b/>
          <w:color w:val="000000"/>
          <w:sz w:val="32"/>
          <w:lang w:val="en-US" w:eastAsia="zh-CN"/>
        </w:rPr>
      </w:r>
      <w:r/>
    </w:p>
    <w:p>
      <w:pPr>
        <w:pStyle w:val="928"/>
        <w:jc w:val="center"/>
        <w:spacing w:line="520" w:lineRule="exact"/>
        <w:rPr>
          <w:rFonts w:hint="eastAsia" w:ascii="宋体" w:hAnsi="宋体" w:cs="宋体"/>
          <w:b/>
          <w:color w:val="000000"/>
          <w:sz w:val="32"/>
          <w:lang w:val="en-US" w:eastAsia="zh-CN"/>
        </w:rPr>
      </w:pPr>
      <w:r>
        <w:rPr>
          <w:rFonts w:hint="eastAsia" w:ascii="宋体" w:hAnsi="宋体" w:cs="宋体"/>
          <w:b/>
          <w:color w:val="000000"/>
          <w:sz w:val="32"/>
          <w:lang w:val="en-US" w:eastAsia="zh-CN"/>
        </w:rPr>
      </w:r>
      <w:r/>
    </w:p>
    <w:p>
      <w:pPr>
        <w:pStyle w:val="928"/>
        <w:jc w:val="center"/>
        <w:spacing w:line="520" w:lineRule="exact"/>
        <w:rPr>
          <w:rFonts w:hint="eastAsia" w:ascii="宋体" w:hAnsi="宋体" w:cs="宋体"/>
          <w:b/>
          <w:color w:val="000000"/>
          <w:sz w:val="32"/>
          <w:lang w:val="en-US" w:eastAsia="zh-CN"/>
        </w:rPr>
      </w:pPr>
      <w:r>
        <w:rPr>
          <w:rFonts w:hint="eastAsia" w:ascii="宋体" w:hAnsi="宋体" w:cs="宋体"/>
          <w:b/>
          <w:color w:val="000000"/>
          <w:sz w:val="32"/>
          <w:lang w:val="en-US" w:eastAsia="zh-CN"/>
        </w:rPr>
      </w:r>
      <w:r/>
    </w:p>
    <w:p>
      <w:pPr>
        <w:pStyle w:val="928"/>
        <w:jc w:val="center"/>
        <w:spacing w:line="520" w:lineRule="exact"/>
        <w:rPr>
          <w:rFonts w:hint="eastAsia" w:ascii="宋体" w:hAnsi="宋体" w:cs="宋体"/>
          <w:b/>
          <w:color w:val="000000"/>
          <w:sz w:val="32"/>
          <w:lang w:val="en-US" w:eastAsia="zh-CN"/>
        </w:rPr>
      </w:pPr>
      <w:r>
        <w:rPr>
          <w:rFonts w:hint="eastAsia" w:ascii="宋体" w:hAnsi="宋体" w:cs="宋体"/>
          <w:b/>
          <w:color w:val="000000"/>
          <w:sz w:val="32"/>
          <w:lang w:val="en-US" w:eastAsia="zh-CN"/>
        </w:rPr>
      </w:r>
      <w:r/>
    </w:p>
    <w:p>
      <w:pPr>
        <w:pStyle w:val="928"/>
        <w:jc w:val="center"/>
        <w:spacing w:line="520" w:lineRule="exact"/>
        <w:rPr>
          <w:rFonts w:hint="eastAsia" w:ascii="宋体" w:hAnsi="宋体" w:cs="宋体"/>
          <w:b/>
          <w:color w:val="000000"/>
          <w:sz w:val="32"/>
          <w:lang w:val="en-US" w:eastAsia="zh-CN"/>
        </w:rPr>
      </w:pPr>
      <w:r>
        <w:rPr>
          <w:rFonts w:hint="eastAsia" w:ascii="宋体" w:hAnsi="宋体" w:cs="宋体"/>
          <w:b/>
          <w:color w:val="000000"/>
          <w:sz w:val="32"/>
          <w:lang w:val="en-US" w:eastAsia="zh-CN"/>
        </w:rPr>
      </w:r>
      <w:r/>
    </w:p>
    <w:p>
      <w:pPr>
        <w:pStyle w:val="928"/>
        <w:jc w:val="center"/>
        <w:spacing w:line="520" w:lineRule="exact"/>
        <w:rPr>
          <w:rFonts w:hint="eastAsia" w:ascii="宋体" w:hAnsi="宋体" w:cs="宋体"/>
          <w:b/>
          <w:color w:val="000000"/>
          <w:sz w:val="32"/>
          <w:lang w:val="en-US" w:eastAsia="zh-CN"/>
        </w:rPr>
      </w:pPr>
      <w:r>
        <w:rPr>
          <w:rFonts w:hint="eastAsia" w:ascii="宋体" w:hAnsi="宋体" w:cs="宋体"/>
          <w:b/>
          <w:color w:val="000000"/>
          <w:sz w:val="32"/>
          <w:lang w:val="en-US" w:eastAsia="zh-CN"/>
        </w:rPr>
      </w:r>
      <w:r/>
    </w:p>
    <w:p>
      <w:pPr>
        <w:pStyle w:val="928"/>
        <w:jc w:val="center"/>
        <w:spacing w:line="520" w:lineRule="exact"/>
        <w:rPr>
          <w:rFonts w:hint="eastAsia" w:ascii="仿宋" w:hAnsi="仿宋" w:eastAsia="仿宋" w:cs="仿宋"/>
          <w:color w:val="0000ff"/>
          <w:sz w:val="28"/>
          <w:szCs w:val="28"/>
          <w:highlight w:val="none"/>
          <w:lang w:eastAsia="zh-CN"/>
        </w:rPr>
      </w:pPr>
      <w:r>
        <w:rPr>
          <w:rFonts w:hint="eastAsia" w:ascii="宋体" w:hAnsi="宋体" w:cs="宋体"/>
          <w:b/>
          <w:color w:val="000000"/>
          <w:sz w:val="32"/>
          <w:lang w:val="en-US" w:eastAsia="zh-CN"/>
        </w:rPr>
        <w:t xml:space="preserve">一、</w:t>
      </w:r>
      <w:r>
        <w:rPr>
          <w:rFonts w:ascii="宋体" w:hAnsi="宋体" w:eastAsia="宋体" w:cs="宋体"/>
          <w:b/>
          <w:color w:val="000000"/>
          <w:sz w:val="32"/>
        </w:rPr>
        <w:t xml:space="preserve"> </w:t>
      </w:r>
      <w:r>
        <w:rPr>
          <w:rFonts w:hint="eastAsia" w:ascii="仿宋" w:hAnsi="仿宋" w:eastAsia="仿宋"/>
          <w:b/>
          <w:bCs/>
          <w:color w:val="000000"/>
          <w:sz w:val="32"/>
          <w:szCs w:val="32"/>
          <w:lang w:eastAsia="zh-CN"/>
        </w:rPr>
        <w:t xml:space="preserve">投标函（</w:t>
      </w:r>
      <w:r>
        <w:rPr>
          <w:rFonts w:hint="eastAsia" w:ascii="仿宋" w:hAnsi="仿宋" w:eastAsia="仿宋"/>
          <w:b/>
          <w:bCs/>
          <w:color w:val="000000"/>
          <w:sz w:val="32"/>
          <w:szCs w:val="32"/>
          <w:lang w:val="en-US" w:eastAsia="zh-CN"/>
        </w:rPr>
        <w:t xml:space="preserve">标段1、2通用</w:t>
      </w:r>
      <w:r>
        <w:rPr>
          <w:rFonts w:hint="eastAsia" w:ascii="仿宋" w:hAnsi="仿宋" w:eastAsia="仿宋"/>
          <w:b/>
          <w:bCs/>
          <w:color w:val="000000"/>
          <w:sz w:val="32"/>
          <w:szCs w:val="32"/>
          <w:lang w:eastAsia="zh-CN"/>
        </w:rPr>
        <w:t xml:space="preserve">）</w:t>
      </w:r>
      <w:r/>
    </w:p>
    <w:p>
      <w:pPr>
        <w:ind w:left="0" w:right="0" w:firstLine="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致：淮安市淮安区民政局</w:t>
      </w:r>
      <w:r/>
    </w:p>
    <w:p>
      <w:pPr>
        <w:ind w:left="0" w:right="0" w:firstLine="700"/>
        <w:spacing w:before="0" w:after="0" w:line="6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关于</w:t>
      </w:r>
      <w:r>
        <w:rPr>
          <w:rFonts w:ascii="仿宋" w:hAnsi="仿宋" w:eastAsia="仿宋" w:cs="仿宋"/>
          <w:color w:val="000000"/>
          <w:sz w:val="28"/>
          <w:u w:val="single"/>
        </w:rPr>
        <w:t xml:space="preserve">          </w:t>
      </w:r>
      <w:r>
        <w:rPr>
          <w:rFonts w:ascii="仿宋" w:hAnsi="仿宋" w:eastAsia="仿宋" w:cs="仿宋"/>
          <w:color w:val="000000"/>
          <w:sz w:val="28"/>
        </w:rPr>
        <w:t xml:space="preserve">采购项目（项目编号:</w:t>
      </w:r>
      <w:r>
        <w:rPr>
          <w:rFonts w:ascii="仿宋" w:hAnsi="仿宋" w:eastAsia="仿宋" w:cs="仿宋"/>
          <w:color w:val="000000"/>
          <w:sz w:val="28"/>
          <w:u w:val="single"/>
        </w:rPr>
        <w:t xml:space="preserve">           </w:t>
      </w:r>
      <w:r>
        <w:rPr>
          <w:rFonts w:ascii="仿宋" w:hAnsi="仿宋" w:eastAsia="仿宋" w:cs="仿宋"/>
          <w:color w:val="000000"/>
          <w:sz w:val="28"/>
        </w:rPr>
        <w:t xml:space="preserve">）招标文件（包括更正公告、如果有的话）收悉，我们经详细审阅和研究，现决定参加投标。同时，正式授权下述签字人</w:t>
      </w:r>
      <w:r>
        <w:rPr>
          <w:rFonts w:ascii="仿宋" w:hAnsi="仿宋" w:eastAsia="仿宋" w:cs="仿宋"/>
          <w:color w:val="000000"/>
          <w:sz w:val="28"/>
          <w:u w:val="single"/>
        </w:rPr>
        <w:t xml:space="preserve">      </w:t>
      </w:r>
      <w:r>
        <w:rPr>
          <w:rFonts w:ascii="仿宋" w:hAnsi="仿宋" w:eastAsia="仿宋" w:cs="仿宋"/>
          <w:color w:val="000000"/>
          <w:sz w:val="28"/>
        </w:rPr>
        <w:t xml:space="preserve">（姓名和职务）代表</w:t>
      </w:r>
      <w:r>
        <w:rPr>
          <w:rFonts w:ascii="仿宋" w:hAnsi="仿宋" w:eastAsia="仿宋" w:cs="仿宋"/>
          <w:color w:val="000000"/>
          <w:sz w:val="28"/>
          <w:u w:val="single"/>
        </w:rPr>
        <w:t xml:space="preserve">           </w:t>
      </w:r>
      <w:r>
        <w:rPr>
          <w:rFonts w:ascii="仿宋" w:hAnsi="仿宋" w:eastAsia="仿宋" w:cs="仿宋"/>
          <w:color w:val="000000"/>
          <w:sz w:val="28"/>
        </w:rPr>
        <w:t xml:space="preserve">（投标人单位名称），全权处理本次项目投标的有关事宜。</w:t>
      </w:r>
      <w:r/>
    </w:p>
    <w:p>
      <w:pPr>
        <w:ind w:left="0" w:right="0" w:firstLine="560"/>
        <w:jc w:val="both"/>
        <w:spacing w:before="0" w:after="0" w:line="6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1、我公司没有为本项目提供整体设计、规范编制或者项目管理、监理、检测等服务。</w:t>
      </w:r>
      <w:r/>
    </w:p>
    <w:p>
      <w:pPr>
        <w:ind w:left="0" w:right="0" w:firstLine="560"/>
        <w:jc w:val="both"/>
        <w:spacing w:before="0" w:after="0" w:line="6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2、参加本次采购活动前，我方没有被“信用中国”网站、“中国政府采购网”列入失信被执行人名单、重大税收违法案件当事人名单、政府采购严重违法失信行为记录名单。</w:t>
      </w:r>
      <w:r/>
    </w:p>
    <w:p>
      <w:pPr>
        <w:ind w:left="0" w:right="0" w:firstLine="560"/>
        <w:spacing w:before="0" w:after="0" w:line="6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3、我们接受招标文件的</w:t>
      </w:r>
      <w:r>
        <w:rPr>
          <w:rFonts w:hint="eastAsia" w:ascii="仿宋" w:hAnsi="仿宋" w:eastAsia="仿宋" w:cs="仿宋"/>
          <w:color w:val="000000"/>
          <w:sz w:val="28"/>
          <w:lang w:eastAsia="zh-CN"/>
        </w:rPr>
        <w:t xml:space="preserve">所有</w:t>
      </w:r>
      <w:r>
        <w:rPr>
          <w:rFonts w:ascii="仿宋" w:hAnsi="仿宋" w:eastAsia="仿宋" w:cs="仿宋"/>
          <w:color w:val="000000"/>
          <w:sz w:val="28"/>
        </w:rPr>
        <w:t xml:space="preserve">条款和规定。</w:t>
      </w:r>
      <w:r/>
    </w:p>
    <w:p>
      <w:pPr>
        <w:ind w:left="0" w:right="0" w:firstLine="560"/>
        <w:spacing w:before="0" w:after="0" w:line="6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4、我们同意按照招标文件第二章第1</w:t>
      </w:r>
      <w:r>
        <w:rPr>
          <w:rFonts w:hint="eastAsia" w:ascii="仿宋" w:hAnsi="仿宋" w:eastAsia="仿宋" w:cs="仿宋"/>
          <w:color w:val="000000"/>
          <w:sz w:val="28"/>
          <w:lang w:val="en-US" w:eastAsia="zh-CN"/>
        </w:rPr>
        <w:t xml:space="preserve">6</w:t>
      </w:r>
      <w:r>
        <w:rPr>
          <w:rFonts w:ascii="仿宋" w:hAnsi="仿宋" w:eastAsia="仿宋" w:cs="仿宋"/>
          <w:color w:val="000000"/>
          <w:sz w:val="28"/>
        </w:rPr>
        <w:t xml:space="preserve">条的规定，本投标文件的有效期为从开标之日期起计算的</w:t>
      </w:r>
      <w:r>
        <w:rPr>
          <w:rFonts w:hint="eastAsia" w:ascii="仿宋" w:hAnsi="仿宋" w:eastAsia="仿宋" w:cs="仿宋"/>
          <w:color w:val="000000"/>
          <w:sz w:val="28"/>
          <w:lang w:val="en-US" w:eastAsia="zh-CN"/>
        </w:rPr>
        <w:t xml:space="preserve">九</w:t>
      </w:r>
      <w:r>
        <w:rPr>
          <w:rFonts w:ascii="仿宋" w:hAnsi="仿宋" w:eastAsia="仿宋" w:cs="仿宋"/>
          <w:color w:val="000000"/>
          <w:sz w:val="28"/>
        </w:rPr>
        <w:t xml:space="preserve">十天，在此期间，本投标文件将始终对我们具有约束力，并可随时被接受。如果我们中标，本投标文件在此期间之后将继续保持有效。</w:t>
      </w:r>
      <w:r/>
    </w:p>
    <w:p>
      <w:pPr>
        <w:ind w:left="0" w:right="0" w:firstLine="560"/>
        <w:spacing w:before="0" w:after="0" w:line="6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5、我们理解，你们无义务必须接受投标价最低的投标。同时也理解你们不承担我们本次投标的费用。</w:t>
      </w:r>
      <w:r/>
    </w:p>
    <w:p>
      <w:pPr>
        <w:ind w:left="0" w:right="0" w:firstLine="560"/>
        <w:spacing w:before="0" w:after="0" w:line="6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6、我们同意向贵方提供贵方可能要求的与投标有关的任何证据或资料，并保证所提供的都是真实的、准确的。</w:t>
      </w:r>
      <w:r/>
    </w:p>
    <w:p>
      <w:pPr>
        <w:ind w:left="0" w:right="0" w:firstLine="560"/>
        <w:spacing w:before="0" w:after="0" w:line="6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7、一旦我方中标，我方将根据招标文件的规定，严格履行合同的责任和义务，并保证在按招标文件中规定的时间内供货，并完成项目的施工、调试、交付买方验收、使用。</w:t>
      </w:r>
      <w:r/>
    </w:p>
    <w:p>
      <w:pPr>
        <w:ind w:left="0" w:right="560" w:firstLine="2940"/>
        <w:spacing w:before="0" w:after="0" w:line="6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560" w:firstLine="2940"/>
        <w:spacing w:before="0" w:after="0" w:line="6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投标人名称（电子签章）:</w:t>
      </w:r>
      <w:r>
        <w:rPr>
          <w:rFonts w:ascii="仿宋" w:hAnsi="仿宋" w:eastAsia="仿宋" w:cs="仿宋"/>
          <w:color w:val="000000"/>
          <w:sz w:val="28"/>
          <w:u w:val="single"/>
        </w:rPr>
        <w:t xml:space="preserve">             </w:t>
      </w:r>
      <w:r/>
    </w:p>
    <w:p>
      <w:pPr>
        <w:ind w:left="0" w:right="560" w:firstLine="2940"/>
        <w:spacing w:before="0" w:after="0" w:line="6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地址:</w:t>
      </w:r>
      <w:r>
        <w:rPr>
          <w:rFonts w:ascii="仿宋" w:hAnsi="仿宋" w:eastAsia="仿宋" w:cs="仿宋"/>
          <w:color w:val="000000"/>
          <w:sz w:val="28"/>
          <w:u w:val="single"/>
        </w:rPr>
        <w:t xml:space="preserve">             </w:t>
      </w:r>
      <w:r>
        <w:rPr>
          <w:rFonts w:ascii="仿宋" w:hAnsi="仿宋" w:eastAsia="仿宋" w:cs="仿宋"/>
          <w:color w:val="000000"/>
          <w:sz w:val="28"/>
        </w:rPr>
        <w:t xml:space="preserve">邮编:</w:t>
      </w:r>
      <w:r>
        <w:rPr>
          <w:rFonts w:ascii="仿宋" w:hAnsi="仿宋" w:eastAsia="仿宋" w:cs="仿宋"/>
          <w:color w:val="000000"/>
          <w:sz w:val="28"/>
          <w:u w:val="single"/>
        </w:rPr>
        <w:t xml:space="preserve">             </w:t>
      </w:r>
      <w:r/>
    </w:p>
    <w:p>
      <w:pPr>
        <w:ind w:left="0" w:right="560" w:firstLine="0"/>
        <w:jc w:val="both"/>
        <w:spacing w:before="0" w:after="0" w:line="6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电话:</w:t>
      </w:r>
      <w:r>
        <w:rPr>
          <w:rFonts w:ascii="仿宋" w:hAnsi="仿宋" w:eastAsia="仿宋" w:cs="仿宋"/>
          <w:color w:val="000000"/>
          <w:sz w:val="28"/>
          <w:u w:val="single"/>
        </w:rPr>
        <w:t xml:space="preserve">             </w:t>
      </w:r>
      <w:r>
        <w:rPr>
          <w:rFonts w:ascii="仿宋" w:hAnsi="仿宋" w:eastAsia="仿宋" w:cs="仿宋"/>
          <w:color w:val="000000"/>
          <w:sz w:val="28"/>
        </w:rPr>
        <w:t xml:space="preserve">传真:</w:t>
      </w:r>
      <w:r>
        <w:rPr>
          <w:rFonts w:ascii="仿宋" w:hAnsi="仿宋" w:eastAsia="仿宋" w:cs="仿宋"/>
          <w:color w:val="000000"/>
          <w:sz w:val="28"/>
          <w:u w:val="single"/>
        </w:rPr>
        <w:t xml:space="preserve">           </w:t>
      </w:r>
      <w:r/>
    </w:p>
    <w:p>
      <w:pPr>
        <w:ind w:left="0" w:right="0" w:firstLine="0"/>
        <w:jc w:val="both"/>
        <w:spacing w:before="0" w:after="0"/>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jc w:val="both"/>
        <w:spacing w:before="0" w:after="0"/>
        <w:rPr>
          <w:sz w:val="21"/>
          <w:szCs w:val="21"/>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日期: </w:t>
      </w:r>
      <w:r>
        <w:rPr>
          <w:rFonts w:ascii="仿宋" w:hAnsi="仿宋" w:eastAsia="仿宋" w:cs="仿宋"/>
          <w:color w:val="000000"/>
          <w:sz w:val="28"/>
          <w:u w:val="single"/>
        </w:rPr>
        <w:t xml:space="preserve">      </w:t>
      </w:r>
      <w:r>
        <w:rPr>
          <w:rFonts w:ascii="仿宋" w:hAnsi="仿宋" w:eastAsia="仿宋" w:cs="仿宋"/>
          <w:color w:val="000000"/>
          <w:sz w:val="28"/>
        </w:rPr>
        <w:t xml:space="preserve">年</w:t>
      </w:r>
      <w:r>
        <w:rPr>
          <w:rFonts w:ascii="仿宋" w:hAnsi="仿宋" w:eastAsia="仿宋" w:cs="仿宋"/>
          <w:color w:val="000000"/>
          <w:sz w:val="28"/>
          <w:u w:val="single"/>
        </w:rPr>
        <w:t xml:space="preserve">     </w:t>
      </w:r>
      <w:r>
        <w:rPr>
          <w:rFonts w:ascii="仿宋" w:hAnsi="仿宋" w:eastAsia="仿宋" w:cs="仿宋"/>
          <w:color w:val="000000"/>
          <w:sz w:val="28"/>
        </w:rPr>
        <w:t xml:space="preserve">月</w:t>
      </w:r>
      <w:r>
        <w:rPr>
          <w:rFonts w:ascii="仿宋" w:hAnsi="仿宋" w:eastAsia="仿宋" w:cs="仿宋"/>
          <w:color w:val="000000"/>
          <w:sz w:val="28"/>
          <w:u w:val="single"/>
        </w:rPr>
        <w:t xml:space="preserve">     </w:t>
      </w:r>
      <w:r>
        <w:rPr>
          <w:rFonts w:ascii="仿宋" w:hAnsi="仿宋" w:eastAsia="仿宋" w:cs="仿宋"/>
          <w:color w:val="000000"/>
          <w:sz w:val="28"/>
        </w:rPr>
        <w:t xml:space="preserve">日</w:t>
      </w:r>
      <w:r/>
    </w:p>
    <w:p>
      <w:pPr>
        <w:pStyle w:val="910"/>
        <w:ind w:left="420" w:firstLine="482"/>
        <w:spacing w:before="0" w:after="0" w:line="500" w:lineRule="exact"/>
        <w:rPr>
          <w:rFonts w:hint="eastAsia" w:ascii="仿宋" w:hAnsi="仿宋" w:eastAsia="仿宋" w:cs="仿宋"/>
          <w:sz w:val="28"/>
          <w:szCs w:val="28"/>
        </w:rPr>
      </w:pPr>
      <w:r>
        <w:rPr>
          <w:rFonts w:hint="eastAsia" w:ascii="仿宋" w:hAnsi="仿宋" w:eastAsia="仿宋" w:cs="仿宋"/>
          <w:sz w:val="28"/>
          <w:szCs w:val="28"/>
        </w:rPr>
      </w:r>
      <w:r/>
    </w:p>
    <w:p>
      <w:pPr>
        <w:pStyle w:val="910"/>
        <w:ind w:left="420" w:firstLine="482"/>
        <w:spacing w:before="0" w:after="0" w:line="500" w:lineRule="exact"/>
        <w:rPr>
          <w:rFonts w:hint="eastAsia" w:ascii="仿宋" w:hAnsi="仿宋" w:eastAsia="仿宋" w:cs="仿宋"/>
          <w:sz w:val="28"/>
          <w:szCs w:val="28"/>
        </w:rPr>
      </w:pPr>
      <w:r>
        <w:rPr>
          <w:rFonts w:hint="eastAsia" w:ascii="仿宋" w:hAnsi="仿宋" w:eastAsia="仿宋" w:cs="仿宋"/>
          <w:sz w:val="28"/>
          <w:szCs w:val="28"/>
        </w:rPr>
      </w:r>
      <w:r/>
    </w:p>
    <w:p>
      <w:pPr>
        <w:pStyle w:val="910"/>
        <w:ind w:left="420" w:firstLine="482"/>
        <w:spacing w:before="0" w:after="0" w:line="500" w:lineRule="exact"/>
        <w:rPr>
          <w:rFonts w:hint="eastAsia" w:ascii="仿宋" w:hAnsi="仿宋" w:eastAsia="仿宋" w:cs="仿宋"/>
          <w:sz w:val="28"/>
          <w:szCs w:val="28"/>
        </w:rPr>
      </w:pPr>
      <w:r>
        <w:rPr>
          <w:rFonts w:hint="eastAsia" w:ascii="仿宋" w:hAnsi="仿宋" w:eastAsia="仿宋" w:cs="仿宋"/>
          <w:sz w:val="28"/>
          <w:szCs w:val="28"/>
        </w:rPr>
      </w:r>
      <w:r/>
    </w:p>
    <w:p>
      <w:pPr>
        <w:spacing w:line="460" w:lineRule="exact"/>
        <w:rPr>
          <w:rFonts w:ascii="仿宋" w:hAnsi="仿宋" w:eastAsia="仿宋"/>
          <w:b/>
          <w:bCs/>
          <w:color w:val="000000"/>
          <w:sz w:val="28"/>
          <w:szCs w:val="28"/>
        </w:rPr>
      </w:pPr>
      <w:r>
        <w:rPr>
          <w:rFonts w:ascii="仿宋" w:hAnsi="仿宋" w:eastAsia="仿宋"/>
          <w:b/>
          <w:bCs/>
          <w:color w:val="000000"/>
          <w:sz w:val="28"/>
          <w:szCs w:val="28"/>
        </w:rPr>
      </w:r>
      <w:r/>
    </w:p>
    <w:p>
      <w:pPr>
        <w:ind w:left="0" w:right="0" w:firstLine="480"/>
        <w:jc w:val="both"/>
        <w:spacing w:before="0" w:after="0"/>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r>
      <w:r/>
    </w:p>
    <w:p>
      <w:pPr>
        <w:ind w:left="0" w:right="0" w:firstLine="480"/>
        <w:jc w:val="both"/>
        <w:spacing w:before="0" w:after="0"/>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r>
      <w:r/>
    </w:p>
    <w:p>
      <w:pPr>
        <w:ind w:left="0" w:right="0" w:firstLine="480"/>
        <w:jc w:val="both"/>
        <w:spacing w:before="0" w:after="0"/>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r>
      <w:r/>
    </w:p>
    <w:p>
      <w:pPr>
        <w:ind w:left="0" w:right="0" w:firstLine="480"/>
        <w:jc w:val="both"/>
        <w:spacing w:before="0" w:after="0"/>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r>
      <w:r/>
    </w:p>
    <w:p>
      <w:pPr>
        <w:ind w:left="0" w:right="0" w:firstLine="480"/>
        <w:jc w:val="both"/>
        <w:spacing w:before="0" w:after="0"/>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r>
      <w:r/>
    </w:p>
    <w:p>
      <w:pPr>
        <w:ind w:left="0" w:right="0" w:firstLine="480"/>
        <w:jc w:val="both"/>
        <w:spacing w:before="0" w:after="0"/>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r>
      <w:r/>
    </w:p>
    <w:p>
      <w:pPr>
        <w:ind w:left="0" w:right="0" w:firstLine="480"/>
        <w:jc w:val="both"/>
        <w:spacing w:before="0" w:after="0"/>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r>
      <w:r/>
    </w:p>
    <w:p>
      <w:pPr>
        <w:ind w:left="0" w:right="0" w:firstLine="480"/>
        <w:jc w:val="both"/>
        <w:spacing w:before="0" w:after="0"/>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r>
      <w:r/>
    </w:p>
    <w:p>
      <w:pPr>
        <w:ind w:left="0" w:right="0" w:firstLine="480"/>
        <w:jc w:val="both"/>
        <w:spacing w:before="0" w:after="0"/>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r>
      <w:r/>
    </w:p>
    <w:p>
      <w:pPr>
        <w:ind w:left="0" w:right="0" w:firstLine="480"/>
        <w:jc w:val="both"/>
        <w:spacing w:before="0" w:after="0"/>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r>
      <w:r/>
    </w:p>
    <w:p>
      <w:pPr>
        <w:ind w:left="0" w:right="0" w:firstLine="480"/>
        <w:jc w:val="both"/>
        <w:spacing w:before="0" w:after="0"/>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r>
      <w:r/>
    </w:p>
    <w:p>
      <w:pPr>
        <w:ind w:left="0" w:right="0" w:firstLine="480"/>
        <w:jc w:val="both"/>
        <w:spacing w:before="0" w:after="0"/>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r>
      <w:r/>
    </w:p>
    <w:p>
      <w:pPr>
        <w:ind w:left="0" w:right="0" w:firstLine="480"/>
        <w:jc w:val="both"/>
        <w:spacing w:before="0" w:after="0"/>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r>
      <w:r/>
    </w:p>
    <w:p>
      <w:pPr>
        <w:ind w:left="0" w:right="0" w:firstLine="480"/>
        <w:jc w:val="both"/>
        <w:spacing w:before="0" w:after="0"/>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r>
      <w:r/>
    </w:p>
    <w:p>
      <w:pPr>
        <w:ind w:left="0" w:right="0" w:firstLine="480"/>
        <w:jc w:val="both"/>
        <w:spacing w:before="0" w:after="0"/>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r>
      <w:r/>
    </w:p>
    <w:p>
      <w:pPr>
        <w:ind w:left="0" w:right="0" w:firstLine="480"/>
        <w:jc w:val="both"/>
        <w:spacing w:before="0" w:after="0"/>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r>
      <w:r/>
    </w:p>
    <w:p>
      <w:pPr>
        <w:ind w:left="0" w:right="0" w:firstLine="480"/>
        <w:jc w:val="both"/>
        <w:spacing w:before="0" w:after="0"/>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r>
      <w:r/>
    </w:p>
    <w:p>
      <w:pPr>
        <w:ind w:left="0" w:right="0" w:firstLine="480"/>
        <w:jc w:val="both"/>
        <w:spacing w:before="0" w:after="0"/>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r>
      <w:r/>
    </w:p>
    <w:p>
      <w:pPr>
        <w:ind w:left="0" w:right="0" w:firstLine="480"/>
        <w:jc w:val="both"/>
        <w:spacing w:before="0" w:after="0"/>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r>
      <w:r/>
    </w:p>
    <w:p>
      <w:pPr>
        <w:ind w:left="0" w:right="0" w:firstLine="480"/>
        <w:jc w:val="both"/>
        <w:spacing w:before="0" w:after="0"/>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r>
      <w:r/>
    </w:p>
    <w:p>
      <w:pPr>
        <w:ind w:left="0" w:right="0" w:firstLine="480"/>
        <w:jc w:val="both"/>
        <w:spacing w:before="0" w:after="0"/>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r>
      <w:r/>
    </w:p>
    <w:p>
      <w:pPr>
        <w:ind w:left="0" w:right="0" w:firstLine="480"/>
        <w:jc w:val="both"/>
        <w:spacing w:before="0" w:after="0"/>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r>
      <w:r/>
    </w:p>
    <w:p>
      <w:pPr>
        <w:ind w:left="0" w:right="0" w:firstLine="480"/>
        <w:jc w:val="both"/>
        <w:spacing w:before="0" w:after="0"/>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r>
      <w:r/>
    </w:p>
    <w:p>
      <w:pPr>
        <w:ind w:left="0" w:right="0" w:firstLine="480"/>
        <w:jc w:val="both"/>
        <w:spacing w:before="0" w:after="0"/>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r>
      <w:r/>
    </w:p>
    <w:p>
      <w:pPr>
        <w:ind w:left="0" w:right="0" w:firstLine="480"/>
        <w:jc w:val="both"/>
        <w:spacing w:before="0" w:after="0"/>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r>
      <w:r/>
    </w:p>
    <w:p>
      <w:pPr>
        <w:ind w:left="0" w:right="0" w:firstLine="0"/>
        <w:jc w:val="center"/>
        <w:spacing w:before="240" w:after="240" w:line="519" w:lineRule="atLeast"/>
        <w:tabs>
          <w:tab w:val="left" w:pos="360" w:leader="none"/>
        </w:tabs>
        <w:rPr>
          <w:rFonts w:ascii="仿宋" w:hAnsi="仿宋" w:eastAsia="仿宋" w:cs="仿宋"/>
          <w:b/>
          <w:color w:val="000000"/>
          <w:sz w:val="32"/>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rPr>
      </w:r>
      <w:r/>
    </w:p>
    <w:p>
      <w:pPr>
        <w:ind w:left="0" w:right="0" w:firstLine="0"/>
        <w:jc w:val="center"/>
        <w:spacing w:before="240" w:after="240" w:line="519" w:lineRule="atLeast"/>
        <w:tabs>
          <w:tab w:val="left" w:pos="360" w:leader="none"/>
        </w:tabs>
        <w:rPr>
          <w:rFonts w:ascii="仿宋" w:hAnsi="仿宋" w:eastAsia="仿宋" w:cs="仿宋"/>
          <w:b/>
          <w:color w:val="000000"/>
          <w:sz w:val="32"/>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rPr>
      </w:r>
      <w:r/>
    </w:p>
    <w:p>
      <w:pPr>
        <w:ind w:left="0" w:right="0" w:firstLine="0"/>
        <w:jc w:val="center"/>
        <w:spacing w:before="240" w:after="240" w:line="519" w:lineRule="atLeast"/>
        <w:tabs>
          <w:tab w:val="left" w:pos="360" w:leader="none"/>
        </w:tabs>
        <w:rPr>
          <w:rFonts w:ascii="仿宋" w:hAnsi="仿宋" w:eastAsia="仿宋" w:cs="仿宋"/>
          <w:b/>
          <w:color w:val="000000"/>
          <w:sz w:val="32"/>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rPr>
      </w:r>
      <w:r/>
    </w:p>
    <w:p>
      <w:pPr>
        <w:ind w:left="0" w:right="0" w:firstLine="0"/>
        <w:jc w:val="center"/>
        <w:spacing w:before="240" w:after="240" w:line="519" w:lineRule="atLeast"/>
        <w:tabs>
          <w:tab w:val="left" w:pos="360" w:leader="none"/>
        </w:tabs>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rPr>
        <w:t xml:space="preserve">二、开标一览表</w:t>
      </w:r>
      <w:r>
        <w:rPr>
          <w:rFonts w:hint="eastAsia" w:ascii="仿宋" w:hAnsi="仿宋" w:eastAsia="仿宋"/>
          <w:b/>
          <w:bCs/>
          <w:color w:val="000000"/>
          <w:sz w:val="32"/>
          <w:szCs w:val="32"/>
          <w:lang w:eastAsia="zh-CN"/>
        </w:rPr>
        <w:t xml:space="preserve">（</w:t>
      </w:r>
      <w:r>
        <w:rPr>
          <w:rFonts w:hint="eastAsia" w:ascii="仿宋" w:hAnsi="仿宋" w:eastAsia="仿宋"/>
          <w:b/>
          <w:bCs/>
          <w:color w:val="000000"/>
          <w:sz w:val="32"/>
          <w:szCs w:val="32"/>
          <w:lang w:val="en-US" w:eastAsia="zh-CN"/>
        </w:rPr>
        <w:t xml:space="preserve">标段1、2通用</w:t>
      </w:r>
      <w:r>
        <w:rPr>
          <w:rFonts w:hint="eastAsia" w:ascii="仿宋" w:hAnsi="仿宋" w:eastAsia="仿宋"/>
          <w:b/>
          <w:bCs/>
          <w:color w:val="000000"/>
          <w:sz w:val="32"/>
          <w:szCs w:val="32"/>
          <w:lang w:eastAsia="zh-CN"/>
        </w:rPr>
        <w:t xml:space="preserve">）</w:t>
      </w:r>
      <w:r/>
    </w:p>
    <w:p>
      <w:pPr>
        <w:ind w:left="0" w:right="0" w:firstLine="3036"/>
        <w:jc w:val="both"/>
        <w:spacing w:before="19" w:after="0" w:line="43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rPr>
        <w:t xml:space="preserve"> </w:t>
      </w:r>
      <w:r/>
    </w:p>
    <w:p>
      <w:pPr>
        <w:ind w:left="0" w:right="0" w:firstLine="3036"/>
        <w:jc w:val="both"/>
        <w:spacing w:before="19" w:after="0" w:line="43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rPr>
        <w:t xml:space="preserve"> </w:t>
      </w:r>
      <w:r/>
    </w:p>
    <w:tbl>
      <w:tblPr>
        <w:tblStyle w:val="730"/>
        <w:tblW w:w="10082"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7"/>
        <w:gridCol w:w="8605"/>
      </w:tblGrid>
      <w:tr>
        <w:trPr>
          <w:trHeight w:val="13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05" w:type="dxa"/>
            <w:vAlign w:val="center"/>
            <w:textDirection w:val="lrTb"/>
            <w:noWrap w:val="false"/>
          </w:tcPr>
          <w:p>
            <w:pPr>
              <w:ind w:left="0" w:right="0" w:firstLine="0"/>
              <w:spacing w:before="100" w:after="10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560"/>
              <w:spacing w:before="100" w:after="10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政府购买居家养老上门服务项目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r>
      <w:tr>
        <w:trPr>
          <w:trHeight w:val="22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7" w:type="dxa"/>
            <w:vAlign w:val="center"/>
            <w:textDirection w:val="lrTb"/>
            <w:noWrap w:val="false"/>
          </w:tcPr>
          <w:p>
            <w:pPr>
              <w:ind w:left="0" w:right="0" w:firstLine="0"/>
              <w:jc w:val="center"/>
              <w:spacing w:before="0" w:after="0" w:line="72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投标报价</w:t>
            </w:r>
            <w:r/>
          </w:p>
          <w:p>
            <w:pPr>
              <w:ind w:left="0" w:right="0" w:firstLine="0"/>
              <w:jc w:val="center"/>
              <w:spacing w:before="0" w:after="0" w:line="72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5" w:type="dxa"/>
            <w:vAlign w:val="center"/>
            <w:textDirection w:val="lrTb"/>
            <w:noWrap w:val="false"/>
          </w:tcPr>
          <w:p>
            <w:pPr>
              <w:ind w:left="0" w:right="0" w:firstLine="0"/>
              <w:jc w:val="both"/>
              <w:spacing w:before="0" w:after="0" w:line="72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14:textFill>
                  <w14:solidFill>
                    <w14:schemeClr w14:val="tx1"/>
                  </w14:solidFill>
                </w14:textFill>
              </w:rPr>
              <w:t xml:space="preserve">本项目执行统一价格补贴标准，服务单价：每1小时30元，报价不作为评审因素，即投标人的报价应与本项目的采购预算价一致。</w:t>
            </w:r>
            <w:r/>
          </w:p>
          <w:p>
            <w:pPr>
              <w:ind w:left="0" w:right="0" w:firstLine="0"/>
              <w:spacing w:before="200" w:after="20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14:textFill>
                  <w14:solidFill>
                    <w14:schemeClr w14:val="tx1"/>
                  </w14:solidFill>
                </w14:textFill>
              </w:rPr>
              <w:t xml:space="preserve">大小写：</w:t>
            </w:r>
            <w:r>
              <w:rPr>
                <w:rFonts w:ascii="仿宋" w:hAnsi="仿宋" w:eastAsia="仿宋" w:cs="仿宋"/>
                <w:b/>
                <w:color w:val="000000" w:themeColor="text1"/>
                <w:sz w:val="28"/>
                <w:u w:val="single"/>
                <w14:textFill>
                  <w14:solidFill>
                    <w14:schemeClr w14:val="tx1"/>
                  </w14:solidFill>
                </w14:textFill>
              </w:rPr>
              <w:t xml:space="preserve">                                </w:t>
            </w:r>
            <w:r>
              <w:rPr>
                <w:rFonts w:ascii="仿宋" w:hAnsi="仿宋" w:eastAsia="仿宋" w:cs="仿宋"/>
                <w:b/>
                <w:color w:val="000000" w:themeColor="text1"/>
                <w:sz w:val="28"/>
                <w14:textFill>
                  <w14:solidFill>
                    <w14:schemeClr w14:val="tx1"/>
                  </w14:solidFill>
                </w14:textFill>
              </w:rPr>
              <w:t xml:space="preserve">元</w:t>
            </w:r>
            <w:r/>
          </w:p>
        </w:tc>
      </w:tr>
      <w:tr>
        <w:trPr>
          <w:trHeight w:val="12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7" w:type="dxa"/>
            <w:vAlign w:val="center"/>
            <w:textDirection w:val="lrTb"/>
            <w:noWrap w:val="false"/>
          </w:tcPr>
          <w:p>
            <w:pPr>
              <w:ind w:left="0" w:right="0" w:firstLine="14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服务时间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5" w:type="dxa"/>
            <w:vAlign w:val="center"/>
            <w:textDirection w:val="lrTb"/>
            <w:noWrap w:val="false"/>
          </w:tcPr>
          <w:p>
            <w:pPr>
              <w:ind w:left="0" w:right="0" w:firstLine="154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按招标文件要求执行。</w:t>
            </w:r>
            <w:r/>
          </w:p>
        </w:tc>
      </w:tr>
    </w:tbl>
    <w:p>
      <w:pPr>
        <w:ind w:left="0" w:right="0" w:firstLine="0"/>
        <w:jc w:val="both"/>
        <w:spacing w:before="0" w:after="0" w:line="519" w:lineRule="atLeast"/>
        <w:rPr>
          <w:rFonts w:hint="eastAsia" w:ascii="仿宋" w:hAnsi="仿宋" w:eastAsia="仿宋" w:cs="仿宋"/>
          <w:b/>
          <w:bCs w:val="0"/>
          <w:color w:val="000000"/>
          <w:sz w:val="40"/>
          <w:szCs w:val="36"/>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val="0"/>
          <w:color w:val="auto"/>
          <w:sz w:val="28"/>
          <w:szCs w:val="40"/>
          <w:highlight w:val="none"/>
          <w:lang w:val="en-US" w:eastAsia="zh-CN"/>
        </w:rPr>
        <w:t xml:space="preserve">注：最终</w:t>
      </w:r>
      <w:r>
        <w:rPr>
          <w:rFonts w:hint="eastAsia" w:ascii="仿宋" w:hAnsi="仿宋" w:eastAsia="仿宋" w:cs="仿宋"/>
          <w:b/>
          <w:bCs w:val="0"/>
          <w:color w:val="auto"/>
          <w:sz w:val="28"/>
          <w:szCs w:val="40"/>
          <w:highlight w:val="none"/>
        </w:rPr>
        <w:t xml:space="preserve">按照实际服务人数据实结算</w:t>
      </w:r>
      <w:r>
        <w:rPr>
          <w:rFonts w:hint="eastAsia" w:ascii="仿宋" w:hAnsi="仿宋" w:eastAsia="仿宋" w:cs="仿宋"/>
          <w:b/>
          <w:bCs w:val="0"/>
          <w:color w:val="auto"/>
          <w:sz w:val="28"/>
          <w:szCs w:val="40"/>
          <w:highlight w:val="none"/>
          <w:lang w:eastAsia="zh-CN"/>
        </w:rPr>
        <w:t xml:space="preserve">。</w:t>
      </w:r>
      <w:r/>
    </w:p>
    <w:p>
      <w:pPr>
        <w:ind w:left="0" w:right="0" w:firstLine="0"/>
        <w:jc w:val="both"/>
        <w:spacing w:before="0" w:after="0" w:line="51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投标人: </w:t>
      </w:r>
      <w:r>
        <w:rPr>
          <w:rFonts w:ascii="仿宋" w:hAnsi="仿宋" w:eastAsia="仿宋" w:cs="仿宋"/>
          <w:color w:val="000000"/>
          <w:sz w:val="28"/>
          <w:u w:val="single"/>
        </w:rPr>
        <w:t xml:space="preserve">       （电子签章或盖章）</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法定代表人:</w:t>
      </w:r>
      <w:r>
        <w:rPr>
          <w:rFonts w:ascii="仿宋" w:hAnsi="仿宋" w:eastAsia="仿宋" w:cs="仿宋"/>
          <w:color w:val="000000"/>
          <w:sz w:val="28"/>
          <w:u w:val="single"/>
        </w:rPr>
        <w:t xml:space="preserve"> （电子签章或电子签字）</w:t>
      </w:r>
      <w:r/>
    </w:p>
    <w:p>
      <w:pPr>
        <w:ind w:left="420" w:right="0" w:firstLine="420"/>
        <w:jc w:val="both"/>
        <w:spacing w:before="210" w:after="12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411"/>
        <w:jc w:val="both"/>
        <w:spacing w:before="0" w:after="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（1）投标报价总计为招标文件第二章所述内容。</w:t>
      </w:r>
      <w:r/>
    </w:p>
    <w:p>
      <w:pPr>
        <w:ind w:left="0" w:right="0" w:firstLine="411"/>
        <w:jc w:val="both"/>
        <w:spacing w:before="0" w:after="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（2）开标一览表内容不得自行改动。</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（3）各投标人请注意必须在“投标文件格式”模块中对应的接口上传材料。</w:t>
      </w:r>
      <w:r/>
    </w:p>
    <w:p>
      <w:pPr>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29"/>
        <w:rPr>
          <w:rFonts w:hint="eastAsia" w:ascii="仿宋" w:hAnsi="仿宋" w:eastAsia="仿宋" w:cs="仿宋"/>
          <w:color w:val="000000"/>
          <w:sz w:val="28"/>
          <w:szCs w:val="28"/>
        </w:rPr>
      </w:pPr>
      <w:r>
        <w:rPr>
          <w:rFonts w:hint="eastAsia" w:ascii="仿宋" w:hAnsi="仿宋" w:eastAsia="仿宋" w:cs="仿宋"/>
          <w:color w:val="000000"/>
          <w:sz w:val="28"/>
          <w:szCs w:val="28"/>
        </w:rPr>
      </w:r>
      <w:r/>
    </w:p>
    <w:p>
      <w:pPr>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29"/>
        <w:rPr>
          <w:rFonts w:hint="eastAsia" w:ascii="仿宋" w:hAnsi="仿宋" w:eastAsia="仿宋" w:cs="仿宋"/>
          <w:color w:val="000000"/>
          <w:sz w:val="28"/>
          <w:szCs w:val="28"/>
        </w:rPr>
      </w:pPr>
      <w:r>
        <w:rPr>
          <w:rFonts w:hint="eastAsia" w:ascii="仿宋" w:hAnsi="仿宋" w:eastAsia="仿宋" w:cs="仿宋"/>
          <w:color w:val="000000"/>
          <w:sz w:val="28"/>
          <w:szCs w:val="28"/>
        </w:rPr>
      </w:r>
      <w:r/>
    </w:p>
    <w:p>
      <w:pPr>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29"/>
        <w:rPr>
          <w:rFonts w:hint="eastAsia" w:ascii="仿宋" w:hAnsi="仿宋" w:eastAsia="仿宋" w:cs="仿宋"/>
          <w:color w:val="000000"/>
          <w:sz w:val="28"/>
          <w:szCs w:val="28"/>
        </w:rPr>
      </w:pPr>
      <w:r>
        <w:rPr>
          <w:rFonts w:hint="eastAsia" w:ascii="仿宋" w:hAnsi="仿宋" w:eastAsia="仿宋" w:cs="仿宋"/>
          <w:color w:val="000000"/>
          <w:sz w:val="28"/>
          <w:szCs w:val="28"/>
        </w:rPr>
      </w:r>
      <w:r/>
    </w:p>
    <w:p>
      <w:pPr>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29"/>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07"/>
        <w:numPr>
          <w:ilvl w:val="0"/>
          <w:numId w:val="0"/>
        </w:numPr>
        <w:ind w:firstLine="0"/>
        <w:jc w:val="both"/>
        <w:rPr>
          <w:rFonts w:hint="eastAsia" w:ascii="仿宋" w:hAnsi="仿宋" w:eastAsia="仿宋" w:cs="仿宋"/>
          <w:b/>
          <w:color w:val="auto"/>
          <w:sz w:val="32"/>
          <w:szCs w:val="32"/>
          <w:highlight w:val="none"/>
          <w:lang w:eastAsia="zh-CN"/>
        </w:rPr>
      </w:pPr>
      <w:r>
        <w:rPr>
          <w:rFonts w:hint="eastAsia" w:ascii="仿宋" w:hAnsi="仿宋" w:eastAsia="仿宋" w:cs="仿宋"/>
          <w:b/>
          <w:color w:val="auto"/>
          <w:sz w:val="32"/>
          <w:szCs w:val="32"/>
          <w:highlight w:val="none"/>
          <w:lang w:eastAsia="zh-CN"/>
        </w:rPr>
      </w:r>
      <w:r/>
    </w:p>
    <w:p>
      <w:pPr>
        <w:pStyle w:val="928"/>
        <w:jc w:val="center"/>
        <w:spacing w:line="520" w:lineRule="exact"/>
        <w:rPr>
          <w:rFonts w:hint="eastAsia" w:ascii="仿宋" w:hAnsi="仿宋" w:eastAsia="仿宋"/>
          <w:b/>
          <w:bCs/>
          <w:color w:val="000000"/>
          <w:sz w:val="32"/>
          <w:szCs w:val="32"/>
          <w:highlight w:val="none"/>
          <w:lang w:eastAsia="zh-CN"/>
        </w:rPr>
      </w:pPr>
      <w:r>
        <w:rPr>
          <w:rFonts w:hint="eastAsia" w:ascii="仿宋" w:hAnsi="仿宋" w:eastAsia="仿宋" w:cs="仿宋"/>
          <w:b/>
          <w:color w:val="auto"/>
          <w:sz w:val="32"/>
          <w:szCs w:val="32"/>
          <w:highlight w:val="none"/>
          <w:lang w:eastAsia="zh-CN"/>
        </w:rPr>
        <w:t xml:space="preserve">三、</w:t>
      </w:r>
      <w:r>
        <w:rPr>
          <w:rFonts w:hint="eastAsia" w:ascii="仿宋" w:hAnsi="仿宋" w:eastAsia="仿宋" w:cs="仿宋"/>
          <w:b/>
          <w:color w:val="auto"/>
          <w:sz w:val="32"/>
          <w:szCs w:val="32"/>
          <w:highlight w:val="none"/>
        </w:rPr>
        <w:t xml:space="preserve">投标报价明细表</w:t>
      </w:r>
      <w:r>
        <w:rPr>
          <w:rFonts w:hint="eastAsia" w:ascii="仿宋" w:hAnsi="仿宋" w:eastAsia="仿宋" w:cs="仿宋"/>
          <w:bCs/>
          <w:color w:val="0000ff"/>
          <w:sz w:val="32"/>
          <w:szCs w:val="32"/>
          <w:lang w:eastAsia="zh-CN"/>
        </w:rPr>
        <w:t xml:space="preserve">（</w:t>
      </w:r>
      <w:r>
        <w:rPr>
          <w:rFonts w:hint="eastAsia" w:ascii="仿宋" w:hAnsi="仿宋" w:eastAsia="仿宋" w:cs="Times New Roman"/>
          <w:b/>
          <w:sz w:val="32"/>
          <w:szCs w:val="32"/>
          <w:highlight w:val="none"/>
          <w:lang w:val="en-US" w:eastAsia="zh-CN"/>
        </w:rPr>
        <w:t xml:space="preserve">标段</w:t>
      </w:r>
      <w:r>
        <w:rPr>
          <w:rFonts w:hint="eastAsia" w:ascii="仿宋" w:hAnsi="仿宋" w:eastAsia="仿宋" w:cs="Times New Roman"/>
          <w:b/>
          <w:sz w:val="32"/>
          <w:szCs w:val="32"/>
          <w:highlight w:val="none"/>
          <w:u w:val="single"/>
          <w:lang w:val="en-US" w:eastAsia="zh-CN"/>
        </w:rPr>
        <w:t xml:space="preserve">    </w:t>
      </w:r>
      <w:r>
        <w:rPr>
          <w:rFonts w:hint="eastAsia" w:ascii="仿宋" w:hAnsi="仿宋" w:eastAsia="仿宋" w:cs="仿宋"/>
          <w:bCs/>
          <w:color w:val="0000ff"/>
          <w:sz w:val="32"/>
          <w:szCs w:val="32"/>
          <w:lang w:eastAsia="zh-CN"/>
        </w:rPr>
        <w:t xml:space="preserve">）</w:t>
      </w:r>
      <w:r/>
    </w:p>
    <w:p>
      <w:pPr>
        <w:pStyle w:val="707"/>
        <w:numPr>
          <w:ilvl w:val="0"/>
          <w:numId w:val="0"/>
        </w:numPr>
        <w:ind w:firstLine="3213"/>
        <w:jc w:val="both"/>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tbl>
      <w:tblPr>
        <w:tblStyle w:val="69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9"/>
        <w:gridCol w:w="3404"/>
        <w:gridCol w:w="1856"/>
        <w:gridCol w:w="1664"/>
        <w:gridCol w:w="1668"/>
      </w:tblGrid>
      <w:tr>
        <w:trPr>
          <w:trHeight w:val="630"/>
        </w:trPr>
        <w:tc>
          <w:tcPr>
            <w:tcW w:w="621" w:type="pct"/>
            <w:vAlign w:val="center"/>
            <w:textDirection w:val="lrTb"/>
            <w:noWrap w:val="false"/>
          </w:tcPr>
          <w:p>
            <w:pPr>
              <w:jc w:val="cente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序号</w:t>
            </w:r>
            <w:r/>
          </w:p>
        </w:tc>
        <w:tc>
          <w:tcPr>
            <w:tcW w:w="1735" w:type="pct"/>
            <w:vAlign w:val="center"/>
            <w:textDirection w:val="lrTb"/>
            <w:noWrap w:val="false"/>
          </w:tcPr>
          <w:p>
            <w:pPr>
              <w:jc w:val="cente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服务（项目）名称</w:t>
            </w:r>
            <w:r/>
          </w:p>
        </w:tc>
        <w:tc>
          <w:tcPr>
            <w:tcW w:w="946" w:type="pct"/>
            <w:vAlign w:val="center"/>
            <w:textDirection w:val="lrTb"/>
            <w:noWrap w:val="false"/>
          </w:tcPr>
          <w:p>
            <w:pPr>
              <w:jc w:val="center"/>
              <w:spacing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费用构成</w:t>
            </w:r>
            <w:r/>
          </w:p>
        </w:tc>
        <w:tc>
          <w:tcPr>
            <w:tcW w:w="848" w:type="pct"/>
            <w:vAlign w:val="center"/>
            <w:textDirection w:val="lrTb"/>
            <w:noWrap w:val="false"/>
          </w:tcPr>
          <w:p>
            <w:pPr>
              <w:jc w:val="center"/>
              <w:spacing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单价</w:t>
            </w:r>
            <w:r/>
          </w:p>
        </w:tc>
        <w:tc>
          <w:tcPr>
            <w:tcW w:w="848" w:type="pct"/>
            <w:vAlign w:val="center"/>
            <w:textDirection w:val="lrTb"/>
            <w:noWrap w:val="false"/>
          </w:tcPr>
          <w:p>
            <w:pPr>
              <w:jc w:val="center"/>
              <w:spacing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总价</w:t>
            </w:r>
            <w:r/>
          </w:p>
        </w:tc>
      </w:tr>
      <w:tr>
        <w:trPr>
          <w:trHeight w:val="630"/>
        </w:trPr>
        <w:tc>
          <w:tcPr>
            <w:tcW w:w="621"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35"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46"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8"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8"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630"/>
        </w:trPr>
        <w:tc>
          <w:tcPr>
            <w:tcW w:w="621"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35"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46"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8"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8"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630"/>
        </w:trPr>
        <w:tc>
          <w:tcPr>
            <w:tcW w:w="621"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35"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46"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8"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8"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630"/>
        </w:trPr>
        <w:tc>
          <w:tcPr>
            <w:tcW w:w="621"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35"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46"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8"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8"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630"/>
        </w:trPr>
        <w:tc>
          <w:tcPr>
            <w:tcW w:w="621"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35"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46"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8"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8"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630"/>
        </w:trPr>
        <w:tc>
          <w:tcPr>
            <w:tcW w:w="621"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none" w:color="000000" w:sz="4" w:space="0"/>
              <w:bottom w:val="single" w:color="auto" w:sz="4" w:space="0"/>
              <w:right w:val="single" w:color="auto" w:sz="4" w:space="0"/>
            </w:tcBorders>
            <w:tcW w:w="1735"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46"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8"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8"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630"/>
        </w:trPr>
        <w:tc>
          <w:tcPr>
            <w:tcW w:w="621"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none" w:color="000000" w:sz="4" w:space="0"/>
              <w:bottom w:val="single" w:color="auto" w:sz="4" w:space="0"/>
              <w:right w:val="single" w:color="auto" w:sz="4" w:space="0"/>
            </w:tcBorders>
            <w:tcW w:w="1735"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46"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8"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8"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630"/>
        </w:trPr>
        <w:tc>
          <w:tcPr>
            <w:tcW w:w="621"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none" w:color="000000" w:sz="4" w:space="0"/>
              <w:bottom w:val="single" w:color="auto" w:sz="4" w:space="0"/>
              <w:right w:val="single" w:color="auto" w:sz="4" w:space="0"/>
            </w:tcBorders>
            <w:tcW w:w="1735"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46"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8"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8"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630"/>
        </w:trPr>
        <w:tc>
          <w:tcPr>
            <w:tcW w:w="621"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none" w:color="000000" w:sz="4" w:space="0"/>
              <w:bottom w:val="single" w:color="auto" w:sz="4" w:space="0"/>
              <w:right w:val="single" w:color="auto" w:sz="4" w:space="0"/>
            </w:tcBorders>
            <w:tcW w:w="1735"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46"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8"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8"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630"/>
        </w:trPr>
        <w:tc>
          <w:tcPr>
            <w:tcW w:w="621"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none" w:color="000000" w:sz="4" w:space="0"/>
              <w:bottom w:val="single" w:color="auto" w:sz="4" w:space="0"/>
              <w:right w:val="single" w:color="auto" w:sz="4" w:space="0"/>
            </w:tcBorders>
            <w:tcW w:w="1735"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46"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8"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8"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630"/>
        </w:trPr>
        <w:tc>
          <w:tcPr>
            <w:tcW w:w="621"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none" w:color="000000" w:sz="4" w:space="0"/>
              <w:bottom w:val="single" w:color="auto" w:sz="4" w:space="0"/>
              <w:right w:val="single" w:color="auto" w:sz="4" w:space="0"/>
            </w:tcBorders>
            <w:tcW w:w="1735"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46"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8"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8"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630"/>
        </w:trPr>
        <w:tc>
          <w:tcPr>
            <w:gridSpan w:val="5"/>
            <w:tcW w:w="5000" w:type="pct"/>
            <w:vAlign w:val="center"/>
            <w:textDirection w:val="lrTb"/>
            <w:noWrap w:val="false"/>
          </w:tcPr>
          <w:p>
            <w:pPr>
              <w:ind w:firstLine="274"/>
              <w:spacing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合计</w:t>
            </w:r>
            <w:r>
              <w:rPr>
                <w:rFonts w:hint="eastAsia" w:ascii="仿宋" w:hAnsi="仿宋" w:eastAsia="仿宋" w:cs="仿宋"/>
                <w:color w:val="auto"/>
                <w:sz w:val="28"/>
                <w:szCs w:val="28"/>
                <w:highlight w:val="none"/>
                <w:lang w:eastAsia="zh-CN"/>
              </w:rPr>
              <w:t xml:space="preserve">：</w:t>
            </w:r>
            <w:r/>
          </w:p>
        </w:tc>
      </w:tr>
    </w:tbl>
    <w:p>
      <w:pPr>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29"/>
        <w:ind w:left="0" w:firstLine="0"/>
        <w:rPr>
          <w:rFonts w:hint="eastAsia"/>
        </w:rPr>
      </w:pPr>
      <w:r>
        <w:rPr>
          <w:rFonts w:hint="eastAsia"/>
        </w:rPr>
      </w:r>
      <w:r/>
    </w:p>
    <w:p>
      <w:pPr>
        <w:rPr>
          <w:rFonts w:hint="eastAsia"/>
        </w:rPr>
      </w:pPr>
      <w:r>
        <w:rPr>
          <w:rFonts w:ascii="仿宋" w:hAnsi="仿宋" w:eastAsia="仿宋" w:cs="仿宋"/>
          <w:color w:val="000000"/>
          <w:sz w:val="28"/>
        </w:rPr>
        <w:t xml:space="preserve">（1）投标报价总计为招标文件第二章所述内容。</w:t>
      </w:r>
      <w:r/>
    </w:p>
    <w:p>
      <w:pPr>
        <w:ind w:firstLine="3518"/>
        <w:spacing w:line="440" w:lineRule="exact"/>
        <w:rPr>
          <w:rFonts w:hint="eastAsia" w:ascii="宋体" w:hAnsi="宋体"/>
          <w:b/>
          <w:bCs/>
          <w:sz w:val="32"/>
          <w:szCs w:val="32"/>
          <w:lang w:val="en-US" w:eastAsia="zh-CN"/>
        </w:rPr>
      </w:pPr>
      <w:r>
        <w:rPr>
          <w:rFonts w:hint="eastAsia" w:ascii="宋体" w:hAnsi="宋体"/>
          <w:b/>
          <w:bCs/>
          <w:sz w:val="32"/>
          <w:szCs w:val="32"/>
          <w:lang w:val="en-US" w:eastAsia="zh-CN"/>
        </w:rPr>
      </w:r>
      <w:r/>
    </w:p>
    <w:p>
      <w:pPr>
        <w:ind w:firstLine="281"/>
        <w:spacing w:line="440" w:lineRule="exact"/>
        <w:rPr>
          <w:rFonts w:hint="eastAsia" w:ascii="宋体" w:hAnsi="宋体"/>
          <w:b/>
          <w:bCs/>
          <w:sz w:val="32"/>
          <w:szCs w:val="32"/>
          <w:lang w:val="en-US" w:eastAsia="zh-CN"/>
        </w:rPr>
      </w:pPr>
      <w:r>
        <w:rPr>
          <w:rFonts w:hint="eastAsia" w:ascii="仿宋" w:hAnsi="仿宋" w:eastAsia="仿宋" w:cs="仿宋"/>
          <w:b/>
          <w:bCs w:val="0"/>
          <w:color w:val="auto"/>
          <w:sz w:val="28"/>
          <w:szCs w:val="40"/>
          <w:highlight w:val="none"/>
          <w:lang w:val="en-US" w:eastAsia="zh-CN"/>
        </w:rPr>
        <w:t xml:space="preserve">注：最终</w:t>
      </w:r>
      <w:r>
        <w:rPr>
          <w:rFonts w:hint="eastAsia" w:ascii="仿宋" w:hAnsi="仿宋" w:eastAsia="仿宋" w:cs="仿宋"/>
          <w:b/>
          <w:bCs w:val="0"/>
          <w:color w:val="auto"/>
          <w:sz w:val="28"/>
          <w:szCs w:val="40"/>
          <w:highlight w:val="none"/>
        </w:rPr>
        <w:t xml:space="preserve">按照实际服务人数据实结算</w:t>
      </w:r>
      <w:r>
        <w:rPr>
          <w:rFonts w:hint="eastAsia" w:ascii="仿宋" w:hAnsi="仿宋" w:eastAsia="仿宋" w:cs="仿宋"/>
          <w:b/>
          <w:bCs w:val="0"/>
          <w:color w:val="auto"/>
          <w:sz w:val="28"/>
          <w:szCs w:val="40"/>
          <w:highlight w:val="none"/>
          <w:lang w:eastAsia="zh-CN"/>
        </w:rPr>
        <w:t xml:space="preserve">。</w:t>
      </w:r>
      <w:r/>
    </w:p>
    <w:p>
      <w:pPr>
        <w:ind w:firstLine="3518"/>
        <w:spacing w:line="440" w:lineRule="exact"/>
        <w:rPr>
          <w:rFonts w:hint="eastAsia" w:ascii="宋体" w:hAnsi="宋体"/>
          <w:b/>
          <w:bCs/>
          <w:sz w:val="32"/>
          <w:szCs w:val="32"/>
          <w:lang w:val="en-US" w:eastAsia="zh-CN"/>
        </w:rPr>
      </w:pPr>
      <w:r>
        <w:rPr>
          <w:rFonts w:hint="eastAsia" w:ascii="宋体" w:hAnsi="宋体"/>
          <w:b/>
          <w:bCs/>
          <w:sz w:val="32"/>
          <w:szCs w:val="32"/>
          <w:lang w:val="en-US" w:eastAsia="zh-CN"/>
        </w:rPr>
      </w:r>
      <w:r/>
    </w:p>
    <w:p>
      <w:pPr>
        <w:ind w:firstLine="3518"/>
        <w:spacing w:line="440" w:lineRule="exact"/>
        <w:rPr>
          <w:rFonts w:hint="eastAsia" w:ascii="宋体" w:hAnsi="宋体"/>
          <w:b/>
          <w:bCs/>
          <w:sz w:val="32"/>
          <w:szCs w:val="32"/>
          <w:lang w:val="en-US" w:eastAsia="zh-CN"/>
        </w:rPr>
      </w:pPr>
      <w:r>
        <w:rPr>
          <w:rFonts w:hint="eastAsia" w:ascii="宋体" w:hAnsi="宋体"/>
          <w:b/>
          <w:bCs/>
          <w:sz w:val="32"/>
          <w:szCs w:val="32"/>
          <w:lang w:val="en-US" w:eastAsia="zh-CN"/>
        </w:rPr>
      </w:r>
      <w:r/>
    </w:p>
    <w:p>
      <w:pPr>
        <w:ind w:firstLine="3518"/>
        <w:spacing w:line="440" w:lineRule="exact"/>
        <w:rPr>
          <w:rFonts w:hint="eastAsia" w:ascii="宋体" w:hAnsi="宋体"/>
          <w:b/>
          <w:bCs/>
          <w:sz w:val="32"/>
          <w:szCs w:val="32"/>
          <w:lang w:val="en-US" w:eastAsia="zh-CN"/>
        </w:rPr>
      </w:pPr>
      <w:r>
        <w:rPr>
          <w:rFonts w:hint="eastAsia" w:ascii="宋体" w:hAnsi="宋体"/>
          <w:b/>
          <w:bCs/>
          <w:sz w:val="32"/>
          <w:szCs w:val="32"/>
          <w:lang w:val="en-US" w:eastAsia="zh-CN"/>
        </w:rPr>
      </w:r>
      <w:r/>
    </w:p>
    <w:p>
      <w:pPr>
        <w:spacing w:line="440" w:lineRule="exact"/>
        <w:rPr>
          <w:rFonts w:hint="eastAsia" w:ascii="宋体" w:hAnsi="宋体"/>
          <w:b/>
          <w:bCs/>
          <w:sz w:val="32"/>
          <w:szCs w:val="32"/>
          <w:lang w:val="en-US" w:eastAsia="zh-CN"/>
        </w:rPr>
      </w:pPr>
      <w:r>
        <w:rPr>
          <w:rFonts w:hint="eastAsia" w:ascii="宋体" w:hAnsi="宋体"/>
          <w:b/>
          <w:bCs/>
          <w:sz w:val="32"/>
          <w:szCs w:val="32"/>
          <w:lang w:val="en-US" w:eastAsia="zh-CN"/>
        </w:rPr>
      </w:r>
      <w:r/>
    </w:p>
    <w:p>
      <w:pPr>
        <w:ind w:firstLine="3518"/>
        <w:spacing w:line="440" w:lineRule="exact"/>
        <w:rPr>
          <w:rFonts w:hint="eastAsia" w:ascii="宋体" w:hAnsi="宋体"/>
          <w:b/>
          <w:bCs/>
          <w:sz w:val="32"/>
          <w:szCs w:val="32"/>
          <w:lang w:val="en-US" w:eastAsia="zh-CN"/>
        </w:rPr>
      </w:pPr>
      <w:r>
        <w:rPr>
          <w:rFonts w:hint="eastAsia" w:ascii="宋体" w:hAnsi="宋体"/>
          <w:b/>
          <w:bCs/>
          <w:sz w:val="32"/>
          <w:szCs w:val="32"/>
          <w:lang w:val="en-US" w:eastAsia="zh-CN"/>
        </w:rPr>
      </w:r>
      <w:r/>
    </w:p>
    <w:p>
      <w:pPr>
        <w:ind w:firstLine="3518"/>
        <w:spacing w:line="440" w:lineRule="exact"/>
        <w:rPr>
          <w:rFonts w:hint="eastAsia" w:ascii="宋体" w:hAnsi="宋体"/>
          <w:b/>
          <w:bCs/>
          <w:sz w:val="32"/>
          <w:szCs w:val="32"/>
          <w:lang w:val="en-US" w:eastAsia="zh-CN"/>
        </w:rPr>
      </w:pPr>
      <w:r>
        <w:rPr>
          <w:rFonts w:hint="eastAsia" w:ascii="宋体" w:hAnsi="宋体"/>
          <w:b/>
          <w:bCs/>
          <w:sz w:val="32"/>
          <w:szCs w:val="32"/>
          <w:lang w:val="en-US" w:eastAsia="zh-CN"/>
        </w:rPr>
      </w:r>
      <w:r/>
    </w:p>
    <w:p>
      <w:pPr>
        <w:ind w:firstLine="3518"/>
        <w:spacing w:line="440" w:lineRule="exact"/>
        <w:rPr>
          <w:rFonts w:hint="eastAsia" w:ascii="宋体" w:hAnsi="宋体"/>
          <w:b/>
          <w:bCs/>
          <w:sz w:val="32"/>
          <w:szCs w:val="32"/>
          <w:lang w:val="en-US" w:eastAsia="zh-CN"/>
        </w:rPr>
      </w:pPr>
      <w:r>
        <w:rPr>
          <w:rFonts w:hint="eastAsia" w:ascii="宋体" w:hAnsi="宋体"/>
          <w:b/>
          <w:bCs/>
          <w:sz w:val="32"/>
          <w:szCs w:val="32"/>
          <w:lang w:val="en-US" w:eastAsia="zh-CN"/>
        </w:rPr>
      </w:r>
      <w:r/>
    </w:p>
    <w:p>
      <w:pPr>
        <w:ind w:firstLine="3518"/>
        <w:spacing w:line="440" w:lineRule="exact"/>
        <w:rPr>
          <w:rFonts w:hint="eastAsia" w:ascii="宋体" w:hAnsi="宋体"/>
          <w:b/>
          <w:bCs/>
          <w:sz w:val="32"/>
          <w:szCs w:val="32"/>
          <w:lang w:val="en-US" w:eastAsia="zh-CN"/>
        </w:rPr>
      </w:pPr>
      <w:r>
        <w:rPr>
          <w:rFonts w:hint="eastAsia" w:ascii="宋体" w:hAnsi="宋体"/>
          <w:b/>
          <w:bCs/>
          <w:sz w:val="32"/>
          <w:szCs w:val="32"/>
          <w:lang w:val="en-US" w:eastAsia="zh-CN"/>
        </w:rPr>
      </w:r>
      <w:r/>
    </w:p>
    <w:p>
      <w:pPr>
        <w:pStyle w:val="928"/>
        <w:jc w:val="center"/>
        <w:spacing w:line="520" w:lineRule="exact"/>
        <w:rPr>
          <w:rFonts w:hint="eastAsia" w:ascii="仿宋" w:hAnsi="仿宋" w:eastAsia="仿宋"/>
          <w:b/>
          <w:bCs/>
          <w:color w:val="000000"/>
          <w:sz w:val="32"/>
          <w:szCs w:val="32"/>
          <w:highlight w:val="none"/>
          <w:lang w:eastAsia="zh-CN"/>
        </w:rPr>
      </w:pPr>
      <w:r>
        <w:rPr>
          <w:rFonts w:hint="eastAsia" w:ascii="宋体" w:hAnsi="宋体"/>
          <w:b/>
          <w:bCs/>
          <w:sz w:val="28"/>
          <w:szCs w:val="28"/>
          <w:lang w:val="en-US" w:eastAsia="zh-CN"/>
        </w:rPr>
        <w:t xml:space="preserve">四、</w:t>
      </w:r>
      <w:r>
        <w:rPr>
          <w:rFonts w:hint="eastAsia" w:ascii="仿宋" w:hAnsi="仿宋" w:eastAsia="仿宋" w:cs="Times New Roman"/>
          <w:b/>
          <w:bCs/>
          <w:color w:val="000000"/>
          <w:sz w:val="32"/>
          <w:szCs w:val="32"/>
          <w:lang w:val="en-US" w:eastAsia="zh-CN" w:bidi="ar-SA"/>
        </w:rPr>
        <w:t xml:space="preserve">人员配备表</w:t>
      </w:r>
      <w:r>
        <w:rPr>
          <w:rFonts w:hint="eastAsia" w:ascii="仿宋" w:hAnsi="仿宋" w:eastAsia="仿宋" w:cs="仿宋"/>
          <w:bCs/>
          <w:color w:val="0000ff"/>
          <w:sz w:val="28"/>
          <w:szCs w:val="28"/>
          <w:lang w:eastAsia="zh-CN"/>
        </w:rPr>
        <w:t xml:space="preserve">（</w:t>
      </w:r>
      <w:r>
        <w:rPr>
          <w:rFonts w:hint="eastAsia" w:ascii="仿宋" w:hAnsi="仿宋" w:eastAsia="仿宋" w:cs="Times New Roman"/>
          <w:b/>
          <w:sz w:val="28"/>
          <w:szCs w:val="28"/>
          <w:highlight w:val="none"/>
          <w:lang w:val="en-US" w:eastAsia="zh-CN"/>
        </w:rPr>
        <w:t xml:space="preserve">标段</w:t>
      </w:r>
      <w:r>
        <w:rPr>
          <w:rFonts w:hint="eastAsia" w:ascii="仿宋" w:hAnsi="仿宋" w:eastAsia="仿宋" w:cs="Times New Roman"/>
          <w:b/>
          <w:sz w:val="28"/>
          <w:szCs w:val="28"/>
          <w:highlight w:val="none"/>
          <w:u w:val="single"/>
          <w:lang w:val="en-US" w:eastAsia="zh-CN"/>
        </w:rPr>
        <w:t xml:space="preserve">    </w:t>
      </w:r>
      <w:r>
        <w:rPr>
          <w:rFonts w:hint="eastAsia" w:ascii="仿宋" w:hAnsi="仿宋" w:eastAsia="仿宋" w:cs="仿宋"/>
          <w:bCs/>
          <w:color w:val="0000ff"/>
          <w:sz w:val="28"/>
          <w:szCs w:val="28"/>
          <w:lang w:eastAsia="zh-CN"/>
        </w:rPr>
        <w:t xml:space="preserve">）</w:t>
      </w:r>
      <w:r/>
    </w:p>
    <w:p>
      <w:pPr>
        <w:ind w:firstLine="3518"/>
        <w:spacing w:line="440" w:lineRule="exact"/>
        <w:rPr>
          <w:rFonts w:hint="eastAsia" w:ascii="仿宋" w:hAnsi="仿宋" w:eastAsia="仿宋" w:cs="Times New Roman"/>
          <w:b/>
          <w:bCs/>
          <w:color w:val="000000"/>
          <w:sz w:val="32"/>
          <w:szCs w:val="32"/>
          <w:highlight w:val="none"/>
          <w:lang w:val="en-US" w:eastAsia="zh-CN" w:bidi="ar-SA"/>
        </w:rPr>
      </w:pPr>
      <w:r>
        <w:rPr>
          <w:rFonts w:hint="eastAsia" w:ascii="仿宋" w:hAnsi="仿宋" w:eastAsia="仿宋" w:cs="Times New Roman"/>
          <w:b/>
          <w:bCs/>
          <w:color w:val="000000"/>
          <w:sz w:val="32"/>
          <w:szCs w:val="32"/>
          <w:highlight w:val="none"/>
          <w:lang w:val="en-US" w:eastAsia="zh-CN" w:bidi="ar-SA"/>
        </w:rPr>
      </w:r>
      <w:r/>
    </w:p>
    <w:tbl>
      <w:tblPr>
        <w:tblStyle w:val="69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9"/>
        <w:gridCol w:w="1100"/>
        <w:gridCol w:w="1100"/>
        <w:gridCol w:w="946"/>
        <w:gridCol w:w="1064"/>
        <w:gridCol w:w="983"/>
        <w:gridCol w:w="1452"/>
        <w:gridCol w:w="1453"/>
      </w:tblGrid>
      <w:tr>
        <w:trPr>
          <w:jc w:val="center"/>
          <w:trHeight w:val="534"/>
        </w:trPr>
        <w:tc>
          <w:tcPr>
            <w:tcW w:w="939" w:type="dxa"/>
            <w:vAlign w:val="center"/>
            <w:textDirection w:val="lrTb"/>
            <w:noWrap w:val="false"/>
          </w:tcPr>
          <w:p>
            <w:pPr>
              <w:jc w:val="center"/>
              <w:spacing w:line="520" w:lineRule="exact"/>
              <w:rPr>
                <w:rFonts w:hint="eastAsia" w:ascii="仿宋" w:hAnsi="仿宋" w:eastAsia="仿宋" w:cs="仿宋"/>
                <w:sz w:val="28"/>
                <w:szCs w:val="28"/>
              </w:rPr>
            </w:pPr>
            <w:r>
              <w:rPr>
                <w:rFonts w:hint="eastAsia" w:ascii="仿宋" w:hAnsi="仿宋" w:eastAsia="仿宋" w:cs="仿宋"/>
                <w:sz w:val="28"/>
                <w:szCs w:val="28"/>
              </w:rPr>
              <w:t xml:space="preserve">序号</w:t>
            </w:r>
            <w:r/>
          </w:p>
        </w:tc>
        <w:tc>
          <w:tcPr>
            <w:tcW w:w="1100" w:type="dxa"/>
            <w:vAlign w:val="center"/>
            <w:textDirection w:val="lrTb"/>
            <w:noWrap w:val="false"/>
          </w:tcPr>
          <w:p>
            <w:pPr>
              <w:jc w:val="center"/>
              <w:spacing w:line="520" w:lineRule="exact"/>
              <w:rPr>
                <w:rFonts w:hint="eastAsia" w:ascii="仿宋" w:hAnsi="仿宋" w:eastAsia="仿宋" w:cs="仿宋"/>
                <w:sz w:val="28"/>
                <w:szCs w:val="28"/>
              </w:rPr>
            </w:pPr>
            <w:r>
              <w:rPr>
                <w:rFonts w:hint="eastAsia" w:ascii="仿宋" w:hAnsi="仿宋" w:eastAsia="仿宋" w:cs="仿宋"/>
                <w:sz w:val="28"/>
                <w:szCs w:val="28"/>
              </w:rPr>
              <w:t xml:space="preserve">姓名</w:t>
            </w:r>
            <w:r/>
          </w:p>
        </w:tc>
        <w:tc>
          <w:tcPr>
            <w:tcW w:w="1100" w:type="dxa"/>
            <w:vAlign w:val="center"/>
            <w:textDirection w:val="lrTb"/>
            <w:noWrap w:val="false"/>
          </w:tcPr>
          <w:p>
            <w:pPr>
              <w:jc w:val="center"/>
              <w:spacing w:line="520" w:lineRule="exact"/>
              <w:rPr>
                <w:rFonts w:hint="eastAsia" w:ascii="仿宋" w:hAnsi="仿宋" w:eastAsia="仿宋" w:cs="仿宋"/>
                <w:sz w:val="28"/>
                <w:szCs w:val="28"/>
              </w:rPr>
            </w:pPr>
            <w:r>
              <w:rPr>
                <w:rFonts w:hint="eastAsia" w:ascii="仿宋" w:hAnsi="仿宋" w:eastAsia="仿宋" w:cs="仿宋"/>
                <w:sz w:val="28"/>
                <w:szCs w:val="28"/>
              </w:rPr>
              <w:t xml:space="preserve">性别</w:t>
            </w:r>
            <w:r/>
          </w:p>
        </w:tc>
        <w:tc>
          <w:tcPr>
            <w:tcW w:w="946" w:type="dxa"/>
            <w:vAlign w:val="center"/>
            <w:textDirection w:val="lrTb"/>
            <w:noWrap w:val="false"/>
          </w:tcPr>
          <w:p>
            <w:pPr>
              <w:jc w:val="center"/>
              <w:spacing w:line="520" w:lineRule="exact"/>
              <w:rPr>
                <w:rFonts w:hint="eastAsia" w:ascii="仿宋" w:hAnsi="仿宋" w:eastAsia="仿宋" w:cs="仿宋"/>
                <w:sz w:val="28"/>
                <w:szCs w:val="28"/>
              </w:rPr>
            </w:pPr>
            <w:r>
              <w:rPr>
                <w:rFonts w:hint="eastAsia" w:ascii="仿宋" w:hAnsi="仿宋" w:eastAsia="仿宋" w:cs="仿宋"/>
                <w:sz w:val="28"/>
                <w:szCs w:val="28"/>
              </w:rPr>
              <w:t xml:space="preserve">年龄</w:t>
            </w:r>
            <w:r/>
          </w:p>
        </w:tc>
        <w:tc>
          <w:tcPr>
            <w:tcW w:w="1064" w:type="dxa"/>
            <w:vAlign w:val="center"/>
            <w:textDirection w:val="lrTb"/>
            <w:noWrap w:val="false"/>
          </w:tcPr>
          <w:p>
            <w:pPr>
              <w:ind w:firstLine="140"/>
              <w:spacing w:line="520" w:lineRule="exact"/>
              <w:rPr>
                <w:rFonts w:hint="eastAsia" w:ascii="仿宋" w:hAnsi="仿宋" w:eastAsia="仿宋" w:cs="仿宋"/>
                <w:sz w:val="28"/>
                <w:szCs w:val="28"/>
              </w:rPr>
            </w:pPr>
            <w:r>
              <w:rPr>
                <w:rFonts w:hint="eastAsia" w:ascii="仿宋" w:hAnsi="仿宋" w:eastAsia="仿宋" w:cs="仿宋"/>
                <w:sz w:val="28"/>
                <w:szCs w:val="28"/>
              </w:rPr>
              <w:t xml:space="preserve">学历</w:t>
            </w:r>
            <w:r/>
          </w:p>
        </w:tc>
        <w:tc>
          <w:tcPr>
            <w:tcW w:w="983" w:type="dxa"/>
            <w:vAlign w:val="center"/>
            <w:textDirection w:val="lrTb"/>
            <w:noWrap w:val="false"/>
          </w:tcPr>
          <w:p>
            <w:pPr>
              <w:jc w:val="center"/>
              <w:spacing w:line="520" w:lineRule="exact"/>
              <w:rPr>
                <w:rFonts w:hint="eastAsia" w:ascii="仿宋" w:hAnsi="仿宋" w:eastAsia="仿宋" w:cs="仿宋"/>
                <w:sz w:val="28"/>
                <w:szCs w:val="28"/>
              </w:rPr>
            </w:pPr>
            <w:r>
              <w:rPr>
                <w:rFonts w:hint="eastAsia" w:ascii="仿宋" w:hAnsi="仿宋" w:eastAsia="仿宋" w:cs="仿宋"/>
                <w:sz w:val="28"/>
                <w:szCs w:val="28"/>
              </w:rPr>
              <w:t xml:space="preserve">职称</w:t>
            </w:r>
            <w:r/>
          </w:p>
        </w:tc>
        <w:tc>
          <w:tcPr>
            <w:tcW w:w="1452" w:type="dxa"/>
            <w:vAlign w:val="center"/>
            <w:textDirection w:val="lrTb"/>
            <w:noWrap w:val="false"/>
          </w:tcPr>
          <w:p>
            <w:pPr>
              <w:jc w:val="center"/>
              <w:spacing w:line="520" w:lineRule="exact"/>
              <w:rPr>
                <w:rFonts w:hint="eastAsia" w:ascii="仿宋" w:hAnsi="仿宋" w:eastAsia="仿宋" w:cs="仿宋"/>
                <w:sz w:val="28"/>
                <w:szCs w:val="28"/>
              </w:rPr>
            </w:pPr>
            <w:r>
              <w:rPr>
                <w:rFonts w:hint="eastAsia" w:ascii="仿宋" w:hAnsi="仿宋" w:eastAsia="仿宋" w:cs="仿宋"/>
                <w:sz w:val="28"/>
                <w:szCs w:val="28"/>
              </w:rPr>
              <w:t xml:space="preserve">相关证书</w:t>
            </w:r>
            <w:r/>
          </w:p>
        </w:tc>
        <w:tc>
          <w:tcPr>
            <w:tcW w:w="1453" w:type="dxa"/>
            <w:vAlign w:val="center"/>
            <w:textDirection w:val="lrTb"/>
            <w:noWrap w:val="false"/>
          </w:tcPr>
          <w:p>
            <w:pPr>
              <w:jc w:val="center"/>
              <w:spacing w:line="520" w:lineRule="exact"/>
              <w:rPr>
                <w:rFonts w:hint="eastAsia" w:ascii="仿宋" w:hAnsi="仿宋" w:eastAsia="仿宋" w:cs="仿宋"/>
                <w:sz w:val="28"/>
                <w:szCs w:val="28"/>
              </w:rPr>
            </w:pPr>
            <w:r>
              <w:rPr>
                <w:rFonts w:hint="eastAsia" w:ascii="仿宋" w:hAnsi="仿宋" w:eastAsia="仿宋" w:cs="仿宋"/>
                <w:sz w:val="28"/>
                <w:szCs w:val="28"/>
              </w:rPr>
              <w:t xml:space="preserve">拟任岗位</w:t>
            </w:r>
            <w:r/>
          </w:p>
        </w:tc>
      </w:tr>
      <w:tr>
        <w:trPr>
          <w:jc w:val="center"/>
          <w:trHeight w:val="896"/>
        </w:trPr>
        <w:tc>
          <w:tcPr>
            <w:tcW w:w="939"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100"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100"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946"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064"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983"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452"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453"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r>
      <w:tr>
        <w:trPr>
          <w:jc w:val="center"/>
          <w:trHeight w:val="896"/>
        </w:trPr>
        <w:tc>
          <w:tcPr>
            <w:tcW w:w="939"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100"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100"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946"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064"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983"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452"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453"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r>
      <w:tr>
        <w:trPr>
          <w:jc w:val="center"/>
          <w:trHeight w:val="896"/>
        </w:trPr>
        <w:tc>
          <w:tcPr>
            <w:tcW w:w="939"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100"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100"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946"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064"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983"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452"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453"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r>
      <w:tr>
        <w:trPr>
          <w:jc w:val="center"/>
          <w:trHeight w:val="896"/>
        </w:trPr>
        <w:tc>
          <w:tcPr>
            <w:tcW w:w="939"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100"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100"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946"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064"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983"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452"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453"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r>
      <w:tr>
        <w:trPr>
          <w:jc w:val="center"/>
          <w:trHeight w:val="896"/>
        </w:trPr>
        <w:tc>
          <w:tcPr>
            <w:tcW w:w="939"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100"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100"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946"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064"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983"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452"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453"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r>
      <w:tr>
        <w:trPr>
          <w:jc w:val="center"/>
          <w:trHeight w:val="896"/>
        </w:trPr>
        <w:tc>
          <w:tcPr>
            <w:tcW w:w="939"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100"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100"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946"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064"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983"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452"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453"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r>
      <w:tr>
        <w:trPr>
          <w:jc w:val="center"/>
          <w:trHeight w:val="896"/>
        </w:trPr>
        <w:tc>
          <w:tcPr>
            <w:tcW w:w="939"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100"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100"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946"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064"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983"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452"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453"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r>
    </w:tbl>
    <w:p>
      <w:pPr>
        <w:ind w:firstLine="2506"/>
        <w:spacing w:line="440" w:lineRule="exact"/>
        <w:rPr>
          <w:rFonts w:hint="eastAsia" w:ascii="仿宋" w:hAnsi="仿宋" w:eastAsia="仿宋" w:cs="仿宋"/>
          <w:sz w:val="28"/>
          <w:szCs w:val="28"/>
        </w:rPr>
      </w:pPr>
      <w:r>
        <w:rPr>
          <w:rFonts w:hint="eastAsia" w:ascii="仿宋" w:hAnsi="仿宋" w:eastAsia="仿宋" w:cs="仿宋"/>
          <w:sz w:val="28"/>
          <w:szCs w:val="28"/>
        </w:rPr>
      </w:r>
      <w:r/>
    </w:p>
    <w:p>
      <w:pPr>
        <w:ind w:right="1560"/>
        <w:jc w:val="both"/>
        <w:spacing w:line="588" w:lineRule="exact"/>
        <w:tabs>
          <w:tab w:val="left" w:pos="4860" w:leader="none"/>
        </w:tabs>
        <w:rPr>
          <w:rFonts w:hint="eastAsia"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lang w:eastAsia="zh-CN"/>
        </w:rPr>
        <w:t xml:space="preserve">投标单位</w:t>
      </w:r>
      <w:r>
        <w:rPr>
          <w:rFonts w:hint="eastAsia" w:ascii="仿宋" w:hAnsi="仿宋" w:eastAsia="仿宋" w:cs="仿宋"/>
          <w:sz w:val="28"/>
          <w:szCs w:val="28"/>
        </w:rPr>
        <w:t xml:space="preserve">全称（加盖CA电子公章）：</w:t>
      </w:r>
      <w:r/>
    </w:p>
    <w:p>
      <w:pPr>
        <w:ind w:right="1560"/>
        <w:jc w:val="both"/>
        <w:spacing w:line="588" w:lineRule="exact"/>
        <w:tabs>
          <w:tab w:val="left" w:pos="4860" w:leader="none"/>
        </w:tabs>
        <w:rPr>
          <w:rFonts w:hint="eastAsia" w:ascii="仿宋" w:hAnsi="仿宋" w:eastAsia="仿宋" w:cs="仿宋"/>
          <w:sz w:val="28"/>
          <w:szCs w:val="28"/>
        </w:rPr>
      </w:pPr>
      <w:r>
        <w:rPr>
          <w:rFonts w:hint="eastAsia" w:ascii="仿宋" w:hAnsi="仿宋" w:eastAsia="仿宋" w:cs="仿宋"/>
          <w:sz w:val="28"/>
          <w:szCs w:val="28"/>
        </w:rPr>
        <w:t xml:space="preserve"> 日  期：</w:t>
      </w:r>
      <w:r/>
    </w:p>
    <w:p>
      <w:pPr>
        <w:ind w:right="0" w:firstLine="0"/>
        <w:jc w:val="both"/>
        <w:spacing w:before="0" w:after="0"/>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注： 行数不够，可自行添加。</w:t>
      </w:r>
      <w:r/>
    </w:p>
    <w:p>
      <w:pPr>
        <w:pStyle w:val="729"/>
        <w:rPr>
          <w:rFonts w:hint="eastAsia" w:ascii="仿宋" w:hAnsi="仿宋" w:eastAsia="仿宋" w:cs="仿宋"/>
          <w:color w:val="000000"/>
          <w:sz w:val="28"/>
          <w:szCs w:val="28"/>
        </w:rPr>
      </w:pPr>
      <w:r>
        <w:rPr>
          <w:rFonts w:hint="eastAsia" w:ascii="仿宋" w:hAnsi="仿宋" w:eastAsia="仿宋" w:cs="仿宋"/>
          <w:color w:val="000000"/>
          <w:sz w:val="28"/>
          <w:szCs w:val="28"/>
        </w:rPr>
      </w:r>
      <w:r/>
    </w:p>
    <w:p>
      <w:pPr>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29"/>
        <w:rPr>
          <w:rFonts w:hint="eastAsia" w:ascii="仿宋" w:hAnsi="仿宋" w:eastAsia="仿宋" w:cs="仿宋"/>
          <w:color w:val="000000"/>
          <w:sz w:val="28"/>
          <w:szCs w:val="28"/>
        </w:rPr>
      </w:pPr>
      <w:r>
        <w:rPr>
          <w:rFonts w:hint="eastAsia" w:ascii="仿宋" w:hAnsi="仿宋" w:eastAsia="仿宋" w:cs="仿宋"/>
          <w:color w:val="000000"/>
          <w:sz w:val="28"/>
          <w:szCs w:val="28"/>
        </w:rPr>
      </w:r>
      <w:r/>
    </w:p>
    <w:p>
      <w:pPr>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29"/>
        <w:rPr>
          <w:rFonts w:hint="eastAsia" w:ascii="仿宋" w:hAnsi="仿宋" w:eastAsia="仿宋" w:cs="仿宋"/>
          <w:color w:val="000000"/>
          <w:sz w:val="28"/>
          <w:szCs w:val="28"/>
        </w:rPr>
      </w:pPr>
      <w:r>
        <w:rPr>
          <w:rFonts w:hint="eastAsia" w:ascii="仿宋" w:hAnsi="仿宋" w:eastAsia="仿宋" w:cs="仿宋"/>
          <w:color w:val="000000"/>
          <w:sz w:val="28"/>
          <w:szCs w:val="28"/>
        </w:rPr>
      </w:r>
      <w:r/>
    </w:p>
    <w:p>
      <w:pPr>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29"/>
        <w:rPr>
          <w:rFonts w:hint="eastAsia" w:ascii="仿宋" w:hAnsi="仿宋" w:eastAsia="仿宋" w:cs="仿宋"/>
          <w:color w:val="000000"/>
          <w:sz w:val="28"/>
          <w:szCs w:val="28"/>
        </w:rPr>
      </w:pPr>
      <w:r>
        <w:rPr>
          <w:rFonts w:hint="eastAsia" w:ascii="仿宋" w:hAnsi="仿宋" w:eastAsia="仿宋" w:cs="仿宋"/>
          <w:color w:val="000000"/>
          <w:sz w:val="28"/>
          <w:szCs w:val="28"/>
        </w:rPr>
      </w:r>
      <w:r/>
    </w:p>
    <w:p>
      <w:pPr>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686"/>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29"/>
        <w:ind w:left="0" w:firstLine="0"/>
        <w:rPr>
          <w:rFonts w:hint="eastAsia" w:ascii="仿宋" w:hAnsi="仿宋" w:eastAsia="仿宋" w:cs="仿宋"/>
          <w:color w:val="000000"/>
          <w:sz w:val="28"/>
          <w:szCs w:val="28"/>
        </w:rPr>
      </w:pPr>
      <w:r>
        <w:rPr>
          <w:rFonts w:hint="eastAsia" w:ascii="仿宋" w:hAnsi="仿宋" w:eastAsia="仿宋" w:cs="仿宋"/>
          <w:color w:val="000000"/>
          <w:sz w:val="28"/>
          <w:szCs w:val="28"/>
        </w:rPr>
      </w:r>
      <w:r/>
    </w:p>
    <w:p>
      <w:pPr>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29"/>
        <w:ind w:left="0" w:firstLine="0"/>
      </w:p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6"/>
        </w:rPr>
        <w:t xml:space="preserve"> </w:t>
      </w:r>
      <w:r/>
    </w:p>
    <w:p>
      <w:pPr>
        <w:jc w:val="center"/>
        <w:spacing w:line="44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lang w:eastAsia="zh-CN"/>
        </w:rPr>
        <w:t xml:space="preserve">五</w:t>
      </w:r>
      <w:r>
        <w:rPr>
          <w:rFonts w:hint="eastAsia" w:ascii="仿宋" w:hAnsi="仿宋" w:eastAsia="仿宋"/>
          <w:b/>
          <w:bCs/>
          <w:color w:val="auto"/>
          <w:sz w:val="32"/>
          <w:szCs w:val="32"/>
          <w:highlight w:val="none"/>
        </w:rPr>
        <w:t xml:space="preserve">、服务承诺</w:t>
      </w:r>
      <w:r/>
    </w:p>
    <w:p>
      <w:pPr>
        <w:jc w:val="center"/>
        <w:spacing w:line="520" w:lineRule="exact"/>
        <w:rPr>
          <w:rFonts w:hint="eastAsia" w:ascii="仿宋" w:hAnsi="仿宋" w:eastAsia="仿宋"/>
          <w:color w:val="auto"/>
          <w:sz w:val="28"/>
          <w:highlight w:val="none"/>
        </w:rPr>
        <w:outlineLvl w:val="0"/>
      </w:pPr>
      <w:r>
        <w:rPr>
          <w:rFonts w:hint="eastAsia" w:ascii="仿宋" w:hAnsi="仿宋" w:eastAsia="仿宋"/>
          <w:color w:val="auto"/>
          <w:sz w:val="28"/>
          <w:highlight w:val="none"/>
        </w:rPr>
        <w:t xml:space="preserve">（格式由</w:t>
      </w:r>
      <w:r>
        <w:rPr>
          <w:rFonts w:hint="eastAsia" w:ascii="仿宋" w:hAnsi="仿宋" w:eastAsia="仿宋"/>
          <w:color w:val="auto"/>
          <w:sz w:val="28"/>
          <w:highlight w:val="none"/>
          <w:lang w:eastAsia="zh-CN"/>
        </w:rPr>
        <w:t xml:space="preserve">投标单位</w:t>
      </w:r>
      <w:r>
        <w:rPr>
          <w:rFonts w:hint="eastAsia" w:ascii="仿宋" w:hAnsi="仿宋" w:eastAsia="仿宋"/>
          <w:color w:val="auto"/>
          <w:sz w:val="28"/>
          <w:highlight w:val="none"/>
        </w:rPr>
        <w:t xml:space="preserve">自定、加盖</w:t>
      </w:r>
      <w:r>
        <w:rPr>
          <w:rFonts w:hint="eastAsia" w:ascii="仿宋" w:hAnsi="仿宋" w:eastAsia="仿宋"/>
          <w:color w:val="auto"/>
          <w:sz w:val="28"/>
          <w:highlight w:val="none"/>
          <w:lang w:eastAsia="zh-CN"/>
        </w:rPr>
        <w:t xml:space="preserve">投标单位</w:t>
      </w:r>
      <w:r>
        <w:rPr>
          <w:rFonts w:hint="eastAsia" w:ascii="仿宋" w:hAnsi="仿宋" w:eastAsia="仿宋"/>
          <w:sz w:val="28"/>
          <w:highlight w:val="none"/>
          <w:lang w:eastAsia="zh-CN"/>
        </w:rPr>
        <w:t xml:space="preserve">电子签章</w:t>
      </w:r>
      <w:r>
        <w:rPr>
          <w:rFonts w:hint="eastAsia" w:ascii="仿宋" w:hAnsi="仿宋" w:eastAsia="仿宋"/>
          <w:color w:val="auto"/>
          <w:sz w:val="28"/>
          <w:highlight w:val="none"/>
        </w:rPr>
        <w:t xml:space="preserve">）</w:t>
      </w:r>
      <w:r/>
    </w:p>
    <w:p>
      <w:pPr>
        <w:ind w:firstLine="3200"/>
        <w:spacing w:line="520" w:lineRule="exact"/>
        <w:rPr>
          <w:rFonts w:hint="eastAsia" w:ascii="宋体" w:hAnsi="宋体" w:eastAsia="宋体"/>
          <w:b/>
          <w:bCs/>
          <w:sz w:val="32"/>
          <w:szCs w:val="32"/>
          <w:lang w:val="en-US" w:eastAsia="zh-CN"/>
        </w:rPr>
      </w:pPr>
      <w:r>
        <w:rPr>
          <w:rFonts w:hint="eastAsia" w:ascii="宋体" w:hAnsi="宋体" w:eastAsia="宋体"/>
          <w:b/>
          <w:bCs/>
          <w:sz w:val="32"/>
          <w:szCs w:val="32"/>
          <w:lang w:val="en-US" w:eastAsia="zh-CN"/>
        </w:rPr>
      </w:r>
      <w:r/>
    </w:p>
    <w:p>
      <w:pPr>
        <w:ind w:firstLine="3200"/>
        <w:spacing w:line="520" w:lineRule="exact"/>
        <w:rPr>
          <w:rFonts w:ascii="宋体" w:hAnsi="宋体"/>
          <w:b/>
          <w:bCs/>
          <w:sz w:val="32"/>
          <w:szCs w:val="32"/>
        </w:rPr>
      </w:pPr>
      <w:r>
        <w:rPr>
          <w:rFonts w:ascii="宋体" w:hAnsi="宋体"/>
          <w:b/>
          <w:bCs/>
          <w:sz w:val="32"/>
          <w:szCs w:val="32"/>
        </w:rPr>
      </w:r>
      <w:r/>
    </w:p>
    <w:p>
      <w:pPr>
        <w:pStyle w:val="729"/>
        <w:rPr>
          <w:rFonts w:ascii="宋体" w:hAnsi="宋体"/>
          <w:b/>
          <w:bCs/>
          <w:sz w:val="32"/>
          <w:szCs w:val="32"/>
        </w:rPr>
      </w:pPr>
      <w:r>
        <w:rPr>
          <w:rFonts w:ascii="宋体" w:hAnsi="宋体"/>
          <w:b/>
          <w:bCs/>
          <w:sz w:val="32"/>
          <w:szCs w:val="32"/>
        </w:rPr>
      </w:r>
      <w:r/>
    </w:p>
    <w:p>
      <w:pPr>
        <w:rPr>
          <w:rFonts w:ascii="宋体" w:hAnsi="宋体"/>
          <w:b/>
          <w:bCs/>
          <w:sz w:val="32"/>
          <w:szCs w:val="32"/>
        </w:rPr>
      </w:pPr>
      <w:r>
        <w:rPr>
          <w:rFonts w:ascii="宋体" w:hAnsi="宋体"/>
          <w:b/>
          <w:bCs/>
          <w:sz w:val="32"/>
          <w:szCs w:val="32"/>
        </w:rPr>
      </w:r>
      <w:r/>
    </w:p>
    <w:p>
      <w:pPr>
        <w:pStyle w:val="729"/>
        <w:rPr>
          <w:rFonts w:ascii="宋体" w:hAnsi="宋体"/>
          <w:b/>
          <w:bCs/>
          <w:sz w:val="32"/>
          <w:szCs w:val="32"/>
        </w:rPr>
      </w:pPr>
      <w:r>
        <w:rPr>
          <w:rFonts w:ascii="宋体" w:hAnsi="宋体"/>
          <w:b/>
          <w:bCs/>
          <w:sz w:val="32"/>
          <w:szCs w:val="32"/>
        </w:rPr>
      </w:r>
      <w:r/>
    </w:p>
    <w:p>
      <w:r/>
      <w:r/>
    </w:p>
    <w:p>
      <w:pPr>
        <w:pStyle w:val="729"/>
      </w:pPr>
      <w:r/>
      <w:r/>
    </w:p>
    <w:p>
      <w:r/>
      <w:r/>
    </w:p>
    <w:p>
      <w:pPr>
        <w:pStyle w:val="729"/>
      </w:pPr>
      <w:r/>
      <w:r/>
    </w:p>
    <w:p>
      <w:r/>
      <w:r/>
    </w:p>
    <w:p>
      <w:pPr>
        <w:pStyle w:val="729"/>
      </w:pPr>
      <w:r/>
      <w:r/>
    </w:p>
    <w:p>
      <w:r/>
      <w:r/>
    </w:p>
    <w:p>
      <w:pPr>
        <w:pStyle w:val="729"/>
      </w:pPr>
      <w:r/>
      <w:r/>
    </w:p>
    <w:p>
      <w:r/>
      <w:r/>
    </w:p>
    <w:p>
      <w:pPr>
        <w:pStyle w:val="729"/>
      </w:pPr>
      <w:r/>
      <w:r/>
    </w:p>
    <w:p>
      <w:r/>
      <w:r/>
    </w:p>
    <w:p>
      <w:pPr>
        <w:pStyle w:val="729"/>
      </w:pPr>
      <w:r/>
      <w:r/>
    </w:p>
    <w:p>
      <w:r/>
      <w:r/>
    </w:p>
    <w:p>
      <w:pPr>
        <w:pStyle w:val="729"/>
      </w:pPr>
      <w:r/>
      <w:r/>
    </w:p>
    <w:p>
      <w:pPr>
        <w:numPr>
          <w:ilvl w:val="0"/>
          <w:numId w:val="0"/>
        </w:numPr>
        <w:jc w:val="both"/>
        <w:spacing w:line="440" w:lineRule="exact"/>
        <w:rPr>
          <w:rFonts w:hint="eastAsia" w:ascii="仿宋" w:hAnsi="仿宋" w:eastAsia="仿宋"/>
          <w:b/>
          <w:bCs/>
          <w:color w:val="auto"/>
          <w:sz w:val="32"/>
          <w:szCs w:val="32"/>
          <w:highlight w:val="none"/>
          <w:lang w:val="en-US" w:eastAsia="zh-CN"/>
        </w:rPr>
      </w:pPr>
      <w:r>
        <w:rPr>
          <w:rFonts w:hint="eastAsia" w:ascii="仿宋" w:hAnsi="仿宋" w:eastAsia="仿宋"/>
          <w:b/>
          <w:bCs/>
          <w:color w:val="auto"/>
          <w:sz w:val="32"/>
          <w:szCs w:val="32"/>
          <w:highlight w:val="none"/>
          <w:lang w:val="en-US" w:eastAsia="zh-CN"/>
        </w:rPr>
      </w:r>
      <w:r/>
    </w:p>
    <w:p>
      <w:pPr>
        <w:numPr>
          <w:ilvl w:val="0"/>
          <w:numId w:val="0"/>
        </w:numPr>
        <w:jc w:val="both"/>
        <w:spacing w:line="440" w:lineRule="exact"/>
        <w:rPr>
          <w:rFonts w:hint="eastAsia" w:ascii="仿宋" w:hAnsi="仿宋" w:eastAsia="仿宋"/>
          <w:b/>
          <w:bCs/>
          <w:color w:val="auto"/>
          <w:sz w:val="32"/>
          <w:szCs w:val="32"/>
          <w:highlight w:val="none"/>
          <w:lang w:val="en-US" w:eastAsia="zh-CN"/>
        </w:rPr>
      </w:pPr>
      <w:r>
        <w:rPr>
          <w:rFonts w:hint="eastAsia" w:ascii="仿宋" w:hAnsi="仿宋" w:eastAsia="仿宋"/>
          <w:b/>
          <w:bCs/>
          <w:color w:val="auto"/>
          <w:sz w:val="32"/>
          <w:szCs w:val="32"/>
          <w:highlight w:val="none"/>
          <w:lang w:val="en-US" w:eastAsia="zh-CN"/>
        </w:rPr>
      </w:r>
      <w:r/>
    </w:p>
    <w:p>
      <w:pPr>
        <w:numPr>
          <w:ilvl w:val="0"/>
          <w:numId w:val="0"/>
        </w:numPr>
        <w:jc w:val="both"/>
        <w:spacing w:line="440" w:lineRule="exact"/>
        <w:rPr>
          <w:rFonts w:hint="eastAsia" w:ascii="仿宋" w:hAnsi="仿宋" w:eastAsia="仿宋"/>
          <w:b/>
          <w:bCs/>
          <w:color w:val="auto"/>
          <w:sz w:val="32"/>
          <w:szCs w:val="32"/>
          <w:highlight w:val="none"/>
          <w:lang w:val="en-US" w:eastAsia="zh-CN"/>
        </w:rPr>
      </w:pPr>
      <w:r>
        <w:rPr>
          <w:rFonts w:hint="eastAsia" w:ascii="仿宋" w:hAnsi="仿宋" w:eastAsia="仿宋"/>
          <w:b/>
          <w:bCs/>
          <w:color w:val="auto"/>
          <w:sz w:val="32"/>
          <w:szCs w:val="32"/>
          <w:highlight w:val="none"/>
          <w:lang w:val="en-US" w:eastAsia="zh-CN"/>
        </w:rPr>
      </w:r>
      <w:r/>
    </w:p>
    <w:p>
      <w:pPr>
        <w:numPr>
          <w:ilvl w:val="0"/>
          <w:numId w:val="0"/>
        </w:numPr>
        <w:jc w:val="both"/>
        <w:spacing w:line="440" w:lineRule="exact"/>
        <w:rPr>
          <w:rFonts w:hint="eastAsia" w:ascii="仿宋" w:hAnsi="仿宋" w:eastAsia="仿宋"/>
          <w:b/>
          <w:bCs/>
          <w:color w:val="auto"/>
          <w:sz w:val="32"/>
          <w:szCs w:val="32"/>
          <w:highlight w:val="none"/>
          <w:lang w:val="en-US" w:eastAsia="zh-CN"/>
        </w:rPr>
      </w:pPr>
      <w:r>
        <w:rPr>
          <w:rFonts w:hint="eastAsia" w:ascii="仿宋" w:hAnsi="仿宋" w:eastAsia="仿宋"/>
          <w:b/>
          <w:bCs/>
          <w:color w:val="auto"/>
          <w:sz w:val="32"/>
          <w:szCs w:val="32"/>
          <w:highlight w:val="none"/>
          <w:lang w:val="en-US" w:eastAsia="zh-CN"/>
        </w:rPr>
      </w:r>
      <w:r/>
    </w:p>
    <w:p>
      <w:pPr>
        <w:numPr>
          <w:ilvl w:val="0"/>
          <w:numId w:val="0"/>
        </w:numPr>
        <w:jc w:val="both"/>
        <w:spacing w:line="440" w:lineRule="exact"/>
        <w:rPr>
          <w:rFonts w:hint="eastAsia" w:ascii="仿宋" w:hAnsi="仿宋" w:eastAsia="仿宋"/>
          <w:b/>
          <w:bCs/>
          <w:color w:val="auto"/>
          <w:sz w:val="32"/>
          <w:szCs w:val="32"/>
          <w:highlight w:val="none"/>
          <w:lang w:val="en-US" w:eastAsia="zh-CN"/>
        </w:rPr>
      </w:pPr>
      <w:r>
        <w:rPr>
          <w:rFonts w:hint="eastAsia" w:ascii="仿宋" w:hAnsi="仿宋" w:eastAsia="仿宋"/>
          <w:b/>
          <w:bCs/>
          <w:color w:val="auto"/>
          <w:sz w:val="32"/>
          <w:szCs w:val="32"/>
          <w:highlight w:val="none"/>
          <w:lang w:val="en-US" w:eastAsia="zh-CN"/>
        </w:rPr>
      </w:r>
      <w:r/>
    </w:p>
    <w:p>
      <w:pPr>
        <w:numPr>
          <w:ilvl w:val="0"/>
          <w:numId w:val="0"/>
        </w:numPr>
        <w:jc w:val="both"/>
        <w:spacing w:line="440" w:lineRule="exact"/>
        <w:rPr>
          <w:rFonts w:hint="eastAsia" w:ascii="仿宋" w:hAnsi="仿宋" w:eastAsia="仿宋"/>
          <w:b/>
          <w:bCs/>
          <w:color w:val="auto"/>
          <w:sz w:val="32"/>
          <w:szCs w:val="32"/>
          <w:highlight w:val="none"/>
          <w:lang w:val="en-US" w:eastAsia="zh-CN"/>
        </w:rPr>
      </w:pPr>
      <w:r>
        <w:rPr>
          <w:rFonts w:hint="eastAsia" w:ascii="仿宋" w:hAnsi="仿宋" w:eastAsia="仿宋"/>
          <w:b/>
          <w:bCs/>
          <w:color w:val="auto"/>
          <w:sz w:val="32"/>
          <w:szCs w:val="32"/>
          <w:highlight w:val="none"/>
          <w:lang w:val="en-US" w:eastAsia="zh-CN"/>
        </w:rPr>
      </w:r>
      <w:r/>
    </w:p>
    <w:p>
      <w:pPr>
        <w:numPr>
          <w:ilvl w:val="0"/>
          <w:numId w:val="0"/>
        </w:numPr>
        <w:jc w:val="both"/>
        <w:spacing w:line="440" w:lineRule="exact"/>
        <w:rPr>
          <w:rFonts w:hint="eastAsia" w:ascii="仿宋" w:hAnsi="仿宋" w:eastAsia="仿宋"/>
          <w:b/>
          <w:bCs/>
          <w:color w:val="auto"/>
          <w:sz w:val="32"/>
          <w:szCs w:val="32"/>
          <w:highlight w:val="none"/>
          <w:lang w:val="en-US" w:eastAsia="zh-CN"/>
        </w:rPr>
      </w:pPr>
      <w:r>
        <w:rPr>
          <w:rFonts w:hint="eastAsia" w:ascii="仿宋" w:hAnsi="仿宋" w:eastAsia="仿宋"/>
          <w:b/>
          <w:bCs/>
          <w:color w:val="auto"/>
          <w:sz w:val="32"/>
          <w:szCs w:val="32"/>
          <w:highlight w:val="none"/>
          <w:lang w:val="en-US" w:eastAsia="zh-CN"/>
        </w:rPr>
      </w:r>
      <w:r/>
    </w:p>
    <w:p>
      <w:pPr>
        <w:numPr>
          <w:ilvl w:val="0"/>
          <w:numId w:val="0"/>
        </w:numPr>
        <w:jc w:val="both"/>
        <w:spacing w:line="440" w:lineRule="exact"/>
        <w:rPr>
          <w:rFonts w:hint="eastAsia" w:ascii="仿宋" w:hAnsi="仿宋" w:eastAsia="仿宋"/>
          <w:b/>
          <w:bCs/>
          <w:color w:val="auto"/>
          <w:sz w:val="32"/>
          <w:szCs w:val="32"/>
          <w:highlight w:val="none"/>
          <w:lang w:val="en-US" w:eastAsia="zh-CN"/>
        </w:rPr>
      </w:pPr>
      <w:r>
        <w:rPr>
          <w:rFonts w:hint="eastAsia" w:ascii="仿宋" w:hAnsi="仿宋" w:eastAsia="仿宋"/>
          <w:b/>
          <w:bCs/>
          <w:color w:val="auto"/>
          <w:sz w:val="32"/>
          <w:szCs w:val="32"/>
          <w:highlight w:val="none"/>
          <w:lang w:val="en-US" w:eastAsia="zh-CN"/>
        </w:rPr>
      </w:r>
      <w:r/>
    </w:p>
    <w:p>
      <w:pPr>
        <w:numPr>
          <w:ilvl w:val="0"/>
          <w:numId w:val="0"/>
        </w:numPr>
        <w:jc w:val="both"/>
        <w:spacing w:line="440" w:lineRule="exact"/>
        <w:rPr>
          <w:rFonts w:hint="eastAsia" w:ascii="仿宋" w:hAnsi="仿宋" w:eastAsia="仿宋"/>
          <w:b/>
          <w:bCs/>
          <w:color w:val="auto"/>
          <w:sz w:val="32"/>
          <w:szCs w:val="32"/>
          <w:highlight w:val="none"/>
          <w:lang w:val="en-US" w:eastAsia="zh-CN"/>
        </w:rPr>
      </w:pPr>
      <w:r>
        <w:rPr>
          <w:rFonts w:hint="eastAsia" w:ascii="仿宋" w:hAnsi="仿宋" w:eastAsia="仿宋"/>
          <w:b/>
          <w:bCs/>
          <w:color w:val="auto"/>
          <w:sz w:val="32"/>
          <w:szCs w:val="32"/>
          <w:highlight w:val="none"/>
          <w:lang w:val="en-US" w:eastAsia="zh-CN"/>
        </w:rPr>
      </w:r>
      <w:r/>
    </w:p>
    <w:p>
      <w:pPr>
        <w:numPr>
          <w:ilvl w:val="0"/>
          <w:numId w:val="0"/>
        </w:numPr>
        <w:jc w:val="center"/>
        <w:spacing w:line="440" w:lineRule="exact"/>
        <w:rPr>
          <w:rFonts w:hint="eastAsia" w:ascii="仿宋" w:hAnsi="仿宋" w:eastAsia="仿宋"/>
          <w:b/>
          <w:bCs/>
          <w:color w:val="auto"/>
          <w:sz w:val="32"/>
          <w:szCs w:val="32"/>
          <w:highlight w:val="none"/>
          <w:lang w:val="en-US" w:eastAsia="zh-CN"/>
        </w:rPr>
      </w:pPr>
      <w:r>
        <w:rPr>
          <w:rFonts w:hint="eastAsia" w:ascii="仿宋" w:hAnsi="仿宋" w:eastAsia="仿宋"/>
          <w:b/>
          <w:bCs/>
          <w:color w:val="auto"/>
          <w:sz w:val="32"/>
          <w:szCs w:val="32"/>
          <w:highlight w:val="none"/>
          <w:lang w:val="en-US" w:eastAsia="zh-CN"/>
        </w:rPr>
        <w:t xml:space="preserve">六、资质审查时投标单位必须提交的资格证明文件</w:t>
      </w:r>
      <w:r/>
    </w:p>
    <w:p>
      <w:pPr>
        <w:ind w:firstLine="565"/>
        <w:spacing w:line="520" w:lineRule="exact"/>
        <w:rPr>
          <w:rFonts w:hint="eastAsia" w:ascii="仿宋" w:hAnsi="仿宋" w:eastAsia="仿宋"/>
          <w:color w:val="000000"/>
          <w:sz w:val="28"/>
        </w:rPr>
      </w:pPr>
      <w:r>
        <w:rPr>
          <w:rFonts w:hint="eastAsia" w:ascii="仿宋" w:hAnsi="仿宋" w:eastAsia="仿宋"/>
          <w:color w:val="000000"/>
          <w:sz w:val="28"/>
          <w:lang w:eastAsia="zh-CN"/>
        </w:rPr>
        <w:t xml:space="preserve">（</w:t>
      </w:r>
      <w:r>
        <w:rPr>
          <w:rFonts w:hint="eastAsia" w:ascii="仿宋" w:hAnsi="仿宋" w:eastAsia="仿宋"/>
          <w:color w:val="000000"/>
          <w:sz w:val="28"/>
          <w:lang w:val="en-US" w:eastAsia="zh-CN"/>
        </w:rPr>
        <w:t xml:space="preserve">一</w:t>
      </w:r>
      <w:r>
        <w:rPr>
          <w:rFonts w:hint="eastAsia" w:ascii="仿宋" w:hAnsi="仿宋" w:eastAsia="仿宋"/>
          <w:color w:val="000000"/>
          <w:sz w:val="28"/>
          <w:lang w:eastAsia="zh-CN"/>
        </w:rPr>
        <w:t xml:space="preserve">）</w:t>
      </w:r>
      <w:r>
        <w:rPr>
          <w:rFonts w:hint="eastAsia" w:ascii="仿宋" w:hAnsi="仿宋" w:eastAsia="仿宋"/>
          <w:color w:val="000000"/>
          <w:sz w:val="28"/>
        </w:rPr>
        <w:t xml:space="preserve">满足《中华人民共和国政府采购法》第二十二条规定；</w:t>
      </w:r>
      <w:r/>
    </w:p>
    <w:p>
      <w:pPr>
        <w:ind w:firstLine="565"/>
        <w:spacing w:line="520" w:lineRule="exact"/>
        <w:rPr>
          <w:rFonts w:hint="eastAsia" w:ascii="仿宋" w:hAnsi="仿宋" w:eastAsia="仿宋"/>
          <w:color w:val="000000"/>
          <w:sz w:val="28"/>
        </w:rPr>
      </w:pPr>
      <w:r>
        <w:rPr>
          <w:rFonts w:ascii="仿宋" w:hAnsi="仿宋" w:eastAsia="仿宋" w:cs="仿宋"/>
          <w:i w:val="0"/>
          <w:iCs w:val="0"/>
          <w:caps w:val="0"/>
          <w:color w:val="000000"/>
          <w:spacing w:val="0"/>
          <w:sz w:val="28"/>
          <w:szCs w:val="28"/>
          <w:shd w:val="clear" w:color="auto" w:fill="ffffff"/>
        </w:rPr>
        <w:t xml:space="preserve">1.供应商提供下列材料之一: （1）法定代表人资格证明（格式详见示范格式一）和法定代表人身份证（加盖CA电子签章）； （2）授权委托书（格式详见示范格式二）和受托人身份证（加盖CA电子签章）。</w:t>
      </w:r>
      <w:r/>
    </w:p>
    <w:p>
      <w:pPr>
        <w:ind w:firstLine="565"/>
        <w:spacing w:line="520" w:lineRule="exact"/>
        <w:rPr>
          <w:rFonts w:hint="eastAsia" w:ascii="仿宋" w:hAnsi="仿宋" w:eastAsia="仿宋"/>
          <w:color w:val="000000"/>
          <w:sz w:val="28"/>
        </w:rPr>
      </w:pPr>
      <w:r>
        <w:rPr>
          <w:rFonts w:hint="eastAsia" w:ascii="仿宋" w:hAnsi="仿宋" w:eastAsia="仿宋"/>
          <w:color w:val="000000"/>
          <w:sz w:val="28"/>
        </w:rPr>
        <w:t xml:space="preserve">（二）落实政府采购政策需满足的资格要求：</w:t>
      </w:r>
      <w:r/>
    </w:p>
    <w:p>
      <w:pPr>
        <w:ind w:firstLine="560"/>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lang w:val="zh-CN"/>
        </w:rPr>
        <w:t xml:space="preserve">本项目</w:t>
      </w:r>
      <w:r>
        <w:rPr>
          <w:rFonts w:hint="eastAsia" w:ascii="仿宋" w:hAnsi="仿宋" w:eastAsia="仿宋"/>
          <w:color w:val="000000"/>
          <w:sz w:val="28"/>
          <w:szCs w:val="28"/>
        </w:rPr>
        <w:t xml:space="preserve">按照</w:t>
      </w:r>
      <w:r>
        <w:rPr>
          <w:rFonts w:hint="eastAsia" w:ascii="仿宋" w:hAnsi="仿宋" w:eastAsia="仿宋"/>
          <w:color w:val="000000"/>
          <w:sz w:val="28"/>
          <w:szCs w:val="28"/>
          <w:lang w:val="zh-CN"/>
        </w:rPr>
        <w:t xml:space="preserve">以下第</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u w:val="single"/>
          <w:lang w:val="en-US" w:eastAsia="zh-CN"/>
          <w14:textFill>
            <w14:solidFill>
              <w14:schemeClr w14:val="tx1"/>
            </w14:solidFill>
          </w14:textFill>
        </w:rPr>
        <w:t xml:space="preserve">1</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lang w:val="zh-CN"/>
          <w14:textFill>
            <w14:solidFill>
              <w14:schemeClr w14:val="tx1"/>
            </w14:solidFill>
          </w14:textFill>
        </w:rPr>
        <w:t xml:space="preserve">种方</w:t>
      </w:r>
      <w:r>
        <w:rPr>
          <w:rFonts w:hint="eastAsia" w:ascii="仿宋" w:hAnsi="仿宋" w:eastAsia="仿宋"/>
          <w:color w:val="000000"/>
          <w:sz w:val="28"/>
          <w:szCs w:val="28"/>
          <w:lang w:val="zh-CN"/>
        </w:rPr>
        <w:t xml:space="preserve">式落实政府采购促进中小企业发展的要求：</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lang w:val="zh-CN"/>
        </w:rPr>
        <w:t xml:space="preserve">1、</w:t>
      </w:r>
      <w:r>
        <w:rPr>
          <w:rFonts w:ascii="仿宋" w:hAnsi="仿宋" w:eastAsia="仿宋"/>
          <w:color w:val="000000"/>
          <w:sz w:val="28"/>
          <w:szCs w:val="28"/>
        </w:rPr>
        <w:t xml:space="preserve">本项目为专门面向中小企业采购的项目</w:t>
      </w:r>
      <w:r>
        <w:rPr>
          <w:rFonts w:hint="eastAsia" w:ascii="仿宋" w:hAnsi="仿宋" w:eastAsia="仿宋"/>
          <w:color w:val="000000"/>
          <w:sz w:val="28"/>
          <w:szCs w:val="28"/>
        </w:rPr>
        <w:t xml:space="preserve">。</w:t>
      </w:r>
      <w:r/>
    </w:p>
    <w:p>
      <w:pPr>
        <w:ind w:firstLine="560"/>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zh-CN"/>
        </w:rPr>
        <w:t xml:space="preserve">本项目通过以下第（）种方式预留部分采购份额</w:t>
      </w:r>
      <w:r>
        <w:rPr>
          <w:rFonts w:hint="eastAsia" w:ascii="仿宋" w:hAnsi="仿宋" w:eastAsia="仿宋"/>
          <w:color w:val="000000"/>
          <w:sz w:val="28"/>
          <w:szCs w:val="28"/>
        </w:rPr>
        <w:t xml:space="preserve">采购</w:t>
      </w:r>
      <w:r>
        <w:rPr>
          <w:rFonts w:hint="eastAsia" w:ascii="仿宋" w:hAnsi="仿宋" w:eastAsia="仿宋"/>
          <w:color w:val="000000"/>
          <w:sz w:val="28"/>
          <w:szCs w:val="28"/>
          <w:lang w:val="zh-CN"/>
        </w:rPr>
        <w:t xml:space="preserve">中小企业</w:t>
      </w:r>
      <w:r>
        <w:rPr>
          <w:rFonts w:hint="eastAsia" w:ascii="仿宋" w:hAnsi="仿宋" w:eastAsia="仿宋"/>
          <w:color w:val="000000"/>
          <w:sz w:val="28"/>
          <w:szCs w:val="28"/>
        </w:rPr>
        <w:t xml:space="preserve">服务</w:t>
      </w:r>
      <w:r>
        <w:rPr>
          <w:rFonts w:hint="eastAsia" w:ascii="仿宋" w:hAnsi="仿宋" w:eastAsia="仿宋"/>
          <w:color w:val="000000"/>
          <w:sz w:val="28"/>
          <w:szCs w:val="28"/>
          <w:lang w:val="zh-CN"/>
        </w:rPr>
        <w:t xml:space="preserve">：</w:t>
      </w:r>
      <w:r/>
    </w:p>
    <w:p>
      <w:pPr>
        <w:ind w:firstLine="560"/>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lang w:val="zh-CN"/>
        </w:rPr>
        <w:t xml:space="preserve">（1）本项目要求投标单位以联合体形式参加，中小企业合同金额应当达到的比例为</w:t>
      </w:r>
      <w:r>
        <w:rPr>
          <w:rFonts w:hint="eastAsia" w:ascii="仿宋" w:hAnsi="仿宋" w:eastAsia="仿宋"/>
          <w:color w:val="000000"/>
          <w:sz w:val="28"/>
          <w:szCs w:val="28"/>
          <w:u w:val="single"/>
          <w:lang w:val="zh-CN"/>
        </w:rPr>
        <w:t xml:space="preserve">    </w:t>
      </w:r>
      <w:r>
        <w:rPr>
          <w:rFonts w:hint="eastAsia" w:ascii="仿宋" w:hAnsi="仿宋" w:eastAsia="仿宋"/>
          <w:color w:val="000000"/>
          <w:sz w:val="28"/>
          <w:szCs w:val="28"/>
        </w:rPr>
        <w:t xml:space="preserve">%</w:t>
      </w:r>
      <w:r>
        <w:rPr>
          <w:rFonts w:hint="eastAsia" w:ascii="仿宋" w:hAnsi="仿宋" w:eastAsia="仿宋"/>
          <w:color w:val="000000"/>
          <w:sz w:val="28"/>
          <w:szCs w:val="28"/>
          <w:lang w:val="zh-CN"/>
        </w:rPr>
        <w:t xml:space="preserve">，其中小微企业所占比例应为</w:t>
      </w:r>
      <w:r>
        <w:rPr>
          <w:rFonts w:hint="eastAsia" w:ascii="仿宋" w:hAnsi="仿宋" w:eastAsia="仿宋"/>
          <w:color w:val="000000"/>
          <w:sz w:val="28"/>
          <w:szCs w:val="28"/>
          <w:u w:val="single"/>
          <w:lang w:val="zh-CN"/>
        </w:rPr>
        <w:t xml:space="preserve">   </w:t>
      </w:r>
      <w:r>
        <w:rPr>
          <w:rFonts w:hint="eastAsia" w:ascii="仿宋" w:hAnsi="仿宋" w:eastAsia="仿宋"/>
          <w:color w:val="000000"/>
          <w:sz w:val="28"/>
          <w:szCs w:val="28"/>
          <w:lang w:val="zh-CN"/>
        </w:rPr>
        <w:t xml:space="preserve"> </w:t>
      </w:r>
      <w:r>
        <w:rPr>
          <w:rFonts w:hint="eastAsia" w:ascii="仿宋" w:hAnsi="仿宋" w:eastAsia="仿宋"/>
          <w:color w:val="000000"/>
          <w:sz w:val="28"/>
          <w:szCs w:val="28"/>
        </w:rPr>
        <w:t xml:space="preserve">%</w:t>
      </w:r>
      <w:r>
        <w:rPr>
          <w:rFonts w:hint="eastAsia" w:ascii="仿宋" w:hAnsi="仿宋" w:eastAsia="仿宋"/>
          <w:color w:val="000000"/>
          <w:sz w:val="28"/>
          <w:szCs w:val="28"/>
          <w:lang w:val="zh-CN"/>
        </w:rPr>
        <w:t xml:space="preserve">（两项比例均应符合《政府采购促进中小企业发展管理办法》第八条规定）。</w:t>
      </w:r>
      <w:r/>
    </w:p>
    <w:p>
      <w:pPr>
        <w:ind w:firstLine="560"/>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lang w:val="zh-CN"/>
        </w:rPr>
        <w:t xml:space="preserve">（2）本项目要求投标单位进行合同分包，中小企业合同金额应当达到的比例为</w:t>
      </w:r>
      <w:r>
        <w:rPr>
          <w:rFonts w:hint="eastAsia" w:ascii="仿宋" w:hAnsi="仿宋" w:eastAsia="仿宋"/>
          <w:color w:val="000000"/>
          <w:sz w:val="28"/>
          <w:szCs w:val="28"/>
          <w:u w:val="single"/>
          <w:lang w:val="zh-CN"/>
        </w:rPr>
        <w:t xml:space="preserve">   </w:t>
      </w:r>
      <w:r>
        <w:rPr>
          <w:rFonts w:hint="eastAsia" w:ascii="仿宋" w:hAnsi="仿宋" w:eastAsia="仿宋"/>
          <w:color w:val="000000"/>
          <w:sz w:val="28"/>
          <w:szCs w:val="28"/>
          <w:lang w:val="zh-CN"/>
        </w:rPr>
        <w:t xml:space="preserve"> </w:t>
      </w:r>
      <w:r>
        <w:rPr>
          <w:rFonts w:hint="eastAsia" w:ascii="仿宋" w:hAnsi="仿宋" w:eastAsia="仿宋"/>
          <w:color w:val="000000"/>
          <w:sz w:val="28"/>
          <w:szCs w:val="28"/>
        </w:rPr>
        <w:t xml:space="preserve">%</w:t>
      </w:r>
      <w:r>
        <w:rPr>
          <w:rFonts w:hint="eastAsia" w:ascii="仿宋" w:hAnsi="仿宋" w:eastAsia="仿宋"/>
          <w:color w:val="000000"/>
          <w:sz w:val="28"/>
          <w:szCs w:val="28"/>
          <w:lang w:val="zh-CN"/>
        </w:rPr>
        <w:t xml:space="preserve">，其中小微企业所占比例应为</w:t>
      </w:r>
      <w:r>
        <w:rPr>
          <w:rFonts w:hint="eastAsia" w:ascii="仿宋" w:hAnsi="仿宋" w:eastAsia="仿宋"/>
          <w:color w:val="000000"/>
          <w:sz w:val="28"/>
          <w:szCs w:val="28"/>
          <w:u w:val="single"/>
          <w:lang w:val="zh-CN"/>
        </w:rPr>
        <w:t xml:space="preserve">   </w:t>
      </w:r>
      <w:r>
        <w:rPr>
          <w:rFonts w:hint="eastAsia" w:ascii="仿宋" w:hAnsi="仿宋" w:eastAsia="仿宋"/>
          <w:color w:val="000000"/>
          <w:sz w:val="28"/>
          <w:szCs w:val="28"/>
          <w:lang w:val="zh-CN"/>
        </w:rPr>
        <w:t xml:space="preserve"> </w:t>
      </w:r>
      <w:r>
        <w:rPr>
          <w:rFonts w:hint="eastAsia" w:ascii="仿宋" w:hAnsi="仿宋" w:eastAsia="仿宋"/>
          <w:color w:val="000000"/>
          <w:sz w:val="28"/>
          <w:szCs w:val="28"/>
        </w:rPr>
        <w:t xml:space="preserve">%</w:t>
      </w:r>
      <w:r>
        <w:rPr>
          <w:rFonts w:hint="eastAsia" w:ascii="仿宋" w:hAnsi="仿宋" w:eastAsia="仿宋"/>
          <w:color w:val="000000"/>
          <w:sz w:val="28"/>
          <w:szCs w:val="28"/>
          <w:lang w:val="zh-CN"/>
        </w:rPr>
        <w:t xml:space="preserve">（两项比例均应符合《政府采购促进中小企业发展管理办法》第八条规定）。</w:t>
      </w:r>
      <w:r/>
    </w:p>
    <w:p>
      <w:pPr>
        <w:ind w:firstLine="560"/>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lang w:val="zh-CN"/>
        </w:rPr>
        <w:t xml:space="preserve">3、本项目为非预留份额的采购项目，</w:t>
      </w:r>
      <w:r>
        <w:rPr>
          <w:rFonts w:hint="eastAsia" w:ascii="仿宋" w:hAnsi="仿宋" w:eastAsia="仿宋"/>
          <w:color w:val="000000"/>
          <w:sz w:val="28"/>
          <w:szCs w:val="28"/>
        </w:rPr>
        <w:t xml:space="preserve">对小微企业报价给予扣除，用扣除后的价格参加评审，具体详见第二章“投标人须知”第3</w:t>
      </w: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.1项</w:t>
      </w:r>
      <w:r>
        <w:rPr>
          <w:rFonts w:hint="eastAsia" w:ascii="仿宋" w:hAnsi="仿宋" w:eastAsia="仿宋"/>
          <w:color w:val="000000"/>
          <w:sz w:val="28"/>
          <w:szCs w:val="28"/>
          <w:lang w:val="zh-CN"/>
        </w:rPr>
        <w:t xml:space="preserve">。</w:t>
      </w:r>
      <w:r/>
    </w:p>
    <w:p>
      <w:pPr>
        <w:ind w:firstLine="560"/>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rPr>
        <w:t xml:space="preserve">注:</w:t>
      </w:r>
      <w:r>
        <w:rPr>
          <w:rFonts w:hint="eastAsia" w:ascii="仿宋" w:hAnsi="仿宋" w:eastAsia="仿宋"/>
          <w:color w:val="000000"/>
          <w:sz w:val="28"/>
          <w:szCs w:val="28"/>
          <w:lang w:val="zh-CN"/>
        </w:rPr>
        <w:t xml:space="preserve">监狱企业、残疾人福利性单位视同小微企业；符合中小企业划分标准的个体工商户，在政府采购活动中视同中小企业，享受政府采购支持中小企业发展政策。</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（三）本项目的特定资格要求:无</w:t>
      </w:r>
      <w:r/>
    </w:p>
    <w:p>
      <w:pPr>
        <w:ind w:firstLine="560"/>
        <w:spacing w:line="560" w:lineRule="exact"/>
        <w:tabs>
          <w:tab w:val="left" w:pos="180" w:leader="none"/>
        </w:tabs>
        <w:rPr>
          <w:rFonts w:hint="eastAsia" w:ascii="仿宋" w:hAnsi="仿宋" w:eastAsia="仿宋"/>
          <w:color w:val="000000"/>
          <w:sz w:val="28"/>
          <w:szCs w:val="28"/>
        </w:rPr>
      </w:pPr>
      <w:r>
        <w:rPr>
          <w:rFonts w:hint="eastAsia" w:ascii="仿宋" w:hAnsi="仿宋" w:eastAsia="仿宋"/>
          <w:color w:val="000000"/>
          <w:sz w:val="28"/>
        </w:rPr>
        <w:t xml:space="preserve">（四）</w:t>
      </w:r>
      <w:r>
        <w:rPr>
          <w:rFonts w:hint="eastAsia" w:ascii="仿宋" w:hAnsi="仿宋" w:eastAsia="仿宋" w:cs="宋体"/>
          <w:color w:val="000000"/>
          <w:sz w:val="28"/>
          <w:szCs w:val="28"/>
        </w:rPr>
        <w:t xml:space="preserve">拒绝下述条件的投标人参加本次采购活动:</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1、投标人</w:t>
      </w:r>
      <w:r>
        <w:rPr>
          <w:rFonts w:ascii="仿宋" w:hAnsi="仿宋" w:eastAsia="仿宋"/>
          <w:color w:val="000000"/>
          <w:sz w:val="28"/>
          <w:szCs w:val="28"/>
        </w:rPr>
        <w:t xml:space="preserve">单位负责人为同一人或者存在直接控股、管理关系的不同</w:t>
      </w:r>
      <w:r>
        <w:rPr>
          <w:rFonts w:hint="eastAsia" w:ascii="仿宋" w:hAnsi="仿宋" w:eastAsia="仿宋"/>
          <w:color w:val="000000"/>
          <w:sz w:val="28"/>
          <w:szCs w:val="28"/>
          <w:lang w:eastAsia="zh-CN"/>
        </w:rPr>
        <w:t xml:space="preserve">投标单位</w:t>
      </w:r>
      <w:r>
        <w:rPr>
          <w:rFonts w:ascii="仿宋" w:hAnsi="仿宋" w:eastAsia="仿宋"/>
          <w:color w:val="000000"/>
          <w:sz w:val="28"/>
          <w:szCs w:val="28"/>
        </w:rPr>
        <w:t xml:space="preserve">，不得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p>
    <w:p>
      <w:pPr>
        <w:ind w:firstLine="560"/>
        <w:spacing w:line="520" w:lineRule="exact"/>
        <w:rPr>
          <w:rFonts w:hint="eastAsia" w:ascii="仿宋" w:hAnsi="仿宋" w:eastAsia="仿宋"/>
          <w:b/>
          <w:i/>
          <w:color w:val="000000"/>
          <w:sz w:val="28"/>
          <w:szCs w:val="28"/>
        </w:rPr>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w:t>
      </w:r>
      <w:r>
        <w:rPr>
          <w:rFonts w:hint="eastAsia" w:ascii="仿宋" w:hAnsi="仿宋" w:eastAsia="仿宋"/>
          <w:color w:val="000000"/>
          <w:sz w:val="28"/>
          <w:szCs w:val="28"/>
          <w:lang w:eastAsia="zh-CN"/>
        </w:rPr>
        <w:t xml:space="preserve">投标单位</w:t>
      </w:r>
      <w:r>
        <w:rPr>
          <w:rFonts w:ascii="仿宋" w:hAnsi="仿宋" w:eastAsia="仿宋"/>
          <w:color w:val="000000"/>
          <w:sz w:val="28"/>
          <w:szCs w:val="28"/>
        </w:rPr>
        <w:t xml:space="preserve">，不得再参加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3、投标人被“信用中国”网站、“中国政府采购网”列入失信被执行人、重大税收违法案件当事人名单、政府采购严重违法失信行为记录名单。</w:t>
      </w:r>
      <w:r/>
    </w:p>
    <w:p>
      <w:pPr>
        <w:pStyle w:val="751"/>
      </w:pPr>
      <w:r>
        <w:rPr>
          <w:rFonts w:hint="eastAsia" w:ascii="仿宋" w:hAnsi="仿宋" w:eastAsia="仿宋" w:cs="宋体"/>
          <w:b/>
          <w:bCs/>
          <w:color w:val="000000" w:themeColor="text1"/>
          <w:sz w:val="28"/>
          <w:szCs w:val="28"/>
          <w14:textFill>
            <w14:solidFill>
              <w14:schemeClr w14:val="tx1"/>
            </w14:solidFill>
          </w14:textFill>
        </w:rPr>
        <w:t xml:space="preserve">说明：</w:t>
      </w:r>
      <w:r>
        <w:rPr>
          <w:rFonts w:hint="eastAsia" w:ascii="仿宋" w:hAnsi="仿宋" w:eastAsia="仿宋" w:cs="宋体"/>
          <w:b/>
          <w:color w:val="000000" w:themeColor="text1"/>
          <w:sz w:val="28"/>
          <w:szCs w:val="28"/>
          <w14:textFill>
            <w14:solidFill>
              <w14:schemeClr w14:val="tx1"/>
            </w14:solidFill>
          </w14:textFill>
        </w:rPr>
        <w:t xml:space="preserve">本次</w:t>
      </w:r>
      <w:r>
        <w:rPr>
          <w:rFonts w:hint="eastAsia" w:ascii="仿宋" w:hAnsi="仿宋" w:eastAsia="仿宋" w:cs="宋体"/>
          <w:b/>
          <w:color w:val="000000" w:themeColor="text1"/>
          <w:sz w:val="28"/>
          <w:szCs w:val="28"/>
          <w:lang w:eastAsia="zh-CN"/>
          <w14:textFill>
            <w14:solidFill>
              <w14:schemeClr w14:val="tx1"/>
            </w14:solidFill>
          </w14:textFill>
        </w:rPr>
        <w:t xml:space="preserve">招标</w:t>
      </w:r>
      <w:r>
        <w:rPr>
          <w:rFonts w:hint="eastAsia" w:ascii="仿宋" w:hAnsi="仿宋" w:eastAsia="仿宋" w:cs="宋体"/>
          <w:b/>
          <w:color w:val="000000" w:themeColor="text1"/>
          <w:sz w:val="28"/>
          <w:szCs w:val="28"/>
          <w14:textFill>
            <w14:solidFill>
              <w14:schemeClr w14:val="tx1"/>
            </w14:solidFill>
          </w14:textFill>
        </w:rPr>
        <w:t xml:space="preserve">采用资质后审方式，在整个采购过程中，由采购人组织</w:t>
      </w:r>
      <w:r>
        <w:rPr>
          <w:rFonts w:hint="eastAsia" w:ascii="仿宋" w:hAnsi="仿宋" w:eastAsia="仿宋" w:cs="宋体"/>
          <w:b/>
          <w:color w:val="000000" w:themeColor="text1"/>
          <w:sz w:val="28"/>
          <w:szCs w:val="28"/>
          <w:lang w:eastAsia="zh-CN"/>
          <w14:textFill>
            <w14:solidFill>
              <w14:schemeClr w14:val="tx1"/>
            </w14:solidFill>
          </w14:textFill>
        </w:rPr>
        <w:t xml:space="preserve">评审</w:t>
      </w:r>
      <w:r>
        <w:rPr>
          <w:rFonts w:hint="eastAsia" w:ascii="仿宋" w:hAnsi="仿宋" w:eastAsia="仿宋" w:cs="宋体"/>
          <w:b/>
          <w:color w:val="000000" w:themeColor="text1"/>
          <w:sz w:val="28"/>
          <w:szCs w:val="28"/>
          <w14:textFill>
            <w14:solidFill>
              <w14:schemeClr w14:val="tx1"/>
            </w14:solidFill>
          </w14:textFill>
        </w:rPr>
        <w:t xml:space="preserve">小组对</w:t>
      </w:r>
      <w:r>
        <w:rPr>
          <w:rFonts w:hint="eastAsia" w:ascii="仿宋" w:hAnsi="仿宋" w:eastAsia="仿宋" w:cs="宋体"/>
          <w:b/>
          <w:color w:val="000000" w:themeColor="text1"/>
          <w:sz w:val="28"/>
          <w:szCs w:val="28"/>
          <w:lang w:eastAsia="zh-CN"/>
          <w14:textFill>
            <w14:solidFill>
              <w14:schemeClr w14:val="tx1"/>
            </w14:solidFill>
          </w14:textFill>
        </w:rPr>
        <w:t xml:space="preserve">投标人</w:t>
      </w:r>
      <w:r>
        <w:rPr>
          <w:rFonts w:hint="eastAsia" w:ascii="仿宋" w:hAnsi="仿宋" w:eastAsia="仿宋" w:cs="宋体"/>
          <w:b/>
          <w:color w:val="000000" w:themeColor="text1"/>
          <w:sz w:val="28"/>
          <w:szCs w:val="28"/>
          <w14:textFill>
            <w14:solidFill>
              <w14:schemeClr w14:val="tx1"/>
            </w14:solidFill>
          </w14:textFill>
        </w:rPr>
        <w:t xml:space="preserve">的资质进行审查，若发现</w:t>
      </w:r>
      <w:r>
        <w:rPr>
          <w:rFonts w:hint="eastAsia" w:ascii="仿宋" w:hAnsi="仿宋" w:eastAsia="仿宋" w:cs="宋体"/>
          <w:b/>
          <w:color w:val="000000" w:themeColor="text1"/>
          <w:sz w:val="28"/>
          <w:szCs w:val="28"/>
          <w:lang w:eastAsia="zh-CN"/>
          <w14:textFill>
            <w14:solidFill>
              <w14:schemeClr w14:val="tx1"/>
            </w14:solidFill>
          </w14:textFill>
        </w:rPr>
        <w:t xml:space="preserve">投标人</w:t>
      </w:r>
      <w:r>
        <w:rPr>
          <w:rFonts w:hint="eastAsia" w:ascii="仿宋" w:hAnsi="仿宋" w:eastAsia="仿宋" w:cs="宋体"/>
          <w:b/>
          <w:color w:val="000000" w:themeColor="text1"/>
          <w:sz w:val="28"/>
          <w:szCs w:val="28"/>
          <w14:textFill>
            <w14:solidFill>
              <w14:schemeClr w14:val="tx1"/>
            </w14:solidFill>
          </w14:textFill>
        </w:rPr>
        <w:t xml:space="preserve">的资质条件不符合</w:t>
      </w:r>
      <w:r>
        <w:rPr>
          <w:rFonts w:hint="eastAsia" w:ascii="仿宋" w:hAnsi="仿宋" w:eastAsia="仿宋" w:cs="宋体"/>
          <w:b/>
          <w:color w:val="000000" w:themeColor="text1"/>
          <w:sz w:val="28"/>
          <w:szCs w:val="28"/>
          <w:lang w:eastAsia="zh-CN"/>
          <w14:textFill>
            <w14:solidFill>
              <w14:schemeClr w14:val="tx1"/>
            </w14:solidFill>
          </w14:textFill>
        </w:rPr>
        <w:t xml:space="preserve">公开招标文件</w:t>
      </w:r>
      <w:r>
        <w:rPr>
          <w:rFonts w:hint="eastAsia" w:ascii="仿宋" w:hAnsi="仿宋" w:eastAsia="仿宋" w:cs="宋体"/>
          <w:b/>
          <w:color w:val="000000" w:themeColor="text1"/>
          <w:sz w:val="28"/>
          <w:szCs w:val="28"/>
          <w14:textFill>
            <w14:solidFill>
              <w14:schemeClr w14:val="tx1"/>
            </w14:solidFill>
          </w14:textFill>
        </w:rPr>
        <w:t xml:space="preserve">要求，可取消其</w:t>
      </w:r>
      <w:r>
        <w:rPr>
          <w:rFonts w:hint="eastAsia" w:ascii="仿宋" w:hAnsi="仿宋" w:eastAsia="仿宋" w:cs="宋体"/>
          <w:b/>
          <w:color w:val="000000" w:themeColor="text1"/>
          <w:sz w:val="28"/>
          <w:szCs w:val="28"/>
          <w:lang w:eastAsia="zh-CN"/>
          <w14:textFill>
            <w14:solidFill>
              <w14:schemeClr w14:val="tx1"/>
            </w14:solidFill>
          </w14:textFill>
        </w:rPr>
        <w:t xml:space="preserve">投标</w:t>
      </w:r>
      <w:r>
        <w:rPr>
          <w:rFonts w:hint="eastAsia" w:ascii="仿宋" w:hAnsi="仿宋" w:eastAsia="仿宋" w:cs="宋体"/>
          <w:b/>
          <w:color w:val="000000" w:themeColor="text1"/>
          <w:sz w:val="28"/>
          <w:szCs w:val="28"/>
          <w14:textFill>
            <w14:solidFill>
              <w14:schemeClr w14:val="tx1"/>
            </w14:solidFill>
          </w14:textFill>
        </w:rPr>
        <w:t xml:space="preserve">或成交资格。</w:t>
      </w:r>
      <w:r/>
    </w:p>
    <w:p>
      <w:pPr>
        <w:pStyle w:val="750"/>
      </w:pPr>
      <w:r/>
      <w:r/>
    </w:p>
    <w:p>
      <w:pPr>
        <w:jc w:val="left"/>
        <w:spacing w:line="520" w:lineRule="exact"/>
        <w:widowControl/>
        <w:rPr>
          <w:rFonts w:hint="eastAsia" w:ascii="仿宋" w:hAnsi="仿宋" w:eastAsia="仿宋" w:cs="Arial"/>
          <w:b/>
          <w:bCs/>
          <w:sz w:val="32"/>
          <w:highlight w:val="none"/>
          <w:lang w:eastAsia="zh-CN"/>
        </w:rPr>
      </w:pPr>
      <w:r>
        <w:rPr>
          <w:rFonts w:hint="eastAsia" w:ascii="仿宋" w:hAnsi="仿宋" w:eastAsia="仿宋" w:cs="Arial"/>
          <w:b/>
          <w:bCs/>
          <w:sz w:val="32"/>
          <w:highlight w:val="none"/>
          <w:lang w:eastAsia="zh-CN"/>
        </w:rPr>
      </w:r>
      <w:r/>
    </w:p>
    <w:p>
      <w:pPr>
        <w:jc w:val="left"/>
        <w:spacing w:line="520" w:lineRule="exact"/>
        <w:widowControl/>
        <w:rPr>
          <w:rFonts w:hint="eastAsia" w:ascii="仿宋" w:hAnsi="仿宋" w:eastAsia="仿宋" w:cs="Arial"/>
          <w:b/>
          <w:bCs/>
          <w:sz w:val="32"/>
          <w:highlight w:val="none"/>
          <w:lang w:eastAsia="zh-CN"/>
        </w:rPr>
      </w:pPr>
      <w:r>
        <w:rPr>
          <w:rFonts w:hint="eastAsia" w:ascii="仿宋" w:hAnsi="仿宋" w:eastAsia="仿宋" w:cs="Arial"/>
          <w:b/>
          <w:bCs/>
          <w:sz w:val="32"/>
          <w:highlight w:val="none"/>
          <w:lang w:eastAsia="zh-CN"/>
        </w:rPr>
      </w:r>
      <w:r/>
    </w:p>
    <w:p>
      <w:pPr>
        <w:jc w:val="left"/>
        <w:spacing w:line="520" w:lineRule="exact"/>
        <w:widowControl/>
        <w:rPr>
          <w:rFonts w:hint="eastAsia" w:ascii="仿宋" w:hAnsi="仿宋" w:eastAsia="仿宋" w:cs="Arial"/>
          <w:b/>
          <w:bCs/>
          <w:sz w:val="32"/>
          <w:highlight w:val="none"/>
          <w:lang w:eastAsia="zh-CN"/>
        </w:rPr>
      </w:pPr>
      <w:r>
        <w:rPr>
          <w:rFonts w:hint="eastAsia" w:ascii="仿宋" w:hAnsi="仿宋" w:eastAsia="仿宋" w:cs="Arial"/>
          <w:b/>
          <w:bCs/>
          <w:sz w:val="32"/>
          <w:highlight w:val="none"/>
          <w:lang w:eastAsia="zh-CN"/>
        </w:rPr>
      </w:r>
      <w:r/>
    </w:p>
    <w:p>
      <w:pPr>
        <w:jc w:val="left"/>
        <w:spacing w:line="520" w:lineRule="exact"/>
        <w:widowControl/>
        <w:rPr>
          <w:rFonts w:hint="eastAsia" w:ascii="仿宋" w:hAnsi="仿宋" w:eastAsia="仿宋" w:cs="Arial"/>
          <w:b/>
          <w:bCs/>
          <w:sz w:val="32"/>
          <w:highlight w:val="none"/>
          <w:lang w:eastAsia="zh-CN"/>
        </w:rPr>
      </w:pPr>
      <w:r>
        <w:rPr>
          <w:rFonts w:hint="eastAsia" w:ascii="仿宋" w:hAnsi="仿宋" w:eastAsia="仿宋" w:cs="Arial"/>
          <w:b/>
          <w:bCs/>
          <w:sz w:val="32"/>
          <w:highlight w:val="none"/>
          <w:lang w:eastAsia="zh-CN"/>
        </w:rPr>
      </w:r>
      <w:r/>
    </w:p>
    <w:p>
      <w:pPr>
        <w:jc w:val="left"/>
        <w:spacing w:line="520" w:lineRule="exact"/>
        <w:widowControl/>
        <w:rPr>
          <w:rFonts w:hint="eastAsia" w:ascii="仿宋" w:hAnsi="仿宋" w:eastAsia="仿宋" w:cs="Arial"/>
          <w:b/>
          <w:bCs/>
          <w:sz w:val="32"/>
          <w:highlight w:val="none"/>
        </w:rPr>
      </w:pPr>
      <w:r>
        <w:rPr>
          <w:rFonts w:hint="eastAsia" w:ascii="仿宋" w:hAnsi="仿宋" w:eastAsia="仿宋" w:cs="Arial"/>
          <w:b/>
          <w:bCs/>
          <w:sz w:val="32"/>
          <w:highlight w:val="none"/>
          <w:lang w:eastAsia="zh-CN"/>
        </w:rPr>
        <w:t xml:space="preserve">七</w:t>
      </w:r>
      <w:r>
        <w:rPr>
          <w:rFonts w:hint="eastAsia" w:ascii="仿宋" w:hAnsi="仿宋" w:eastAsia="仿宋" w:cs="Arial"/>
          <w:b/>
          <w:bCs/>
          <w:sz w:val="32"/>
          <w:highlight w:val="none"/>
        </w:rPr>
        <w:t xml:space="preserve">、涉及无效</w:t>
      </w:r>
      <w:r>
        <w:rPr>
          <w:rFonts w:hint="eastAsia" w:ascii="仿宋" w:hAnsi="仿宋" w:eastAsia="仿宋" w:cs="Arial"/>
          <w:b/>
          <w:bCs/>
          <w:sz w:val="32"/>
          <w:highlight w:val="none"/>
          <w:lang w:eastAsia="zh-CN"/>
        </w:rPr>
        <w:t xml:space="preserve">投标文件</w:t>
      </w:r>
      <w:r>
        <w:rPr>
          <w:rFonts w:hint="eastAsia" w:ascii="仿宋" w:hAnsi="仿宋" w:eastAsia="仿宋" w:cs="Arial"/>
          <w:b/>
          <w:bCs/>
          <w:sz w:val="32"/>
          <w:highlight w:val="none"/>
        </w:rPr>
        <w:t xml:space="preserve">条款中</w:t>
      </w:r>
      <w:r>
        <w:rPr>
          <w:rFonts w:hint="eastAsia" w:ascii="仿宋" w:hAnsi="仿宋" w:eastAsia="仿宋" w:cs="Arial"/>
          <w:b/>
          <w:bCs/>
          <w:sz w:val="32"/>
          <w:highlight w:val="none"/>
          <w:lang w:eastAsia="zh-CN"/>
        </w:rPr>
        <w:t xml:space="preserve">投标单位</w:t>
      </w:r>
      <w:r>
        <w:rPr>
          <w:rFonts w:hint="eastAsia" w:ascii="仿宋" w:hAnsi="仿宋" w:eastAsia="仿宋"/>
          <w:b/>
          <w:bCs/>
          <w:sz w:val="32"/>
          <w:szCs w:val="32"/>
          <w:highlight w:val="none"/>
        </w:rPr>
        <w:t xml:space="preserve">必须提供的</w:t>
      </w:r>
      <w:r>
        <w:rPr>
          <w:rFonts w:hint="eastAsia" w:ascii="仿宋" w:hAnsi="仿宋" w:eastAsia="仿宋" w:cs="Arial"/>
          <w:b/>
          <w:bCs/>
          <w:sz w:val="32"/>
          <w:highlight w:val="none"/>
        </w:rPr>
        <w:t xml:space="preserve">证明文件</w:t>
      </w:r>
      <w:r/>
    </w:p>
    <w:p>
      <w:pPr>
        <w:ind w:firstLine="1820"/>
        <w:spacing w:line="520" w:lineRule="exact"/>
        <w:rPr>
          <w:rFonts w:hint="eastAsia" w:ascii="仿宋" w:hAnsi="仿宋" w:eastAsia="仿宋"/>
          <w:sz w:val="28"/>
          <w:highlight w:val="none"/>
        </w:rPr>
        <w:outlineLvl w:val="0"/>
      </w:pPr>
      <w:r>
        <w:rPr>
          <w:rFonts w:hint="eastAsia" w:ascii="仿宋" w:hAnsi="仿宋" w:eastAsia="仿宋"/>
          <w:sz w:val="28"/>
          <w:highlight w:val="none"/>
        </w:rPr>
        <w:t xml:space="preserve">（</w:t>
      </w:r>
      <w:r>
        <w:rPr>
          <w:rFonts w:hint="eastAsia" w:ascii="仿宋" w:hAnsi="仿宋" w:eastAsia="仿宋"/>
          <w:color w:val="auto"/>
          <w:sz w:val="24"/>
          <w:szCs w:val="22"/>
          <w:lang w:val="en-US" w:eastAsia="zh-CN"/>
        </w:rPr>
        <w:t xml:space="preserve">提供</w:t>
      </w:r>
      <w:r>
        <w:rPr>
          <w:rFonts w:hint="eastAsia" w:ascii="仿宋" w:hAnsi="仿宋" w:eastAsia="仿宋"/>
          <w:color w:val="auto"/>
          <w:sz w:val="24"/>
          <w:szCs w:val="22"/>
          <w:lang w:val="en-US"/>
        </w:rPr>
        <w:t xml:space="preserve">有</w:t>
      </w:r>
      <w:r>
        <w:rPr>
          <w:rFonts w:hint="eastAsia" w:ascii="仿宋" w:hAnsi="仿宋" w:eastAsia="仿宋" w:cs="仿宋"/>
          <w:color w:val="auto"/>
          <w:sz w:val="24"/>
          <w:szCs w:val="22"/>
          <w:highlight w:val="none"/>
          <w:lang w:val="en-US"/>
        </w:rPr>
        <w:t xml:space="preserve">效的营业执照</w:t>
      </w:r>
      <w:r>
        <w:rPr>
          <w:rFonts w:hint="eastAsia" w:ascii="仿宋" w:hAnsi="仿宋" w:eastAsia="仿宋" w:cs="仿宋"/>
          <w:color w:val="auto"/>
          <w:sz w:val="24"/>
          <w:szCs w:val="22"/>
          <w:highlight w:val="none"/>
          <w:lang w:val="en-US" w:eastAsia="zh-CN"/>
        </w:rPr>
        <w:t xml:space="preserve">，</w:t>
      </w:r>
      <w:r>
        <w:rPr>
          <w:rFonts w:hint="eastAsia" w:ascii="仿宋" w:hAnsi="仿宋" w:eastAsia="仿宋" w:cs="仿宋"/>
          <w:color w:val="auto"/>
          <w:sz w:val="24"/>
          <w:szCs w:val="22"/>
          <w:highlight w:val="none"/>
          <w:lang w:val="en-US"/>
        </w:rPr>
        <w:t xml:space="preserve">扫描件上传至电子标书</w:t>
      </w:r>
      <w:r>
        <w:rPr>
          <w:rFonts w:hint="eastAsia" w:ascii="仿宋" w:hAnsi="仿宋" w:eastAsia="仿宋" w:cs="仿宋"/>
          <w:color w:val="auto"/>
          <w:sz w:val="24"/>
          <w:szCs w:val="22"/>
          <w:highlight w:val="none"/>
          <w:lang w:val="en-US" w:eastAsia="zh-CN"/>
        </w:rPr>
        <w:t xml:space="preserve">加盖电子签章</w:t>
      </w:r>
      <w:r>
        <w:rPr>
          <w:rFonts w:hint="eastAsia" w:ascii="仿宋" w:hAnsi="仿宋" w:eastAsia="仿宋"/>
          <w:sz w:val="28"/>
          <w:highlight w:val="none"/>
        </w:rPr>
        <w:t xml:space="preserve">）</w:t>
      </w:r>
      <w:r/>
    </w:p>
    <w:p>
      <w:pPr>
        <w:numPr>
          <w:ilvl w:val="0"/>
          <w:numId w:val="0"/>
        </w:numPr>
        <w:jc w:val="center"/>
        <w:spacing w:line="520" w:lineRule="exact"/>
        <w:widowControl/>
        <w:rPr>
          <w:rFonts w:hint="eastAsia" w:ascii="仿宋" w:hAnsi="仿宋" w:eastAsia="仿宋" w:cs="Arial"/>
          <w:b/>
          <w:bCs/>
          <w:color w:val="auto"/>
          <w:sz w:val="32"/>
          <w:highlight w:val="none"/>
          <w:lang w:eastAsia="zh-CN"/>
        </w:rPr>
      </w:pPr>
      <w:r>
        <w:rPr>
          <w:rFonts w:hint="eastAsia" w:ascii="仿宋" w:hAnsi="仿宋" w:eastAsia="仿宋" w:cs="Arial"/>
          <w:b/>
          <w:bCs/>
          <w:color w:val="auto"/>
          <w:sz w:val="32"/>
          <w:highlight w:val="none"/>
          <w:lang w:eastAsia="zh-CN"/>
        </w:rPr>
      </w:r>
      <w:r/>
    </w:p>
    <w:p>
      <w:pPr>
        <w:numPr>
          <w:ilvl w:val="0"/>
          <w:numId w:val="0"/>
        </w:numPr>
        <w:jc w:val="center"/>
        <w:spacing w:line="520" w:lineRule="exact"/>
        <w:widowControl/>
        <w:rPr>
          <w:rFonts w:hint="eastAsia" w:ascii="仿宋" w:hAnsi="仿宋" w:eastAsia="仿宋" w:cs="Arial"/>
          <w:b/>
          <w:bCs/>
          <w:color w:val="auto"/>
          <w:sz w:val="32"/>
          <w:highlight w:val="none"/>
        </w:rPr>
      </w:pPr>
      <w:r>
        <w:rPr>
          <w:rFonts w:hint="eastAsia" w:ascii="仿宋" w:hAnsi="仿宋" w:eastAsia="仿宋" w:cs="Arial"/>
          <w:b/>
          <w:bCs/>
          <w:color w:val="auto"/>
          <w:sz w:val="32"/>
          <w:highlight w:val="none"/>
          <w:lang w:val="en-US" w:eastAsia="zh-CN"/>
        </w:rPr>
        <w:t xml:space="preserve">八、</w:t>
      </w:r>
      <w:r>
        <w:rPr>
          <w:rFonts w:hint="eastAsia" w:ascii="仿宋" w:hAnsi="仿宋" w:eastAsia="仿宋" w:cs="Arial"/>
          <w:b/>
          <w:bCs/>
          <w:color w:val="auto"/>
          <w:sz w:val="32"/>
          <w:highlight w:val="none"/>
        </w:rPr>
        <w:t xml:space="preserve">综合评分时</w:t>
      </w:r>
      <w:r>
        <w:rPr>
          <w:rFonts w:hint="eastAsia" w:ascii="仿宋" w:hAnsi="仿宋" w:eastAsia="仿宋" w:cs="Arial"/>
          <w:b/>
          <w:bCs/>
          <w:color w:val="auto"/>
          <w:sz w:val="32"/>
          <w:highlight w:val="none"/>
          <w:lang w:eastAsia="zh-CN"/>
        </w:rPr>
        <w:t xml:space="preserve">投标单位</w:t>
      </w:r>
      <w:r>
        <w:rPr>
          <w:rFonts w:hint="eastAsia" w:ascii="仿宋" w:hAnsi="仿宋" w:eastAsia="仿宋" w:cs="Arial"/>
          <w:b/>
          <w:bCs/>
          <w:color w:val="auto"/>
          <w:sz w:val="32"/>
          <w:highlight w:val="none"/>
        </w:rPr>
        <w:t xml:space="preserve">需提供的证明文件</w:t>
      </w:r>
      <w:r/>
    </w:p>
    <w:p>
      <w:pPr>
        <w:jc w:val="center"/>
        <w:spacing w:line="520" w:lineRule="exact"/>
        <w:widowControl/>
        <w:rPr>
          <w:rFonts w:hint="eastAsia" w:ascii="仿宋" w:hAnsi="仿宋" w:eastAsia="仿宋" w:cs="仿宋"/>
          <w:bCs/>
          <w:color w:val="auto"/>
          <w:sz w:val="32"/>
          <w:highlight w:val="none"/>
        </w:rPr>
      </w:pPr>
      <w:r>
        <w:rPr>
          <w:rFonts w:hint="eastAsia" w:ascii="仿宋" w:hAnsi="仿宋" w:eastAsia="仿宋" w:cs="仿宋"/>
          <w:color w:val="auto"/>
          <w:sz w:val="28"/>
          <w:highlight w:val="none"/>
        </w:rPr>
      </w:r>
      <w:r>
        <w:rPr>
          <w:rFonts w:ascii="FangSong" w:hAnsi="FangSong" w:eastAsia="FangSong" w:cs="FangSong"/>
          <w:color w:val="000000"/>
          <w:sz w:val="28"/>
        </w:rPr>
        <w:t xml:space="preserve">（</w:t>
      </w:r>
      <w:r>
        <w:rPr>
          <w:rFonts w:ascii="FangSong" w:hAnsi="FangSong" w:eastAsia="FangSong" w:cs="FangSong"/>
          <w:color w:val="000000"/>
          <w:sz w:val="24"/>
        </w:rPr>
        <w:t xml:space="preserve">请投标单位仔细阅读招标文件第三章评分标准，并按照要求逐条提供，加盖投标人电子签章。</w:t>
      </w:r>
      <w:r>
        <w:rPr>
          <w:rFonts w:ascii="FangSong" w:hAnsi="FangSong" w:eastAsia="FangSong" w:cs="FangSong"/>
          <w:color w:val="000000"/>
          <w:sz w:val="28"/>
        </w:rPr>
        <w:t xml:space="preserve">）</w:t>
      </w:r>
      <w:r>
        <w:rPr>
          <w:rFonts w:hint="eastAsia" w:ascii="仿宋" w:hAnsi="仿宋" w:eastAsia="仿宋" w:cs="仿宋"/>
          <w:color w:val="auto"/>
          <w:sz w:val="28"/>
          <w:highlight w:val="none"/>
        </w:rPr>
      </w:r>
      <w:r/>
    </w:p>
    <w:p>
      <w:pPr>
        <w:jc w:val="left"/>
        <w:spacing w:line="520" w:lineRule="exact"/>
        <w:widowControl/>
        <w:rPr>
          <w:rFonts w:hint="eastAsia" w:ascii="仿宋" w:hAnsi="仿宋" w:eastAsia="仿宋" w:cs="Arial"/>
          <w:b/>
          <w:bCs/>
          <w:color w:val="auto"/>
          <w:sz w:val="32"/>
          <w:highlight w:val="none"/>
        </w:rPr>
      </w:pPr>
      <w:r>
        <w:rPr>
          <w:rFonts w:hint="eastAsia" w:ascii="仿宋" w:hAnsi="仿宋" w:eastAsia="仿宋" w:cs="Arial"/>
          <w:b/>
          <w:bCs/>
          <w:color w:val="auto"/>
          <w:sz w:val="32"/>
          <w:highlight w:val="none"/>
        </w:rPr>
      </w:r>
      <w:r/>
    </w:p>
    <w:p>
      <w:pP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firstLine="1590"/>
        <w:jc w:val="left"/>
        <w:spacing w:line="520" w:lineRule="exact"/>
        <w:widowControl/>
        <w:rPr>
          <w:rFonts w:hint="eastAsia" w:ascii="仿宋" w:hAnsi="仿宋" w:eastAsia="仿宋" w:cs="Arial"/>
          <w:b/>
          <w:bCs/>
          <w:color w:val="auto"/>
          <w:sz w:val="32"/>
          <w:highlight w:val="none"/>
        </w:rPr>
      </w:pPr>
      <w:r>
        <w:rPr>
          <w:rFonts w:hint="eastAsia" w:ascii="仿宋" w:hAnsi="仿宋" w:eastAsia="仿宋" w:cs="Arial"/>
          <w:b/>
          <w:bCs/>
          <w:color w:val="auto"/>
          <w:sz w:val="32"/>
          <w:highlight w:val="none"/>
          <w:lang w:eastAsia="zh-CN"/>
        </w:rPr>
        <w:t xml:space="preserve">九</w:t>
      </w:r>
      <w:r>
        <w:rPr>
          <w:rFonts w:hint="eastAsia" w:ascii="仿宋" w:hAnsi="仿宋" w:eastAsia="仿宋" w:cs="Arial"/>
          <w:b/>
          <w:bCs/>
          <w:color w:val="auto"/>
          <w:sz w:val="32"/>
          <w:highlight w:val="none"/>
        </w:rPr>
        <w:t xml:space="preserve">、</w:t>
      </w:r>
      <w:r>
        <w:rPr>
          <w:rFonts w:hint="eastAsia" w:ascii="仿宋" w:hAnsi="仿宋" w:eastAsia="仿宋" w:cs="Arial"/>
          <w:b/>
          <w:bCs/>
          <w:color w:val="auto"/>
          <w:sz w:val="32"/>
          <w:highlight w:val="none"/>
          <w:lang w:eastAsia="zh-CN"/>
        </w:rPr>
        <w:t xml:space="preserve">投标单位</w:t>
      </w:r>
      <w:r>
        <w:rPr>
          <w:rFonts w:hint="eastAsia" w:ascii="仿宋" w:hAnsi="仿宋" w:eastAsia="仿宋" w:cs="Arial"/>
          <w:b/>
          <w:bCs/>
          <w:color w:val="auto"/>
          <w:sz w:val="32"/>
          <w:highlight w:val="none"/>
        </w:rPr>
        <w:t xml:space="preserve">认为有必要提供并说明的其它资料</w:t>
      </w:r>
      <w:r/>
    </w:p>
    <w:p>
      <w:pPr>
        <w:jc w:val="center"/>
        <w:spacing w:line="440" w:lineRule="exact"/>
        <w:rPr>
          <w:rFonts w:hint="eastAsia" w:ascii="宋体" w:hAnsi="宋体"/>
          <w:b/>
          <w:color w:val="auto"/>
          <w:sz w:val="32"/>
          <w:szCs w:val="32"/>
          <w:highlight w:val="none"/>
        </w:rPr>
      </w:pPr>
      <w:r>
        <w:rPr>
          <w:rFonts w:hint="eastAsia" w:ascii="仿宋" w:hAnsi="仿宋" w:eastAsia="仿宋"/>
          <w:sz w:val="28"/>
        </w:rPr>
        <w:t xml:space="preserve">（</w:t>
      </w:r>
      <w:r>
        <w:rPr>
          <w:rFonts w:hint="eastAsia" w:ascii="仿宋" w:hAnsi="仿宋" w:eastAsia="仿宋"/>
          <w:color w:val="000000"/>
          <w:sz w:val="28"/>
          <w:szCs w:val="28"/>
        </w:rPr>
        <w:t xml:space="preserve">投标人</w:t>
      </w:r>
      <w:r>
        <w:rPr>
          <w:rFonts w:hint="eastAsia" w:ascii="仿宋" w:hAnsi="仿宋" w:eastAsia="仿宋"/>
          <w:color w:val="000000"/>
          <w:sz w:val="28"/>
          <w:szCs w:val="28"/>
          <w:lang w:val="en-US" w:eastAsia="zh-CN"/>
        </w:rPr>
        <w:t xml:space="preserve">未</w:t>
      </w:r>
      <w:r>
        <w:rPr>
          <w:rFonts w:hint="eastAsia" w:ascii="仿宋" w:hAnsi="仿宋" w:eastAsia="仿宋"/>
          <w:color w:val="000000"/>
          <w:sz w:val="28"/>
          <w:szCs w:val="28"/>
        </w:rPr>
        <w:t xml:space="preserve">被“信用中国”网站、“中国政府采购网”列入失信被执行人、重大税收违法案件当事人名单、政府采购严重违法失信行为记录名单。</w:t>
      </w:r>
      <w:r>
        <w:rPr>
          <w:rFonts w:hint="eastAsia" w:ascii="仿宋" w:hAnsi="仿宋" w:eastAsia="仿宋"/>
          <w:color w:val="000000"/>
          <w:sz w:val="28"/>
          <w:szCs w:val="28"/>
          <w:lang w:val="en-US" w:eastAsia="zh-CN"/>
        </w:rPr>
        <w:t xml:space="preserve">网页查询截图</w:t>
      </w:r>
      <w:r>
        <w:rPr>
          <w:rFonts w:hint="eastAsia" w:ascii="仿宋" w:hAnsi="仿宋" w:eastAsia="仿宋"/>
          <w:sz w:val="28"/>
          <w:highlight w:val="none"/>
        </w:rPr>
        <w:t xml:space="preserve">加盖</w:t>
      </w:r>
      <w:r>
        <w:rPr>
          <w:rFonts w:hint="eastAsia" w:ascii="仿宋" w:hAnsi="仿宋" w:eastAsia="仿宋"/>
          <w:sz w:val="28"/>
          <w:highlight w:val="none"/>
          <w:lang w:eastAsia="zh-CN"/>
        </w:rPr>
        <w:t xml:space="preserve">投标单位电子签章</w:t>
      </w:r>
      <w:r>
        <w:rPr>
          <w:rFonts w:hint="eastAsia" w:ascii="仿宋" w:hAnsi="仿宋" w:eastAsia="仿宋"/>
          <w:sz w:val="28"/>
          <w:highlight w:val="none"/>
        </w:rPr>
        <w:t xml:space="preserve">。</w:t>
      </w:r>
      <w:r>
        <w:rPr>
          <w:rFonts w:hint="eastAsia" w:ascii="仿宋" w:hAnsi="仿宋" w:eastAsia="仿宋"/>
          <w:color w:val="auto"/>
          <w:sz w:val="28"/>
          <w:highlight w:val="none"/>
        </w:rPr>
        <w:t xml:space="preserve">）</w:t>
      </w:r>
      <w:r/>
    </w:p>
    <w:p>
      <w:pPr>
        <w:spacing w:line="44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29"/>
      </w:pPr>
      <w:r/>
      <w:r/>
    </w:p>
    <w:p>
      <w:r/>
      <w:r/>
    </w:p>
    <w:p>
      <w:pPr>
        <w:pStyle w:val="729"/>
      </w:pPr>
      <w:r/>
      <w:r/>
    </w:p>
    <w:p>
      <w:r/>
      <w:r/>
    </w:p>
    <w:p>
      <w:pPr>
        <w:pStyle w:val="729"/>
      </w:pPr>
      <w:r/>
      <w:r/>
    </w:p>
    <w:p>
      <w:r/>
      <w:r/>
    </w:p>
    <w:p>
      <w:pPr>
        <w:pStyle w:val="729"/>
      </w:pPr>
      <w:r/>
      <w:r/>
    </w:p>
    <w:p>
      <w:r/>
      <w:r/>
    </w:p>
    <w:p>
      <w:pPr>
        <w:pStyle w:val="729"/>
      </w:pPr>
      <w:r/>
      <w:r/>
    </w:p>
    <w:p>
      <w:r/>
      <w:r/>
    </w:p>
    <w:p>
      <w:pPr>
        <w:pStyle w:val="729"/>
      </w:pPr>
      <w:r/>
      <w:r/>
    </w:p>
    <w:p>
      <w:r/>
      <w:r/>
    </w:p>
    <w:p>
      <w:pPr>
        <w:pStyle w:val="729"/>
      </w:pPr>
      <w:r/>
      <w:r/>
    </w:p>
    <w:p>
      <w:r/>
      <w:r/>
    </w:p>
    <w:p>
      <w:pPr>
        <w:pStyle w:val="729"/>
      </w:pPr>
      <w:r/>
      <w:r/>
    </w:p>
    <w:p>
      <w:r/>
      <w:r/>
    </w:p>
    <w:p>
      <w:pPr>
        <w:pStyle w:val="729"/>
      </w:pPr>
      <w:r/>
      <w:r/>
    </w:p>
    <w:p>
      <w:r/>
      <w:r/>
    </w:p>
    <w:p>
      <w:pPr>
        <w:pStyle w:val="729"/>
      </w:pPr>
      <w:r/>
      <w:r/>
    </w:p>
    <w:p>
      <w:r/>
      <w:r/>
    </w:p>
    <w:p>
      <w:pPr>
        <w:pStyle w:val="686"/>
      </w:pPr>
      <w:r/>
      <w:r/>
    </w:p>
    <w:p>
      <w:r/>
      <w:r/>
    </w:p>
    <w:p>
      <w:r/>
      <w:r/>
    </w:p>
    <w:p>
      <w:pPr>
        <w:ind w:firstLine="3682"/>
        <w:spacing w:line="44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lang w:val="en-US" w:eastAsia="zh-CN"/>
        </w:rPr>
        <w:t xml:space="preserve">十、</w:t>
      </w:r>
      <w:r>
        <w:rPr>
          <w:rFonts w:hint="eastAsia" w:ascii="仿宋" w:hAnsi="仿宋" w:eastAsia="仿宋"/>
          <w:b/>
          <w:color w:val="auto"/>
          <w:sz w:val="32"/>
          <w:szCs w:val="32"/>
          <w:highlight w:val="none"/>
        </w:rPr>
        <w:t xml:space="preserve">示范格式</w:t>
      </w:r>
      <w:r/>
    </w:p>
    <w:p>
      <w:pPr>
        <w:spacing w:line="440" w:lineRule="exact"/>
        <w:rPr>
          <w:rFonts w:hint="eastAsia" w:ascii="仿宋" w:hAnsi="仿宋" w:eastAsia="仿宋"/>
          <w:b/>
          <w:bCs/>
          <w:color w:val="auto"/>
          <w:sz w:val="28"/>
          <w:highlight w:val="none"/>
        </w:rPr>
      </w:pPr>
      <w:r>
        <w:rPr>
          <w:rFonts w:hint="eastAsia" w:ascii="仿宋" w:hAnsi="仿宋" w:eastAsia="仿宋"/>
          <w:b/>
          <w:color w:val="auto"/>
          <w:sz w:val="32"/>
          <w:szCs w:val="32"/>
          <w:highlight w:val="none"/>
        </w:rPr>
        <w:t xml:space="preserve">示范格式一</w:t>
      </w:r>
      <w:r/>
    </w:p>
    <w:p>
      <w:pPr>
        <w:ind w:firstLine="3054"/>
        <w:spacing w:line="640" w:lineRule="exact"/>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r>
      <w:r/>
    </w:p>
    <w:p>
      <w:pPr>
        <w:ind w:firstLine="3196"/>
        <w:spacing w:line="64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 xml:space="preserve">法定代表人资格证明</w:t>
      </w:r>
      <w:r/>
    </w:p>
    <w:p>
      <w:pPr>
        <w:ind w:firstLine="560"/>
        <w:spacing w:line="640" w:lineRule="exact"/>
        <w:rPr>
          <w:rFonts w:hint="eastAsia" w:ascii="仿宋" w:hAnsi="仿宋" w:eastAsia="仿宋"/>
          <w:color w:val="auto"/>
          <w:sz w:val="28"/>
          <w:highlight w:val="none"/>
        </w:rPr>
      </w:pPr>
      <w:r>
        <w:rPr>
          <w:rFonts w:hint="eastAsia" w:ascii="仿宋" w:hAnsi="仿宋" w:eastAsia="仿宋"/>
          <w:color w:val="auto"/>
          <w:sz w:val="28"/>
          <w:highlight w:val="none"/>
        </w:rPr>
      </w:r>
      <w:r/>
    </w:p>
    <w:p>
      <w:pPr>
        <w:ind w:firstLine="280"/>
        <w:spacing w:line="72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单位名称:</w:t>
      </w:r>
      <w:r/>
    </w:p>
    <w:p>
      <w:pPr>
        <w:ind w:firstLine="280"/>
        <w:spacing w:line="72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地址:</w:t>
      </w:r>
      <w:r/>
    </w:p>
    <w:p>
      <w:pPr>
        <w:ind w:firstLine="280"/>
        <w:spacing w:line="72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姓名:       性别:      年龄:      职务:</w:t>
      </w:r>
      <w:r/>
    </w:p>
    <w:p>
      <w:pPr>
        <w:ind w:firstLine="929"/>
        <w:spacing w:line="720" w:lineRule="exact"/>
        <w:rPr>
          <w:rFonts w:hint="eastAsia" w:ascii="仿宋" w:hAnsi="仿宋" w:eastAsia="仿宋"/>
          <w:color w:val="auto"/>
          <w:sz w:val="28"/>
          <w:highlight w:val="none"/>
        </w:rPr>
      </w:pPr>
      <w:r>
        <w:rPr>
          <w:rFonts w:hint="eastAsia" w:ascii="仿宋" w:hAnsi="仿宋" w:eastAsia="仿宋" w:cs="楷体_GB2312"/>
          <w:color w:val="auto"/>
          <w:sz w:val="28"/>
          <w:szCs w:val="28"/>
          <w:highlight w:val="none"/>
          <w:lang w:val="zh-CN"/>
        </w:rPr>
        <w:t xml:space="preserve">系</w:t>
      </w:r>
      <w:r>
        <w:rPr>
          <w:rFonts w:hint="eastAsia" w:ascii="仿宋" w:hAnsi="仿宋" w:eastAsia="仿宋" w:cs="楷体_GB2312"/>
          <w:color w:val="auto"/>
          <w:sz w:val="28"/>
          <w:szCs w:val="28"/>
          <w:highlight w:val="none"/>
          <w:u w:val="single"/>
          <w:lang w:val="zh-CN"/>
        </w:rPr>
        <w:t xml:space="preserve"> （投标单位名称）</w:t>
      </w:r>
      <w:r>
        <w:rPr>
          <w:rFonts w:hint="eastAsia" w:ascii="仿宋" w:hAnsi="仿宋" w:eastAsia="仿宋" w:cs="楷体_GB2312"/>
          <w:color w:val="auto"/>
          <w:sz w:val="28"/>
          <w:szCs w:val="28"/>
          <w:highlight w:val="none"/>
          <w:lang w:val="zh-CN"/>
        </w:rPr>
        <w:t xml:space="preserve">的法定代表人。</w:t>
      </w:r>
      <w:r>
        <w:rPr>
          <w:rFonts w:hint="eastAsia" w:ascii="仿宋" w:hAnsi="仿宋" w:eastAsia="仿宋"/>
          <w:color w:val="auto"/>
          <w:sz w:val="28"/>
          <w:highlight w:val="none"/>
        </w:rPr>
        <w:t xml:space="preserve">为参与</w:t>
      </w:r>
      <w:r>
        <w:rPr>
          <w:rFonts w:hint="eastAsia" w:ascii="仿宋" w:hAnsi="仿宋" w:eastAsia="仿宋"/>
          <w:color w:val="auto"/>
          <w:sz w:val="28"/>
          <w:highlight w:val="none"/>
          <w:u w:val="single"/>
        </w:rPr>
        <w:t xml:space="preserve">           </w:t>
      </w:r>
      <w:r>
        <w:rPr>
          <w:rFonts w:hint="eastAsia" w:ascii="仿宋" w:hAnsi="仿宋" w:eastAsia="仿宋"/>
          <w:color w:val="auto"/>
          <w:sz w:val="28"/>
          <w:highlight w:val="none"/>
        </w:rPr>
        <w:t xml:space="preserve">项目，签署上述项目的</w:t>
      </w:r>
      <w:r>
        <w:rPr>
          <w:rFonts w:hint="eastAsia" w:ascii="仿宋" w:hAnsi="仿宋" w:eastAsia="仿宋"/>
          <w:color w:val="auto"/>
          <w:sz w:val="28"/>
          <w:highlight w:val="none"/>
          <w:lang w:eastAsia="zh-CN"/>
        </w:rPr>
        <w:t xml:space="preserve">投标文件</w:t>
      </w:r>
      <w:r>
        <w:rPr>
          <w:rFonts w:hint="eastAsia" w:ascii="仿宋" w:hAnsi="仿宋" w:eastAsia="仿宋"/>
          <w:color w:val="auto"/>
          <w:sz w:val="28"/>
          <w:highlight w:val="none"/>
        </w:rPr>
        <w:t xml:space="preserve">、进行</w:t>
      </w:r>
      <w:r>
        <w:rPr>
          <w:rFonts w:hint="eastAsia" w:ascii="仿宋" w:hAnsi="仿宋" w:eastAsia="仿宋"/>
          <w:color w:val="auto"/>
          <w:sz w:val="28"/>
          <w:highlight w:val="none"/>
          <w:lang w:eastAsia="zh-CN"/>
        </w:rPr>
        <w:t xml:space="preserve">投标</w:t>
      </w:r>
      <w:r>
        <w:rPr>
          <w:rFonts w:hint="eastAsia" w:ascii="仿宋" w:hAnsi="仿宋" w:eastAsia="仿宋"/>
          <w:color w:val="auto"/>
          <w:sz w:val="28"/>
          <w:highlight w:val="none"/>
        </w:rPr>
        <w:t xml:space="preserve">、签署合同和处理与之有关的一切事务。</w:t>
      </w:r>
      <w:r/>
    </w:p>
    <w:p>
      <w:pP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r>
      <w:r/>
    </w:p>
    <w:p>
      <w:pPr>
        <w:ind w:firstLine="560"/>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特此证明！</w:t>
      </w:r>
      <w:r/>
    </w:p>
    <w:p>
      <w:pPr>
        <w:spacing w:line="640" w:lineRule="exact"/>
        <w:rPr>
          <w:rFonts w:hint="eastAsia" w:ascii="仿宋" w:hAnsi="仿宋" w:eastAsia="仿宋"/>
          <w:color w:val="auto"/>
          <w:sz w:val="28"/>
          <w:highlight w:val="none"/>
        </w:rPr>
      </w:pPr>
      <w:r>
        <w:rPr>
          <w:rFonts w:hint="eastAsia" w:ascii="仿宋" w:hAnsi="仿宋" w:eastAsia="仿宋"/>
          <w:color w:val="auto"/>
          <w:sz w:val="28"/>
          <w:highlight w:val="none"/>
        </w:rPr>
      </w:r>
      <w:r/>
    </w:p>
    <w:p>
      <w:pPr>
        <w:ind w:firstLine="5299"/>
        <w:spacing w:line="640" w:lineRule="exact"/>
        <w:rPr>
          <w:rFonts w:hint="eastAsia" w:ascii="仿宋" w:hAnsi="仿宋" w:eastAsia="仿宋"/>
          <w:color w:val="auto"/>
          <w:sz w:val="28"/>
          <w:highlight w:val="none"/>
        </w:rPr>
      </w:pPr>
      <w:r>
        <w:rPr>
          <w:rFonts w:hint="eastAsia" w:ascii="仿宋" w:hAnsi="仿宋" w:eastAsia="仿宋"/>
          <w:color w:val="auto"/>
          <w:sz w:val="28"/>
          <w:highlight w:val="none"/>
          <w:lang w:eastAsia="zh-CN"/>
        </w:rPr>
        <w:t xml:space="preserve">投标单位</w:t>
      </w:r>
      <w:r>
        <w:rPr>
          <w:rFonts w:hint="eastAsia" w:ascii="仿宋" w:hAnsi="仿宋" w:eastAsia="仿宋"/>
          <w:color w:val="auto"/>
          <w:sz w:val="28"/>
          <w:highlight w:val="none"/>
        </w:rPr>
        <w:t xml:space="preserve">:</w:t>
      </w:r>
      <w:r>
        <w:rPr>
          <w:rFonts w:hint="eastAsia" w:ascii="仿宋" w:hAnsi="仿宋" w:eastAsia="仿宋"/>
          <w:color w:val="auto"/>
          <w:sz w:val="28"/>
          <w:highlight w:val="none"/>
          <w:u w:val="single"/>
        </w:rPr>
        <w:t xml:space="preserve">   （</w:t>
      </w:r>
      <w:r>
        <w:rPr>
          <w:rFonts w:hint="eastAsia" w:ascii="仿宋" w:hAnsi="仿宋" w:eastAsia="仿宋"/>
          <w:color w:val="auto"/>
          <w:sz w:val="28"/>
          <w:highlight w:val="none"/>
          <w:u w:val="single"/>
          <w:lang w:eastAsia="zh-CN"/>
        </w:rPr>
        <w:t xml:space="preserve">电子签章或</w:t>
      </w:r>
      <w:r>
        <w:rPr>
          <w:rFonts w:hint="eastAsia" w:ascii="仿宋" w:hAnsi="仿宋" w:eastAsia="仿宋" w:cs="楷体_GB2312"/>
          <w:sz w:val="28"/>
          <w:szCs w:val="28"/>
          <w:u w:val="single"/>
          <w:lang w:val="zh-CN"/>
        </w:rPr>
        <w:t xml:space="preserve">盖章</w:t>
      </w:r>
      <w:r>
        <w:rPr>
          <w:rFonts w:hint="eastAsia" w:ascii="仿宋" w:hAnsi="仿宋" w:eastAsia="仿宋"/>
          <w:color w:val="auto"/>
          <w:sz w:val="28"/>
          <w:highlight w:val="none"/>
          <w:u w:val="single"/>
        </w:rPr>
        <w:t xml:space="preserve">）  </w:t>
      </w:r>
      <w:r/>
    </w:p>
    <w:p>
      <w:pPr>
        <w:ind w:firstLine="5320"/>
        <w:spacing w:line="640" w:lineRule="exact"/>
        <w:rPr>
          <w:rFonts w:hint="eastAsia" w:ascii="仿宋" w:hAnsi="仿宋" w:eastAsia="仿宋"/>
          <w:b/>
          <w:bCs/>
          <w:color w:val="auto"/>
          <w:sz w:val="28"/>
          <w:highlight w:val="none"/>
        </w:rPr>
      </w:pP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月</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日</w:t>
      </w:r>
      <w:r/>
    </w:p>
    <w:p>
      <w:pPr>
        <w:ind w:firstLine="560"/>
        <w:spacing w:line="640" w:lineRule="exact"/>
        <w:rPr>
          <w:rFonts w:hint="eastAsia" w:ascii="仿宋" w:hAnsi="仿宋" w:eastAsia="仿宋"/>
          <w:bCs/>
          <w:color w:val="auto"/>
          <w:sz w:val="28"/>
          <w:highlight w:val="none"/>
        </w:rPr>
      </w:pPr>
      <w:r>
        <w:rPr>
          <w:rFonts w:hint="eastAsia" w:ascii="仿宋" w:hAnsi="仿宋" w:eastAsia="仿宋"/>
          <w:bCs/>
          <w:color w:val="auto"/>
          <w:sz w:val="28"/>
          <w:highlight w:val="none"/>
        </w:rPr>
        <w:t xml:space="preserve">注:</w:t>
      </w:r>
      <w:r>
        <w:rPr>
          <w:rFonts w:hint="eastAsia" w:ascii="仿宋" w:hAnsi="仿宋" w:eastAsia="仿宋"/>
          <w:bCs/>
          <w:color w:val="auto"/>
          <w:sz w:val="28"/>
          <w:highlight w:val="none"/>
          <w:lang w:eastAsia="zh-CN"/>
        </w:rPr>
        <w:t xml:space="preserve">投标单位</w:t>
      </w:r>
      <w:r>
        <w:rPr>
          <w:rFonts w:hint="eastAsia" w:ascii="仿宋" w:hAnsi="仿宋" w:eastAsia="仿宋"/>
          <w:bCs/>
          <w:color w:val="auto"/>
          <w:sz w:val="28"/>
          <w:highlight w:val="none"/>
        </w:rPr>
        <w:t xml:space="preserve">法定代表人</w:t>
      </w:r>
      <w:r>
        <w:rPr>
          <w:rFonts w:hint="eastAsia" w:ascii="仿宋" w:hAnsi="仿宋" w:eastAsia="仿宋"/>
          <w:bCs/>
          <w:color w:val="auto"/>
          <w:sz w:val="28"/>
          <w:szCs w:val="28"/>
          <w:highlight w:val="none"/>
        </w:rPr>
        <w:t xml:space="preserve">参加</w:t>
      </w:r>
      <w:r>
        <w:rPr>
          <w:rFonts w:hint="eastAsia" w:ascii="仿宋" w:hAnsi="仿宋" w:eastAsia="仿宋"/>
          <w:bCs/>
          <w:color w:val="auto"/>
          <w:sz w:val="28"/>
          <w:szCs w:val="28"/>
          <w:highlight w:val="none"/>
          <w:lang w:eastAsia="zh-CN"/>
        </w:rPr>
        <w:t xml:space="preserve">投标</w:t>
      </w:r>
      <w:r>
        <w:rPr>
          <w:rFonts w:hint="eastAsia" w:ascii="仿宋" w:hAnsi="仿宋" w:eastAsia="仿宋"/>
          <w:bCs/>
          <w:color w:val="auto"/>
          <w:sz w:val="28"/>
          <w:szCs w:val="28"/>
          <w:highlight w:val="none"/>
        </w:rPr>
        <w:t xml:space="preserve">的，必须附</w:t>
      </w:r>
      <w:r>
        <w:rPr>
          <w:rFonts w:hint="eastAsia" w:ascii="仿宋" w:hAnsi="仿宋" w:eastAsia="仿宋"/>
          <w:bCs/>
          <w:color w:val="auto"/>
          <w:sz w:val="28"/>
          <w:highlight w:val="none"/>
        </w:rPr>
        <w:t xml:space="preserve">法定代表人</w:t>
      </w:r>
      <w:r>
        <w:rPr>
          <w:rFonts w:hint="eastAsia" w:ascii="仿宋" w:hAnsi="仿宋" w:eastAsia="仿宋"/>
          <w:bCs/>
          <w:color w:val="auto"/>
          <w:sz w:val="28"/>
          <w:szCs w:val="28"/>
          <w:highlight w:val="none"/>
        </w:rPr>
        <w:t xml:space="preserve">身份证复印件并加盖委托单位公章，</w:t>
      </w:r>
      <w:r>
        <w:rPr>
          <w:rFonts w:hint="eastAsia" w:ascii="仿宋" w:hAnsi="仿宋" w:eastAsia="仿宋"/>
          <w:color w:val="auto"/>
          <w:sz w:val="28"/>
          <w:szCs w:val="28"/>
          <w:highlight w:val="none"/>
        </w:rPr>
        <w:t xml:space="preserve">法定代表人授权其他人参加</w:t>
      </w:r>
      <w:r>
        <w:rPr>
          <w:rFonts w:hint="eastAsia" w:ascii="仿宋" w:hAnsi="仿宋" w:eastAsia="仿宋"/>
          <w:color w:val="auto"/>
          <w:sz w:val="28"/>
          <w:szCs w:val="28"/>
          <w:highlight w:val="none"/>
          <w:lang w:eastAsia="zh-CN"/>
        </w:rPr>
        <w:t xml:space="preserve">投标</w:t>
      </w:r>
      <w:r>
        <w:rPr>
          <w:rFonts w:hint="eastAsia" w:ascii="仿宋" w:hAnsi="仿宋" w:eastAsia="仿宋"/>
          <w:color w:val="auto"/>
          <w:sz w:val="28"/>
          <w:szCs w:val="28"/>
          <w:highlight w:val="none"/>
        </w:rPr>
        <w:t xml:space="preserve">的，仅需填写“授权委托书”。</w:t>
      </w:r>
      <w:r/>
    </w:p>
    <w:p>
      <w:pPr>
        <w:rPr>
          <w:rFonts w:hint="eastAsia"/>
        </w:rPr>
      </w:pPr>
      <w:r>
        <w:rPr>
          <w:rFonts w:hint="eastAsia"/>
        </w:rPr>
      </w:r>
      <w:r/>
    </w:p>
    <w:p>
      <w:pPr>
        <w:pStyle w:val="707"/>
        <w:spacing w:line="56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r>
      <w:r/>
    </w:p>
    <w:p>
      <w:pPr>
        <w:pStyle w:val="707"/>
        <w:spacing w:line="560" w:lineRule="exact"/>
        <w:rPr>
          <w:rFonts w:hint="eastAsia" w:ascii="仿宋" w:hAnsi="仿宋" w:eastAsia="仿宋"/>
          <w:color w:val="auto"/>
          <w:sz w:val="32"/>
          <w:highlight w:val="none"/>
          <w:u w:val="single"/>
        </w:rPr>
      </w:pPr>
      <w:r>
        <w:rPr>
          <w:rFonts w:hint="eastAsia" w:ascii="仿宋" w:hAnsi="仿宋" w:eastAsia="仿宋"/>
          <w:b/>
          <w:color w:val="auto"/>
          <w:sz w:val="32"/>
          <w:highlight w:val="none"/>
        </w:rPr>
        <w:t xml:space="preserve">示范格式二</w:t>
      </w:r>
      <w:r/>
    </w:p>
    <w:p>
      <w:pPr>
        <w:ind w:firstLine="3357"/>
        <w:spacing w:line="56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 xml:space="preserve">授权委托书</w:t>
      </w:r>
      <w:r/>
    </w:p>
    <w:p>
      <w:pPr>
        <w:spacing w:line="56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致</w:t>
      </w:r>
      <w:r>
        <w:rPr>
          <w:rFonts w:hint="eastAsia" w:ascii="仿宋" w:hAnsi="仿宋" w:eastAsia="仿宋"/>
          <w:bCs/>
          <w:color w:val="auto"/>
          <w:sz w:val="28"/>
          <w:szCs w:val="28"/>
          <w:highlight w:val="none"/>
          <w:lang w:eastAsia="zh-CN"/>
        </w:rPr>
        <w:t xml:space="preserve">淮安市淮安区民政局</w:t>
      </w:r>
      <w:r>
        <w:rPr>
          <w:rFonts w:hint="eastAsia" w:ascii="仿宋" w:hAnsi="仿宋" w:eastAsia="仿宋"/>
          <w:bCs/>
          <w:color w:val="auto"/>
          <w:sz w:val="28"/>
          <w:szCs w:val="28"/>
          <w:highlight w:val="none"/>
        </w:rPr>
        <w:t xml:space="preserve">:</w:t>
      </w:r>
      <w:r/>
    </w:p>
    <w:p>
      <w:pPr>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本授权书宣告:</w:t>
      </w:r>
      <w:r/>
    </w:p>
    <w:p>
      <w:pPr>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委托方:</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地址:</w:t>
      </w:r>
      <w:r>
        <w:rPr>
          <w:rFonts w:hint="eastAsia" w:ascii="仿宋" w:hAnsi="仿宋" w:eastAsia="仿宋"/>
          <w:color w:val="auto"/>
          <w:sz w:val="28"/>
          <w:szCs w:val="28"/>
          <w:highlight w:val="none"/>
          <w:u w:val="single"/>
        </w:rPr>
        <w:t xml:space="preserve">                  </w:t>
      </w:r>
      <w:r/>
    </w:p>
    <w:p>
      <w:pPr>
        <w:spacing w:line="56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w:t>
      </w:r>
      <w:r>
        <w:rPr>
          <w:rFonts w:hint="eastAsia" w:ascii="仿宋" w:hAnsi="仿宋" w:eastAsia="仿宋"/>
          <w:color w:val="auto"/>
          <w:sz w:val="28"/>
          <w:szCs w:val="28"/>
          <w:highlight w:val="none"/>
          <w:u w:val="single"/>
        </w:rPr>
        <w:t xml:space="preserve">          </w:t>
      </w:r>
      <w:r/>
    </w:p>
    <w:p>
      <w:pPr>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受托人:姓名</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性别:</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出生日期:</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月</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日</w:t>
      </w:r>
      <w:r/>
    </w:p>
    <w:p>
      <w:pPr>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所在单位:</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职务:</w:t>
      </w:r>
      <w:r>
        <w:rPr>
          <w:rFonts w:hint="eastAsia" w:ascii="仿宋" w:hAnsi="仿宋" w:eastAsia="仿宋"/>
          <w:color w:val="auto"/>
          <w:sz w:val="28"/>
          <w:szCs w:val="28"/>
          <w:highlight w:val="none"/>
          <w:u w:val="single"/>
        </w:rPr>
        <w:t xml:space="preserve">           </w:t>
      </w:r>
      <w:r/>
    </w:p>
    <w:p>
      <w:pPr>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身 份 证:</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联系方式:</w:t>
      </w:r>
      <w:r>
        <w:rPr>
          <w:rFonts w:hint="eastAsia" w:ascii="仿宋" w:hAnsi="仿宋" w:eastAsia="仿宋"/>
          <w:color w:val="auto"/>
          <w:sz w:val="28"/>
          <w:szCs w:val="28"/>
          <w:highlight w:val="none"/>
          <w:u w:val="single"/>
        </w:rPr>
        <w:t xml:space="preserve">       </w:t>
      </w:r>
      <w:r/>
    </w:p>
    <w:p>
      <w:pPr>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兹委托受托人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代表我公司参加</w:t>
      </w:r>
      <w:r>
        <w:rPr>
          <w:rFonts w:hint="eastAsia" w:ascii="仿宋" w:hAnsi="仿宋" w:eastAsia="仿宋"/>
          <w:color w:val="auto"/>
          <w:sz w:val="28"/>
          <w:szCs w:val="28"/>
          <w:highlight w:val="none"/>
          <w:lang w:eastAsia="zh-CN"/>
        </w:rPr>
        <w:t xml:space="preserve">江苏诚则达工程项目管理有限公司</w:t>
      </w:r>
      <w:r>
        <w:rPr>
          <w:rFonts w:hint="eastAsia" w:ascii="仿宋" w:hAnsi="仿宋" w:eastAsia="仿宋"/>
          <w:color w:val="auto"/>
          <w:sz w:val="28"/>
          <w:szCs w:val="28"/>
          <w:highlight w:val="none"/>
        </w:rPr>
        <w:t xml:space="preserve">组织的（项目编号:   ）</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采购项目的政府采购活动，受托人有权在该</w:t>
      </w:r>
      <w:r>
        <w:rPr>
          <w:rFonts w:hint="eastAsia" w:ascii="仿宋" w:hAnsi="仿宋" w:eastAsia="仿宋"/>
          <w:color w:val="auto"/>
          <w:sz w:val="28"/>
          <w:szCs w:val="28"/>
          <w:highlight w:val="none"/>
          <w:lang w:eastAsia="zh-CN"/>
        </w:rPr>
        <w:t xml:space="preserve">投标</w:t>
      </w:r>
      <w:r>
        <w:rPr>
          <w:rFonts w:hint="eastAsia" w:ascii="仿宋" w:hAnsi="仿宋" w:eastAsia="仿宋"/>
          <w:color w:val="auto"/>
          <w:sz w:val="28"/>
          <w:szCs w:val="28"/>
          <w:highlight w:val="none"/>
        </w:rPr>
        <w:t xml:space="preserve">活动中，以我单位的名义签署</w:t>
      </w:r>
      <w:r>
        <w:rPr>
          <w:rFonts w:hint="eastAsia" w:ascii="仿宋" w:hAnsi="仿宋" w:eastAsia="仿宋"/>
          <w:color w:val="auto"/>
          <w:sz w:val="28"/>
          <w:szCs w:val="28"/>
          <w:highlight w:val="none"/>
          <w:lang w:eastAsia="zh-CN"/>
        </w:rPr>
        <w:t xml:space="preserve">投标</w:t>
      </w:r>
      <w:r>
        <w:rPr>
          <w:rFonts w:hint="eastAsia" w:ascii="仿宋" w:hAnsi="仿宋" w:eastAsia="仿宋"/>
          <w:color w:val="auto"/>
          <w:sz w:val="28"/>
          <w:szCs w:val="28"/>
          <w:highlight w:val="none"/>
        </w:rPr>
        <w:t xml:space="preserve">函和</w:t>
      </w:r>
      <w:r>
        <w:rPr>
          <w:rFonts w:hint="eastAsia" w:ascii="仿宋" w:hAnsi="仿宋" w:eastAsia="仿宋"/>
          <w:color w:val="auto"/>
          <w:sz w:val="28"/>
          <w:szCs w:val="28"/>
          <w:highlight w:val="none"/>
          <w:lang w:eastAsia="zh-CN"/>
        </w:rPr>
        <w:t xml:space="preserve">投标文件</w:t>
      </w:r>
      <w:r>
        <w:rPr>
          <w:rFonts w:hint="eastAsia" w:ascii="仿宋" w:hAnsi="仿宋" w:eastAsia="仿宋"/>
          <w:color w:val="auto"/>
          <w:sz w:val="28"/>
          <w:szCs w:val="28"/>
          <w:highlight w:val="none"/>
        </w:rPr>
        <w:t xml:space="preserve">，与</w:t>
      </w:r>
      <w:r>
        <w:rPr>
          <w:rFonts w:hint="eastAsia" w:ascii="仿宋" w:hAnsi="仿宋" w:eastAsia="仿宋"/>
          <w:color w:val="auto"/>
          <w:sz w:val="28"/>
          <w:szCs w:val="28"/>
          <w:highlight w:val="none"/>
          <w:lang w:eastAsia="zh-CN"/>
        </w:rPr>
        <w:t xml:space="preserve">采购人</w:t>
      </w:r>
      <w:r>
        <w:rPr>
          <w:rFonts w:hint="eastAsia" w:ascii="仿宋" w:hAnsi="仿宋" w:eastAsia="仿宋"/>
          <w:color w:val="auto"/>
          <w:sz w:val="28"/>
          <w:szCs w:val="28"/>
          <w:highlight w:val="none"/>
        </w:rPr>
        <w:t xml:space="preserve">协商、澄清、解释，签订合同书并执行一切与此有关的事项。</w:t>
      </w:r>
      <w:r/>
    </w:p>
    <w:p>
      <w:pPr>
        <w:spacing w:line="560" w:lineRule="exact"/>
        <w:rPr>
          <w:rFonts w:hint="eastAsia" w:ascii="仿宋" w:hAnsi="仿宋" w:eastAsia="仿宋" w:cs="宋体"/>
          <w:color w:val="auto"/>
          <w:sz w:val="28"/>
          <w:szCs w:val="28"/>
          <w:highlight w:val="none"/>
        </w:rPr>
      </w:pPr>
      <w:r>
        <w:rPr>
          <w:rFonts w:hint="eastAsia" w:ascii="仿宋" w:hAnsi="仿宋" w:eastAsia="仿宋"/>
          <w:color w:val="auto"/>
          <w:sz w:val="28"/>
          <w:szCs w:val="28"/>
          <w:highlight w:val="none"/>
        </w:rPr>
        <w:t xml:space="preserve">    受托人在办理上述事宜过程中以其自己的名义所签署的所有文件我公司均予以承认。受托人无转委托权。</w:t>
      </w:r>
      <w:r/>
    </w:p>
    <w:p>
      <w:pPr>
        <w:ind w:firstLine="560"/>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委托期限:至上述事宜处理完毕止。</w:t>
      </w:r>
      <w:r/>
    </w:p>
    <w:p>
      <w:pPr>
        <w:ind w:firstLine="5040"/>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5040"/>
        <w:spacing w:line="56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委托单位</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highlight w:val="none"/>
          <w:u w:val="single"/>
        </w:rPr>
        <w:t xml:space="preserve">（</w:t>
      </w:r>
      <w:r>
        <w:rPr>
          <w:rFonts w:hint="eastAsia" w:ascii="仿宋" w:hAnsi="仿宋" w:eastAsia="仿宋"/>
          <w:color w:val="auto"/>
          <w:sz w:val="28"/>
          <w:highlight w:val="none"/>
          <w:u w:val="single"/>
          <w:lang w:eastAsia="zh-CN"/>
        </w:rPr>
        <w:t xml:space="preserve">电子签章或</w:t>
      </w:r>
      <w:r>
        <w:rPr>
          <w:rFonts w:hint="eastAsia" w:ascii="仿宋" w:hAnsi="仿宋" w:eastAsia="仿宋" w:cs="楷体_GB2312"/>
          <w:sz w:val="28"/>
          <w:szCs w:val="28"/>
          <w:u w:val="single"/>
          <w:lang w:val="zh-CN"/>
        </w:rPr>
        <w:t xml:space="preserve">盖章</w:t>
      </w:r>
      <w:r>
        <w:rPr>
          <w:rFonts w:hint="eastAsia" w:ascii="仿宋" w:hAnsi="仿宋" w:eastAsia="仿宋"/>
          <w:color w:val="auto"/>
          <w:sz w:val="28"/>
          <w:highlight w:val="none"/>
          <w:u w:val="single"/>
        </w:rPr>
        <w:t xml:space="preserve">）</w:t>
      </w:r>
      <w:r>
        <w:rPr>
          <w:rFonts w:hint="eastAsia" w:ascii="仿宋" w:hAnsi="仿宋" w:eastAsia="仿宋"/>
          <w:color w:val="auto"/>
          <w:sz w:val="28"/>
          <w:szCs w:val="28"/>
          <w:highlight w:val="none"/>
          <w:u w:val="single"/>
        </w:rPr>
        <w:t xml:space="preserve">  </w:t>
      </w:r>
      <w:r/>
    </w:p>
    <w:p>
      <w:pPr>
        <w:ind w:firstLine="5040"/>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月</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日</w:t>
      </w:r>
      <w:r/>
    </w:p>
    <w:p>
      <w:pPr>
        <w:ind w:firstLine="5481"/>
        <w:spacing w:line="560" w:lineRule="exact"/>
        <w:rPr>
          <w:rFonts w:hint="eastAsia" w:ascii="仿宋" w:hAnsi="仿宋" w:eastAsia="仿宋"/>
          <w:b/>
          <w:bCs/>
          <w:color w:val="auto"/>
          <w:sz w:val="28"/>
          <w:highlight w:val="none"/>
        </w:rPr>
      </w:pPr>
      <w:r>
        <w:rPr>
          <w:rFonts w:hint="eastAsia" w:ascii="仿宋" w:hAnsi="仿宋" w:eastAsia="仿宋"/>
          <w:b/>
          <w:bCs/>
          <w:color w:val="auto"/>
          <w:sz w:val="28"/>
          <w:highlight w:val="none"/>
        </w:rPr>
      </w:r>
      <w:r/>
    </w:p>
    <w:p>
      <w:pPr>
        <w:ind w:firstLine="560"/>
        <w:spacing w:line="520" w:lineRule="exact"/>
        <w:rPr>
          <w:rFonts w:hint="eastAsia" w:ascii="宋体" w:hAnsi="宋体"/>
          <w:color w:val="auto"/>
          <w:sz w:val="28"/>
          <w:szCs w:val="28"/>
          <w:highlight w:val="none"/>
        </w:rPr>
      </w:pPr>
      <w:r>
        <w:rPr>
          <w:rFonts w:hint="eastAsia" w:ascii="仿宋" w:hAnsi="仿宋" w:eastAsia="仿宋"/>
          <w:bCs/>
          <w:color w:val="auto"/>
          <w:sz w:val="28"/>
          <w:highlight w:val="none"/>
        </w:rPr>
        <w:t xml:space="preserve">注:</w:t>
      </w:r>
      <w:r>
        <w:rPr>
          <w:rFonts w:hint="eastAsia" w:ascii="仿宋" w:hAnsi="仿宋" w:eastAsia="仿宋"/>
          <w:bCs/>
          <w:color w:val="auto"/>
          <w:sz w:val="28"/>
          <w:highlight w:val="none"/>
          <w:lang w:eastAsia="zh-CN"/>
        </w:rPr>
        <w:t xml:space="preserve">投标单位</w:t>
      </w:r>
      <w:r>
        <w:rPr>
          <w:rFonts w:hint="eastAsia" w:ascii="仿宋" w:hAnsi="仿宋" w:eastAsia="仿宋"/>
          <w:bCs/>
          <w:color w:val="auto"/>
          <w:sz w:val="28"/>
          <w:highlight w:val="none"/>
        </w:rPr>
        <w:t xml:space="preserve">委托</w:t>
      </w:r>
      <w:r>
        <w:rPr>
          <w:rFonts w:hint="eastAsia" w:ascii="仿宋" w:hAnsi="仿宋" w:eastAsia="仿宋"/>
          <w:bCs/>
          <w:color w:val="auto"/>
          <w:sz w:val="28"/>
          <w:szCs w:val="28"/>
          <w:highlight w:val="none"/>
        </w:rPr>
        <w:t xml:space="preserve">受托人参加</w:t>
      </w:r>
      <w:r>
        <w:rPr>
          <w:rFonts w:hint="eastAsia" w:ascii="仿宋" w:hAnsi="仿宋" w:eastAsia="仿宋"/>
          <w:bCs/>
          <w:color w:val="auto"/>
          <w:sz w:val="28"/>
          <w:szCs w:val="28"/>
          <w:highlight w:val="none"/>
          <w:lang w:eastAsia="zh-CN"/>
        </w:rPr>
        <w:t xml:space="preserve">投标</w:t>
      </w:r>
      <w:r>
        <w:rPr>
          <w:rFonts w:hint="eastAsia" w:ascii="仿宋" w:hAnsi="仿宋" w:eastAsia="仿宋"/>
          <w:bCs/>
          <w:color w:val="auto"/>
          <w:sz w:val="28"/>
          <w:szCs w:val="28"/>
          <w:highlight w:val="none"/>
        </w:rPr>
        <w:t xml:space="preserve">的，必须附受托人身份证</w:t>
      </w:r>
      <w:r>
        <w:rPr>
          <w:rFonts w:hint="eastAsia" w:ascii="仿宋" w:hAnsi="仿宋" w:eastAsia="仿宋"/>
          <w:bCs/>
          <w:color w:val="auto"/>
          <w:sz w:val="28"/>
          <w:szCs w:val="28"/>
          <w:highlight w:val="none"/>
          <w:lang w:eastAsia="zh-CN"/>
        </w:rPr>
        <w:t xml:space="preserve">复印</w:t>
      </w:r>
      <w:r>
        <w:rPr>
          <w:rFonts w:hint="eastAsia" w:ascii="仿宋" w:hAnsi="仿宋" w:eastAsia="仿宋"/>
          <w:bCs/>
          <w:color w:val="auto"/>
          <w:sz w:val="28"/>
          <w:szCs w:val="28"/>
          <w:highlight w:val="none"/>
        </w:rPr>
        <w:t xml:space="preserve">件加盖</w:t>
      </w:r>
      <w:r>
        <w:rPr>
          <w:rFonts w:hint="eastAsia" w:ascii="仿宋" w:hAnsi="仿宋" w:eastAsia="仿宋"/>
          <w:bCs/>
          <w:color w:val="auto"/>
          <w:sz w:val="28"/>
          <w:szCs w:val="28"/>
          <w:highlight w:val="none"/>
          <w:lang w:eastAsia="zh-CN"/>
        </w:rPr>
        <w:t xml:space="preserve">投标单位</w:t>
      </w:r>
      <w:r>
        <w:rPr>
          <w:rFonts w:hint="eastAsia" w:ascii="仿宋" w:hAnsi="仿宋" w:eastAsia="仿宋"/>
          <w:sz w:val="28"/>
          <w:highlight w:val="none"/>
          <w:lang w:eastAsia="zh-CN"/>
        </w:rPr>
        <w:t xml:space="preserve">电子签章</w:t>
      </w:r>
      <w:r>
        <w:rPr>
          <w:rFonts w:hint="eastAsia" w:ascii="仿宋" w:hAnsi="仿宋" w:eastAsia="仿宋"/>
          <w:bCs/>
          <w:color w:val="auto"/>
          <w:sz w:val="28"/>
          <w:szCs w:val="28"/>
          <w:highlight w:val="none"/>
        </w:rPr>
        <w:t xml:space="preserve">。</w:t>
      </w:r>
      <w:r>
        <w:rPr>
          <w:rFonts w:hint="eastAsia" w:ascii="仿宋" w:hAnsi="仿宋" w:eastAsia="仿宋"/>
          <w:color w:val="auto"/>
          <w:sz w:val="28"/>
          <w:szCs w:val="28"/>
          <w:highlight w:val="none"/>
        </w:rPr>
        <w:t xml:space="preserve">法定代表人直接参加</w:t>
      </w:r>
      <w:r>
        <w:rPr>
          <w:rFonts w:hint="eastAsia" w:ascii="仿宋" w:hAnsi="仿宋" w:eastAsia="仿宋"/>
          <w:color w:val="auto"/>
          <w:sz w:val="28"/>
          <w:szCs w:val="28"/>
          <w:highlight w:val="none"/>
          <w:lang w:eastAsia="zh-CN"/>
        </w:rPr>
        <w:t xml:space="preserve">投标</w:t>
      </w:r>
      <w:r>
        <w:rPr>
          <w:rFonts w:hint="eastAsia" w:ascii="仿宋" w:hAnsi="仿宋" w:eastAsia="仿宋"/>
          <w:color w:val="auto"/>
          <w:sz w:val="28"/>
          <w:szCs w:val="28"/>
          <w:highlight w:val="none"/>
        </w:rPr>
        <w:t xml:space="preserve">的，仅需填写“法定代表人资格证明”。</w:t>
      </w:r>
      <w:r/>
    </w:p>
    <w:p>
      <w:pPr>
        <w:rPr>
          <w:rFonts w:hint="eastAsia" w:ascii="仿宋" w:hAnsi="仿宋" w:eastAsia="仿宋"/>
          <w:b/>
          <w:sz w:val="32"/>
          <w:szCs w:val="32"/>
        </w:rPr>
      </w:pPr>
      <w:r>
        <w:rPr>
          <w:rFonts w:hint="eastAsia" w:ascii="仿宋" w:hAnsi="仿宋" w:eastAsia="仿宋"/>
          <w:b/>
          <w:sz w:val="32"/>
          <w:szCs w:val="32"/>
        </w:rPr>
      </w:r>
      <w:r/>
    </w:p>
    <w:p>
      <w:pPr>
        <w:pStyle w:val="903"/>
        <w:rPr>
          <w:rFonts w:hint="eastAsia"/>
        </w:rPr>
      </w:pPr>
      <w:r>
        <w:rPr>
          <w:rFonts w:hint="eastAsia"/>
        </w:rPr>
      </w:r>
      <w:r/>
    </w:p>
    <w:p>
      <w:pPr>
        <w:pStyle w:val="686"/>
        <w:rPr>
          <w:rFonts w:hint="eastAsia"/>
        </w:rPr>
      </w:pPr>
      <w:r>
        <w:rPr>
          <w:rFonts w:hint="eastAsia"/>
        </w:rPr>
      </w:r>
      <w:r/>
    </w:p>
    <w:p>
      <w:pPr>
        <w:pStyle w:val="707"/>
        <w:spacing w:line="560" w:lineRule="exact"/>
        <w:rPr>
          <w:rFonts w:hint="eastAsia" w:ascii="仿宋" w:hAnsi="仿宋" w:eastAsia="仿宋"/>
          <w:b/>
          <w:color w:val="auto"/>
          <w:sz w:val="32"/>
          <w:highlight w:val="none"/>
        </w:rPr>
      </w:pPr>
      <w:r>
        <w:rPr>
          <w:rFonts w:hint="eastAsia" w:ascii="仿宋" w:hAnsi="仿宋" w:eastAsia="仿宋"/>
          <w:b/>
          <w:color w:val="auto"/>
          <w:sz w:val="32"/>
          <w:highlight w:val="none"/>
        </w:rPr>
      </w:r>
      <w:r/>
    </w:p>
    <w:p>
      <w:pPr>
        <w:pStyle w:val="707"/>
        <w:spacing w:line="560" w:lineRule="exact"/>
        <w:rPr>
          <w:rFonts w:ascii="仿宋" w:hAnsi="仿宋" w:eastAsia="仿宋"/>
          <w:sz w:val="32"/>
          <w:u w:val="single"/>
        </w:rPr>
      </w:pPr>
      <w:r>
        <w:rPr>
          <w:rFonts w:hint="eastAsia" w:ascii="仿宋" w:hAnsi="仿宋" w:eastAsia="仿宋"/>
          <w:b/>
          <w:sz w:val="32"/>
        </w:rPr>
        <w:t xml:space="preserve">示范格式三</w:t>
      </w:r>
      <w:r/>
    </w:p>
    <w:p>
      <w:r/>
      <w:r/>
    </w:p>
    <w:p>
      <w:pPr>
        <w:pStyle w:val="931"/>
      </w:pPr>
      <w:r/>
      <w:r/>
    </w:p>
    <w:p>
      <w:pPr>
        <w:pStyle w:val="931"/>
        <w:rPr>
          <w:rFonts w:ascii="仿宋" w:hAnsi="仿宋" w:eastAsia="仿宋" w:cs="仿宋"/>
          <w:bCs w:val="0"/>
          <w:color w:val="auto"/>
          <w:szCs w:val="28"/>
          <w:lang w:val="zh-CN"/>
        </w:rPr>
      </w:pPr>
      <w:r>
        <w:rPr>
          <w:rFonts w:ascii="仿宋" w:hAnsi="仿宋" w:eastAsia="仿宋" w:cs="仿宋"/>
          <w:bCs w:val="0"/>
          <w:color w:val="auto"/>
          <w:szCs w:val="28"/>
          <w:lang w:val="zh-CN"/>
        </w:rPr>
      </w:r>
      <w:r/>
    </w:p>
    <w:p>
      <w:pPr>
        <w:ind w:firstLine="643"/>
        <w:jc w:val="center"/>
        <w:spacing w:line="480" w:lineRule="exact"/>
        <w:rPr>
          <w:rFonts w:ascii="宋体" w:hAnsi="宋体" w:cs="宋体"/>
          <w:b/>
          <w:bCs/>
          <w:color w:val="000000"/>
          <w:sz w:val="32"/>
          <w:szCs w:val="32"/>
        </w:rPr>
      </w:pPr>
      <w:r>
        <w:rPr>
          <w:rFonts w:hint="eastAsia" w:ascii="仿宋" w:hAnsi="仿宋" w:eastAsia="仿宋" w:cs="仿宋"/>
          <w:b/>
          <w:bCs/>
          <w:sz w:val="32"/>
          <w:szCs w:val="32"/>
          <w:lang w:val="zh-CN"/>
        </w:rPr>
        <w:t xml:space="preserve">符合《中华人民共和国政府采购法》第二十二条规定条件的声明函</w:t>
      </w:r>
      <w:r/>
    </w:p>
    <w:p>
      <w:pPr>
        <w:ind w:firstLine="560"/>
        <w:keepNext/>
        <w:spacing w:line="360" w:lineRule="auto"/>
        <w:rPr>
          <w:rFonts w:ascii="仿宋" w:hAnsi="仿宋" w:eastAsia="仿宋" w:cs="仿宋"/>
          <w:sz w:val="28"/>
          <w:szCs w:val="28"/>
          <w:lang w:val="zh-CN"/>
        </w:rPr>
      </w:pPr>
      <w:r>
        <w:rPr>
          <w:rFonts w:ascii="仿宋" w:hAnsi="仿宋" w:eastAsia="仿宋" w:cs="仿宋"/>
          <w:sz w:val="28"/>
          <w:szCs w:val="28"/>
          <w:lang w:val="zh-CN"/>
        </w:rPr>
      </w:r>
      <w:r/>
    </w:p>
    <w:p>
      <w:pPr>
        <w:ind w:firstLine="560"/>
        <w:keepNext/>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我公司参加</w:t>
      </w:r>
      <w:r>
        <w:rPr>
          <w:rFonts w:hint="eastAsia" w:ascii="仿宋" w:hAnsi="仿宋" w:eastAsia="仿宋" w:cs="仿宋"/>
          <w:sz w:val="28"/>
          <w:szCs w:val="28"/>
          <w:lang w:val="en-US" w:eastAsia="zh-CN"/>
        </w:rPr>
        <w:t xml:space="preserve">贵单位</w:t>
      </w:r>
      <w:r>
        <w:rPr>
          <w:rFonts w:hint="eastAsia" w:ascii="仿宋" w:hAnsi="仿宋" w:eastAsia="仿宋" w:cs="仿宋"/>
          <w:sz w:val="28"/>
          <w:szCs w:val="28"/>
          <w:lang w:val="zh-CN"/>
        </w:rPr>
        <w:t xml:space="preserve">组织实施的</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zh-CN"/>
        </w:rPr>
        <w:t xml:space="preserve">(项目编号: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)采购项目的政府采购活动。针对《中华人民共和国政府采购法》第二十二条规定做出如下声明:</w:t>
      </w:r>
      <w:r/>
    </w:p>
    <w:p>
      <w:pPr>
        <w:ind w:firstLine="560"/>
        <w:keepNext/>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1、我单位具有独立承担民事责任的能力；</w:t>
      </w:r>
      <w:r/>
    </w:p>
    <w:p>
      <w:pPr>
        <w:ind w:firstLine="560"/>
        <w:keepNext/>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2、我单位具有良好的商业信誉和健全的财务会计制度；</w:t>
      </w:r>
      <w:r/>
    </w:p>
    <w:p>
      <w:pPr>
        <w:ind w:firstLine="560"/>
        <w:keepNext/>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3、我单位具有履行合同所必需的设备和专业技术能力；</w:t>
      </w:r>
      <w:r/>
    </w:p>
    <w:p>
      <w:pPr>
        <w:ind w:firstLine="560"/>
        <w:keepNext/>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4、我单位有依法缴纳税收和社会保障资金的良好记录；</w:t>
      </w:r>
      <w:r/>
    </w:p>
    <w:p>
      <w:pPr>
        <w:ind w:firstLine="560"/>
        <w:keepNext/>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5、参加本次政府采购活动前三年内，我公司在经营活动中没有因违法经营受到刑事处罚或者责令停产停业、吊销许可证或者执照、较大数额罚款等行政处罚；</w:t>
      </w:r>
      <w:r/>
    </w:p>
    <w:p>
      <w:pPr>
        <w:ind w:firstLine="560"/>
        <w:keepNext/>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6、我单位满足法律、行政法规规定的其他条件。</w:t>
      </w:r>
      <w:r/>
    </w:p>
    <w:p>
      <w:pPr>
        <w:ind w:firstLine="560"/>
        <w:keepNext/>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                                   </w:t>
      </w:r>
      <w:r/>
    </w:p>
    <w:p>
      <w:pPr>
        <w:ind w:firstLine="560"/>
        <w:keepNext/>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                                     承诺人:     （电子签章）    </w:t>
      </w:r>
      <w:r/>
    </w:p>
    <w:p>
      <w:pPr>
        <w:ind w:firstLine="560"/>
        <w:keepNext/>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                                </w:t>
      </w:r>
      <w:r>
        <w:rPr>
          <w:rFonts w:hint="eastAsia" w:ascii="仿宋" w:hAnsi="仿宋" w:eastAsia="仿宋" w:cs="仿宋"/>
          <w:sz w:val="28"/>
          <w:szCs w:val="28"/>
        </w:rPr>
        <w:t xml:space="preserve">     </w:t>
      </w:r>
      <w:r>
        <w:rPr>
          <w:rFonts w:hint="eastAsia" w:ascii="仿宋" w:hAnsi="仿宋" w:eastAsia="仿宋" w:cs="仿宋"/>
          <w:sz w:val="28"/>
          <w:szCs w:val="28"/>
          <w:lang w:val="zh-CN"/>
        </w:rPr>
        <w:t xml:space="preserve">日期:  </w:t>
      </w:r>
      <w:r>
        <w:rPr>
          <w:rFonts w:hint="eastAsia" w:ascii="仿宋" w:hAnsi="仿宋" w:eastAsia="仿宋" w:cs="仿宋"/>
          <w:sz w:val="28"/>
          <w:szCs w:val="28"/>
        </w:rPr>
        <w:t xml:space="preserve">   </w:t>
      </w:r>
      <w:r>
        <w:rPr>
          <w:rFonts w:hint="eastAsia" w:ascii="仿宋" w:hAnsi="仿宋" w:eastAsia="仿宋" w:cs="仿宋"/>
          <w:sz w:val="28"/>
          <w:szCs w:val="28"/>
          <w:lang w:val="zh-CN"/>
        </w:rPr>
        <w:t xml:space="preserve">年 </w:t>
      </w:r>
      <w:r>
        <w:rPr>
          <w:rFonts w:hint="eastAsia" w:ascii="仿宋" w:hAnsi="仿宋" w:eastAsia="仿宋" w:cs="仿宋"/>
          <w:sz w:val="28"/>
          <w:szCs w:val="28"/>
        </w:rPr>
        <w:t xml:space="preserve">  </w:t>
      </w:r>
      <w:r>
        <w:rPr>
          <w:rFonts w:hint="eastAsia" w:ascii="仿宋" w:hAnsi="仿宋" w:eastAsia="仿宋" w:cs="仿宋"/>
          <w:sz w:val="28"/>
          <w:szCs w:val="28"/>
          <w:lang w:val="zh-CN"/>
        </w:rPr>
        <w:t xml:space="preserve">月 日</w:t>
      </w:r>
      <w:r/>
    </w:p>
    <w:p>
      <w:pPr>
        <w:spacing w:line="360" w:lineRule="auto"/>
        <w:rPr>
          <w:rFonts w:ascii="宋体" w:hAnsi="宋体" w:cs="宋体"/>
          <w:b/>
          <w:sz w:val="32"/>
          <w:szCs w:val="32"/>
        </w:rPr>
      </w:pPr>
      <w:r>
        <w:rPr>
          <w:rFonts w:ascii="宋体" w:hAnsi="宋体" w:cs="宋体"/>
          <w:b/>
          <w:sz w:val="32"/>
          <w:szCs w:val="32"/>
        </w:rPr>
      </w:r>
      <w:r/>
    </w:p>
    <w:p>
      <w:pPr>
        <w:pStyle w:val="931"/>
      </w:pPr>
      <w:r/>
      <w:r/>
    </w:p>
    <w:p>
      <w:pPr>
        <w:pStyle w:val="931"/>
      </w:pPr>
      <w:r/>
      <w:r/>
    </w:p>
    <w:p>
      <w:r/>
      <w:r/>
    </w:p>
    <w:p>
      <w:pPr>
        <w:pStyle w:val="729"/>
      </w:pPr>
      <w:r/>
      <w:r/>
    </w:p>
    <w:p>
      <w:pPr>
        <w:spacing w:line="640" w:lineRule="exact"/>
        <w:rPr>
          <w:rFonts w:hint="eastAsia" w:ascii="宋体" w:hAnsi="宋体"/>
          <w:b/>
          <w:color w:val="000000"/>
          <w:sz w:val="28"/>
          <w:szCs w:val="22"/>
        </w:rPr>
      </w:pPr>
      <w:r>
        <w:rPr>
          <w:rFonts w:hint="eastAsia" w:ascii="宋体" w:hAnsi="宋体"/>
          <w:b/>
          <w:color w:val="000000"/>
          <w:sz w:val="28"/>
          <w:szCs w:val="22"/>
        </w:rPr>
      </w:r>
      <w:r/>
    </w:p>
    <w:p>
      <w:pPr>
        <w:spacing w:line="640" w:lineRule="exact"/>
        <w:rPr>
          <w:rFonts w:ascii="宋体" w:hAnsi="宋体"/>
          <w:b/>
          <w:bCs/>
          <w:color w:val="000000"/>
          <w:sz w:val="28"/>
          <w:szCs w:val="28"/>
        </w:rPr>
      </w:pPr>
      <w:r>
        <w:rPr>
          <w:rFonts w:hint="eastAsia" w:ascii="宋体" w:hAnsi="宋体"/>
          <w:b/>
          <w:color w:val="000000"/>
          <w:sz w:val="28"/>
          <w:szCs w:val="22"/>
        </w:rPr>
        <w:t xml:space="preserve">示范格式四</w:t>
      </w:r>
      <w:r/>
    </w:p>
    <w:p>
      <w:pPr>
        <w:jc w:val="center"/>
        <w:rPr>
          <w:rFonts w:ascii="宋体" w:hAnsi="宋体" w:cs="宋体"/>
          <w:b/>
          <w:color w:val="000000"/>
          <w:sz w:val="32"/>
          <w:szCs w:val="32"/>
        </w:rPr>
      </w:pPr>
      <w:r>
        <w:rPr>
          <w:rFonts w:hint="eastAsia" w:ascii="宋体" w:hAnsi="宋体" w:cs="宋体"/>
          <w:b/>
          <w:color w:val="000000"/>
          <w:sz w:val="32"/>
          <w:szCs w:val="32"/>
        </w:rPr>
        <w:t xml:space="preserve">承诺书</w:t>
      </w:r>
      <w:r/>
    </w:p>
    <w:p>
      <w:pPr>
        <w:ind w:firstLine="560"/>
        <w:keepNext/>
        <w:spacing w:line="360" w:lineRule="auto"/>
        <w:rPr>
          <w:rFonts w:ascii="仿宋" w:hAnsi="仿宋" w:eastAsia="仿宋" w:cs="仿宋"/>
          <w:sz w:val="28"/>
          <w:szCs w:val="28"/>
        </w:rPr>
      </w:pPr>
      <w:r>
        <w:rPr>
          <w:rFonts w:ascii="仿宋" w:hAnsi="仿宋" w:eastAsia="仿宋" w:cs="仿宋"/>
          <w:sz w:val="28"/>
          <w:szCs w:val="28"/>
        </w:rPr>
      </w:r>
      <w:r/>
    </w:p>
    <w:p>
      <w:pPr>
        <w:keepNext/>
        <w:spacing w:line="360" w:lineRule="auto"/>
        <w:rPr>
          <w:rFonts w:ascii="仿宋" w:hAnsi="仿宋" w:eastAsia="仿宋" w:cs="仿宋"/>
          <w:sz w:val="28"/>
          <w:szCs w:val="28"/>
        </w:rPr>
      </w:pPr>
      <w:r>
        <w:rPr>
          <w:rFonts w:hint="eastAsia" w:ascii="仿宋" w:hAnsi="仿宋" w:eastAsia="仿宋" w:cs="仿宋"/>
          <w:sz w:val="28"/>
          <w:szCs w:val="28"/>
        </w:rPr>
        <w:t xml:space="preserve">致：采购人</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我方在（</w:t>
      </w:r>
      <w:r>
        <w:rPr>
          <w:rFonts w:hint="eastAsia" w:ascii="仿宋" w:hAnsi="仿宋" w:eastAsia="仿宋" w:cs="仿宋"/>
          <w:sz w:val="28"/>
          <w:szCs w:val="28"/>
          <w:u w:val="single"/>
        </w:rPr>
        <w:t xml:space="preserve">项目名称及项目编号</w:t>
      </w:r>
      <w:r>
        <w:rPr>
          <w:rFonts w:hint="eastAsia" w:ascii="仿宋" w:hAnsi="仿宋" w:eastAsia="仿宋" w:cs="仿宋"/>
          <w:sz w:val="28"/>
          <w:szCs w:val="28"/>
        </w:rPr>
        <w:t xml:space="preserve">）的投标过程中，</w:t>
      </w:r>
      <w:r>
        <w:rPr>
          <w:rFonts w:hint="eastAsia" w:ascii="仿宋" w:hAnsi="仿宋" w:eastAsia="仿宋" w:cs="仿宋"/>
          <w:sz w:val="28"/>
          <w:szCs w:val="28"/>
          <w:lang w:eastAsia="zh-CN"/>
        </w:rPr>
        <w:t xml:space="preserve">作如下承诺</w:t>
      </w:r>
      <w:r>
        <w:rPr>
          <w:rFonts w:hint="eastAsia" w:ascii="仿宋" w:hAnsi="仿宋" w:eastAsia="仿宋" w:cs="仿宋"/>
          <w:sz w:val="28"/>
          <w:szCs w:val="28"/>
        </w:rPr>
        <w:t xml:space="preserve">：</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一、我单位负责人与其他参与本项目投标的单位负责人不为同一人、不存在直接控股、管理关系；</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二、我单位没有为本次采购项目提供整体设计、规范编制或者项目管理、监理、检测等服务；</w:t>
      </w:r>
      <w:r/>
    </w:p>
    <w:p>
      <w:pPr>
        <w:pStyle w:val="729"/>
        <w:ind w:left="0" w:firstLine="560"/>
        <w:rPr>
          <w:rFonts w:ascii="仿宋" w:hAnsi="仿宋" w:eastAsia="仿宋"/>
          <w:color w:val="000000"/>
          <w:sz w:val="28"/>
          <w:szCs w:val="28"/>
        </w:rPr>
      </w:pPr>
      <w:r>
        <w:rPr>
          <w:rFonts w:hint="eastAsia" w:ascii="仿宋" w:hAnsi="仿宋" w:eastAsia="仿宋" w:cs="仿宋"/>
          <w:sz w:val="28"/>
          <w:szCs w:val="28"/>
        </w:rPr>
        <w:t xml:space="preserve">三、我单位没有被</w:t>
      </w:r>
      <w:r>
        <w:rPr>
          <w:rFonts w:hint="eastAsia" w:ascii="仿宋" w:hAnsi="仿宋" w:eastAsia="仿宋"/>
          <w:color w:val="000000"/>
          <w:sz w:val="28"/>
          <w:szCs w:val="28"/>
        </w:rPr>
        <w:t xml:space="preserve">列入失信被执行人、重大税收违法案件当事人名单、政府采购严重违法失信行为记录名单中。</w:t>
      </w:r>
      <w:r/>
    </w:p>
    <w:p>
      <w:pPr>
        <w:ind w:firstLine="560"/>
        <w:rPr>
          <w:rFonts w:ascii="仿宋" w:hAnsi="仿宋" w:eastAsia="仿宋"/>
          <w:color w:val="000000"/>
          <w:sz w:val="28"/>
          <w:szCs w:val="28"/>
        </w:rPr>
      </w:pPr>
      <w:r>
        <w:rPr>
          <w:rFonts w:hint="eastAsia" w:ascii="仿宋" w:hAnsi="仿宋" w:eastAsia="仿宋"/>
          <w:color w:val="000000"/>
          <w:sz w:val="28"/>
          <w:szCs w:val="28"/>
        </w:rPr>
        <w:t xml:space="preserve">四、本项目非联合体投标</w:t>
      </w:r>
      <w:r/>
    </w:p>
    <w:p>
      <w:pPr>
        <w:pStyle w:val="686"/>
      </w:pPr>
      <w:r/>
      <w:r/>
    </w:p>
    <w:p>
      <w:pPr>
        <w:ind w:firstLine="560"/>
        <w:keepNext/>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我方保证上述信息的真实和准确，并愿意承担因我方就此弄虚作假所引起的一切法律后果，并自愿接受相关监管部门作出的任何处罚。</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特此承诺！               </w:t>
      </w:r>
      <w:r/>
    </w:p>
    <w:p>
      <w:pPr>
        <w:ind w:firstLine="560"/>
        <w:keepNext/>
        <w:spacing w:line="360" w:lineRule="auto"/>
        <w:rPr>
          <w:rFonts w:ascii="仿宋" w:hAnsi="仿宋" w:eastAsia="仿宋" w:cs="仿宋"/>
          <w:sz w:val="28"/>
          <w:szCs w:val="28"/>
        </w:rPr>
      </w:pPr>
      <w:r>
        <w:rPr>
          <w:rFonts w:ascii="仿宋" w:hAnsi="仿宋" w:eastAsia="仿宋" w:cs="仿宋"/>
          <w:sz w:val="28"/>
          <w:szCs w:val="28"/>
        </w:rPr>
      </w:r>
      <w:r/>
    </w:p>
    <w:p>
      <w:pPr>
        <w:ind w:firstLine="560"/>
        <w:keepNext/>
        <w:spacing w:line="360" w:lineRule="auto"/>
        <w:rPr>
          <w:rFonts w:ascii="仿宋" w:hAnsi="仿宋" w:eastAsia="仿宋" w:cs="仿宋"/>
          <w:sz w:val="28"/>
          <w:szCs w:val="28"/>
        </w:rPr>
      </w:pPr>
      <w:r>
        <w:rPr>
          <w:rFonts w:ascii="仿宋" w:hAnsi="仿宋" w:eastAsia="仿宋" w:cs="仿宋"/>
          <w:sz w:val="28"/>
          <w:szCs w:val="28"/>
        </w:rPr>
      </w:r>
      <w:r/>
    </w:p>
    <w:p>
      <w:pPr>
        <w:pStyle w:val="703"/>
      </w:pPr>
      <w:r/>
      <w:r/>
    </w:p>
    <w:p>
      <w:pPr>
        <w:jc w:val="center"/>
        <w:spacing w:line="360" w:lineRule="auto"/>
        <w:rPr>
          <w:rFonts w:ascii="仿宋" w:hAnsi="仿宋" w:eastAsia="仿宋"/>
          <w:sz w:val="28"/>
          <w:szCs w:val="28"/>
          <w:u w:val="single"/>
        </w:rPr>
      </w:pPr>
      <w:r>
        <w:rPr>
          <w:rFonts w:hint="eastAsia" w:ascii="仿宋" w:hAnsi="仿宋" w:eastAsia="仿宋"/>
          <w:sz w:val="28"/>
          <w:szCs w:val="28"/>
          <w:lang w:eastAsia="zh-CN"/>
        </w:rPr>
        <w:t xml:space="preserve">投标单位</w:t>
      </w:r>
      <w:r>
        <w:rPr>
          <w:rFonts w:hint="eastAsia" w:ascii="仿宋" w:hAnsi="仿宋" w:eastAsia="仿宋"/>
          <w:sz w:val="28"/>
          <w:szCs w:val="28"/>
        </w:rPr>
        <w:t xml:space="preserve">：</w:t>
      </w:r>
      <w:r>
        <w:rPr>
          <w:rFonts w:hint="eastAsia" w:ascii="仿宋" w:hAnsi="仿宋" w:eastAsia="仿宋"/>
          <w:sz w:val="28"/>
          <w:szCs w:val="28"/>
          <w:u w:val="single"/>
        </w:rPr>
        <w:t xml:space="preserve">    （公章）     </w:t>
      </w:r>
      <w:r/>
    </w:p>
    <w:p>
      <w:pPr>
        <w:jc w:val="center"/>
        <w:spacing w:line="360" w:lineRule="auto"/>
        <w:rPr>
          <w:rFonts w:ascii="仿宋" w:hAnsi="仿宋" w:eastAsia="仿宋"/>
          <w:sz w:val="28"/>
          <w:szCs w:val="28"/>
        </w:rPr>
      </w:pPr>
      <w:r>
        <w:rPr>
          <w:rFonts w:hint="eastAsia" w:ascii="仿宋" w:hAnsi="仿宋" w:eastAsia="仿宋"/>
          <w:sz w:val="28"/>
          <w:szCs w:val="28"/>
        </w:rPr>
        <w:t xml:space="preserve">法定代表人</w:t>
      </w:r>
      <w:r>
        <w:rPr>
          <w:rFonts w:hint="eastAsia" w:ascii="仿宋" w:hAnsi="仿宋" w:eastAsia="仿宋"/>
          <w:sz w:val="28"/>
        </w:rPr>
        <w:t xml:space="preserve">或受托人：</w:t>
      </w:r>
      <w:r>
        <w:rPr>
          <w:rFonts w:hint="eastAsia" w:ascii="仿宋" w:hAnsi="仿宋" w:eastAsia="仿宋"/>
          <w:sz w:val="28"/>
          <w:u w:val="single"/>
        </w:rPr>
        <w:t xml:space="preserve">  （签章或签字）</w:t>
      </w:r>
      <w:r/>
    </w:p>
    <w:p>
      <w:pPr>
        <w:pStyle w:val="707"/>
        <w:jc w:val="center"/>
        <w:spacing w:line="360" w:lineRule="auto"/>
        <w:rPr>
          <w:rFonts w:ascii="仿宋" w:hAnsi="仿宋" w:eastAsia="仿宋"/>
          <w:sz w:val="28"/>
          <w:szCs w:val="28"/>
          <w:u w:val="single"/>
        </w:rPr>
      </w:pPr>
      <w:r>
        <w:rPr>
          <w:rFonts w:hint="eastAsia" w:ascii="仿宋" w:hAnsi="仿宋" w:eastAsia="仿宋"/>
          <w:sz w:val="28"/>
          <w:szCs w:val="24"/>
        </w:rPr>
        <w:t xml:space="preserve">日期：   年   月  日</w:t>
      </w:r>
      <w:r/>
    </w:p>
    <w:p>
      <w:r/>
      <w:r/>
    </w:p>
    <w:p>
      <w:pPr>
        <w:rPr>
          <w:rFonts w:ascii="仿宋" w:hAnsi="仿宋" w:eastAsia="仿宋"/>
          <w:b/>
          <w:bCs/>
          <w:color w:val="000000"/>
          <w:sz w:val="28"/>
          <w:szCs w:val="28"/>
        </w:rPr>
      </w:pPr>
      <w:r>
        <w:rPr>
          <w:rFonts w:ascii="仿宋" w:hAnsi="仿宋" w:eastAsia="仿宋"/>
          <w:b/>
          <w:bCs/>
          <w:color w:val="000000"/>
          <w:sz w:val="28"/>
          <w:szCs w:val="28"/>
        </w:rPr>
      </w:r>
      <w:r/>
    </w:p>
    <w:p>
      <w:pPr>
        <w:spacing w:line="640" w:lineRule="exact"/>
        <w:rPr>
          <w:rFonts w:hint="eastAsia" w:ascii="宋体" w:hAnsi="宋体"/>
          <w:b/>
          <w:bCs/>
          <w:color w:val="000000"/>
          <w:sz w:val="28"/>
          <w:szCs w:val="28"/>
        </w:rPr>
      </w:pPr>
      <w:r>
        <w:rPr>
          <w:rFonts w:hint="eastAsia" w:ascii="宋体" w:hAnsi="宋体"/>
          <w:b/>
          <w:color w:val="000000"/>
          <w:sz w:val="28"/>
          <w:szCs w:val="22"/>
        </w:rPr>
      </w:r>
      <w:r>
        <w:rPr>
          <w:rFonts w:hint="eastAsia" w:ascii="宋体" w:hAnsi="宋体"/>
          <w:b/>
          <w:color w:val="000000"/>
          <w:sz w:val="28"/>
          <w:szCs w:val="22"/>
        </w:rPr>
      </w:r>
      <w:r/>
    </w:p>
    <w:p>
      <w:pPr>
        <w:spacing w:line="640" w:lineRule="exact"/>
        <w:rPr>
          <w:rFonts w:hint="eastAsia" w:ascii="宋体" w:hAnsi="宋体"/>
          <w:b/>
          <w:bCs/>
          <w:color w:val="000000"/>
          <w:sz w:val="28"/>
          <w:szCs w:val="28"/>
        </w:rPr>
      </w:pPr>
      <w:r>
        <w:rPr>
          <w:rFonts w:hint="eastAsia" w:ascii="宋体" w:hAnsi="宋体"/>
          <w:b/>
          <w:bCs/>
          <w:color w:val="000000"/>
          <w:sz w:val="28"/>
          <w:szCs w:val="28"/>
        </w:rPr>
      </w:r>
      <w:r>
        <w:rPr>
          <w:rFonts w:hint="eastAsia" w:ascii="宋体" w:hAnsi="宋体"/>
          <w:b/>
          <w:bCs/>
          <w:color w:val="000000"/>
          <w:sz w:val="28"/>
          <w:szCs w:val="28"/>
        </w:rPr>
      </w:r>
      <w:r/>
    </w:p>
    <w:p>
      <w:pPr>
        <w:spacing w:line="640" w:lineRule="exact"/>
        <w:rPr>
          <w:rFonts w:hint="eastAsia" w:ascii="宋体" w:hAnsi="宋体"/>
          <w:b/>
          <w:bCs/>
          <w:color w:val="000000"/>
          <w:sz w:val="28"/>
          <w:szCs w:val="28"/>
        </w:rPr>
      </w:pPr>
      <w:r>
        <w:rPr>
          <w:rFonts w:hint="eastAsia" w:ascii="宋体" w:hAnsi="宋体"/>
          <w:b/>
          <w:color w:val="000000"/>
          <w:sz w:val="28"/>
          <w:szCs w:val="22"/>
        </w:rPr>
      </w:r>
      <w:r/>
    </w:p>
    <w:p>
      <w:pPr>
        <w:spacing w:line="640" w:lineRule="exact"/>
        <w:rPr>
          <w:rFonts w:ascii="宋体" w:hAnsi="宋体"/>
          <w:b/>
          <w:bCs/>
          <w:color w:val="000000"/>
          <w:sz w:val="28"/>
          <w:szCs w:val="28"/>
        </w:rPr>
      </w:pPr>
      <w:r>
        <w:rPr>
          <w:rFonts w:hint="eastAsia" w:ascii="宋体" w:hAnsi="宋体"/>
          <w:b/>
          <w:color w:val="000000"/>
          <w:sz w:val="28"/>
          <w:szCs w:val="22"/>
        </w:rPr>
        <w:t xml:space="preserve">示范格式五</w:t>
      </w:r>
      <w:r/>
    </w:p>
    <w:p>
      <w:pPr>
        <w:pStyle w:val="727"/>
        <w:jc w:val="center"/>
        <w:spacing w:before="0" w:beforeAutospacing="0" w:after="0" w:afterAutospacing="0" w:line="460" w:lineRule="atLeast"/>
        <w:widowControl/>
        <w:rPr>
          <w:color w:val="000000" w:themeColor="text1"/>
          <w14:textFill>
            <w14:solidFill>
              <w14:schemeClr w14:val="tx1"/>
            </w14:solidFill>
          </w14:textFill>
        </w:rPr>
      </w:pPr>
      <w:r>
        <w:rPr>
          <w:rFonts w:ascii="黑体" w:hAnsi="宋体" w:eastAsia="黑体" w:cs="黑体"/>
          <w:b/>
          <w:bCs/>
          <w:color w:val="000000"/>
          <w:sz w:val="32"/>
          <w:szCs w:val="32"/>
        </w:rPr>
        <w:t xml:space="preserve">小微企业声明函</w:t>
      </w:r>
      <w:r>
        <w:rPr>
          <w:rFonts w:ascii="黑体" w:hAnsi="宋体" w:eastAsia="黑体" w:cs="黑体"/>
          <w:b/>
          <w:bCs/>
          <w:color w:val="000000" w:themeColor="text1"/>
          <w:sz w:val="32"/>
          <w:szCs w:val="32"/>
          <w14:textFill>
            <w14:solidFill>
              <w14:schemeClr w14:val="tx1"/>
            </w14:solidFill>
          </w14:textFill>
        </w:rPr>
        <w:t xml:space="preserve">（</w:t>
      </w:r>
      <w:r>
        <w:rPr>
          <w:rFonts w:hint="eastAsia" w:ascii="黑体" w:hAnsi="宋体" w:eastAsia="黑体" w:cs="黑体"/>
          <w:b/>
          <w:bCs/>
          <w:color w:val="000000" w:themeColor="text1"/>
          <w:sz w:val="32"/>
          <w:szCs w:val="32"/>
          <w14:textFill>
            <w14:solidFill>
              <w14:schemeClr w14:val="tx1"/>
            </w14:solidFill>
          </w14:textFill>
        </w:rPr>
        <w:t xml:space="preserve">服务</w:t>
      </w:r>
      <w:r>
        <w:rPr>
          <w:rFonts w:ascii="黑体" w:hAnsi="宋体" w:eastAsia="黑体" w:cs="黑体"/>
          <w:b/>
          <w:bCs/>
          <w:color w:val="000000" w:themeColor="text1"/>
          <w:sz w:val="32"/>
          <w:szCs w:val="32"/>
          <w14:textFill>
            <w14:solidFill>
              <w14:schemeClr w14:val="tx1"/>
            </w14:solidFill>
          </w14:textFill>
        </w:rPr>
        <w:t xml:space="preserve">）</w:t>
      </w:r>
      <w:r/>
    </w:p>
    <w:p>
      <w:pPr>
        <w:pStyle w:val="727"/>
        <w:ind w:firstLine="360"/>
        <w:jc w:val="both"/>
        <w:spacing w:before="0" w:beforeAutospacing="0" w:after="0" w:afterAutospacing="0" w:line="559" w:lineRule="atLeas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本公司（联合体）郑重声明，根据《政府采购促进中小企业发展管理办法》(财库[2020]46号)的规定，本公司（联合体）参加淮安市政府采购中心组织的（单位名称）采购编号为</w:t>
      </w:r>
      <w:r>
        <w:rPr>
          <w:rFonts w:hint="eastAsia" w:ascii="仿宋" w:hAnsi="仿宋" w:eastAsia="仿宋" w:cs="仿宋"/>
          <w:color w:val="000000"/>
          <w:sz w:val="28"/>
          <w:szCs w:val="28"/>
          <w:u w:val="single"/>
        </w:rPr>
        <w:t xml:space="preserve">***，（项目名称）（分包号：**）</w:t>
      </w:r>
      <w:r>
        <w:rPr>
          <w:rFonts w:hint="eastAsia" w:ascii="仿宋" w:hAnsi="仿宋" w:eastAsia="仿宋" w:cs="仿宋"/>
          <w:color w:val="000000"/>
          <w:sz w:val="28"/>
          <w:szCs w:val="28"/>
        </w:rPr>
        <w:t xml:space="preserve">的采购活动，服务全部由符合政策的小微企业承接。根据《工业和信息化部、国家统计局、国家发展和改革委员会、财政部关于印发中小企业划型标准规定的通知》(工信部联企业</w:t>
      </w:r>
      <w:r>
        <w:rPr>
          <w:rFonts w:hint="eastAsia" w:ascii="仿宋" w:hAnsi="仿宋" w:eastAsia="仿宋" w:cs="仿宋"/>
          <w:color w:val="000000"/>
          <w:sz w:val="28"/>
          <w:szCs w:val="28"/>
          <w:lang w:eastAsia="zh-CN"/>
        </w:rPr>
        <w:t xml:space="preserve">〔2011〕300号</w:t>
      </w:r>
      <w:r>
        <w:rPr>
          <w:rFonts w:hint="eastAsia" w:ascii="仿宋" w:hAnsi="仿宋" w:eastAsia="仿宋" w:cs="仿宋"/>
          <w:color w:val="000000"/>
          <w:sz w:val="28"/>
          <w:szCs w:val="28"/>
        </w:rPr>
        <w:t xml:space="preserve">)的规定，相关企业（含联合体中的小微企业、签订分包意向协议的小微企业）的具体情况如下：</w:t>
      </w:r>
      <w:r/>
    </w:p>
    <w:p>
      <w:pPr>
        <w:pStyle w:val="727"/>
        <w:ind w:firstLine="360"/>
        <w:jc w:val="both"/>
        <w:spacing w:before="0" w:beforeAutospacing="0" w:after="0" w:afterAutospacing="0" w:line="559" w:lineRule="atLeast"/>
        <w:widowControl/>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u w:val="single"/>
        </w:rPr>
        <w:t xml:space="preserve">（标的名称）</w:t>
      </w:r>
      <w:r>
        <w:rPr>
          <w:rFonts w:hint="eastAsia" w:ascii="仿宋" w:hAnsi="仿宋" w:eastAsia="仿宋" w:cs="仿宋"/>
          <w:color w:val="000000"/>
          <w:sz w:val="28"/>
          <w:szCs w:val="28"/>
        </w:rPr>
        <w:t xml:space="preserve">，属于</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行业；承接企业为（企业名称），从业人员</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人，营业收入为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万元，资产总额为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万元1，属于（</w:t>
      </w:r>
      <w:r>
        <w:rPr>
          <w:rFonts w:hint="eastAsia" w:ascii="仿宋" w:hAnsi="仿宋" w:eastAsia="仿宋" w:cs="仿宋"/>
          <w:color w:val="000000"/>
          <w:sz w:val="28"/>
          <w:szCs w:val="28"/>
          <w:u w:val="single"/>
        </w:rPr>
        <w:t xml:space="preserve">小型企业、微型企业）；</w:t>
      </w:r>
      <w:r/>
    </w:p>
    <w:p>
      <w:pPr>
        <w:pStyle w:val="727"/>
        <w:ind w:firstLine="360"/>
        <w:jc w:val="both"/>
        <w:spacing w:before="0" w:beforeAutospacing="0" w:after="0" w:afterAutospacing="0" w:line="559" w:lineRule="atLeast"/>
        <w:widowControl/>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u w:val="single"/>
        </w:rPr>
        <w:t xml:space="preserve">（标的名称）</w:t>
      </w:r>
      <w:r>
        <w:rPr>
          <w:rFonts w:hint="eastAsia" w:ascii="仿宋" w:hAnsi="仿宋" w:eastAsia="仿宋" w:cs="仿宋"/>
          <w:color w:val="000000"/>
          <w:sz w:val="28"/>
          <w:szCs w:val="28"/>
        </w:rPr>
        <w:t xml:space="preserve">，属于</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行业；承接企业为（企业名称），从业人员</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人，营业收入为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万元，资产总额为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万元1，属于</w:t>
      </w:r>
      <w:r>
        <w:rPr>
          <w:rFonts w:hint="eastAsia" w:ascii="仿宋" w:hAnsi="仿宋" w:eastAsia="仿宋" w:cs="仿宋"/>
          <w:color w:val="000000"/>
          <w:sz w:val="28"/>
          <w:szCs w:val="28"/>
          <w:u w:val="single"/>
        </w:rPr>
        <w:t xml:space="preserve">（小型企业、微型企业）；</w:t>
      </w:r>
      <w:r/>
    </w:p>
    <w:p>
      <w:pPr>
        <w:pStyle w:val="727"/>
        <w:ind w:firstLine="360"/>
        <w:jc w:val="both"/>
        <w:spacing w:before="0" w:beforeAutospacing="0" w:after="0" w:afterAutospacing="0" w:line="559" w:lineRule="atLeas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w:t>
      </w:r>
      <w:r/>
    </w:p>
    <w:p>
      <w:pPr>
        <w:pStyle w:val="727"/>
        <w:ind w:firstLine="360"/>
        <w:jc w:val="both"/>
        <w:spacing w:before="0" w:beforeAutospacing="0" w:after="0" w:afterAutospacing="0" w:line="559" w:lineRule="atLeas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以上企业，不属于大企业的分支机构，不存在控股股东为大企业的情形，也不存在与大企业的负责人为同一人的情形。</w:t>
      </w:r>
      <w:r/>
    </w:p>
    <w:p>
      <w:pPr>
        <w:pStyle w:val="727"/>
        <w:ind w:firstLine="360"/>
        <w:jc w:val="both"/>
        <w:spacing w:before="0" w:beforeAutospacing="0" w:after="0" w:afterAutospacing="0" w:line="559" w:lineRule="atLeast"/>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本企业对上述声明内容的真实性负责。如有虚假，将依法承担相应责任</w:t>
      </w:r>
      <w:r>
        <w:rPr>
          <w:rFonts w:hint="eastAsia" w:ascii="仿宋" w:hAnsi="仿宋" w:eastAsia="仿宋" w:cs="仿宋"/>
          <w:color w:val="000000"/>
          <w:sz w:val="28"/>
          <w:szCs w:val="28"/>
          <w:lang w:eastAsia="zh-CN"/>
        </w:rPr>
        <w:t xml:space="preserve">。</w:t>
      </w:r>
      <w:r/>
    </w:p>
    <w:p>
      <w:pPr>
        <w:pStyle w:val="727"/>
        <w:ind w:right="180" w:firstLine="360"/>
        <w:jc w:val="right"/>
        <w:spacing w:before="0" w:beforeAutospacing="0" w:after="0" w:afterAutospacing="0" w:line="559" w:lineRule="atLeas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企业名称（加盖CA电子公章）：</w:t>
      </w:r>
      <w:r/>
    </w:p>
    <w:p>
      <w:pPr>
        <w:pStyle w:val="727"/>
        <w:ind w:right="480" w:firstLine="5400"/>
        <w:jc w:val="both"/>
        <w:spacing w:before="0" w:beforeAutospacing="0" w:after="0" w:afterAutospacing="0" w:line="559" w:lineRule="atLeas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日  期：</w:t>
      </w:r>
      <w:r/>
    </w:p>
    <w:p>
      <w:pPr>
        <w:pStyle w:val="727"/>
        <w:ind w:firstLine="480"/>
        <w:jc w:val="both"/>
        <w:spacing w:before="0" w:beforeAutospacing="0" w:after="0" w:afterAutospacing="0" w:line="559" w:lineRule="atLeas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备注1：从业人员、营业收入、资产总额填报上一年度数据，无上一年度数据的新成立企业可不填报。</w:t>
      </w:r>
      <w:r/>
    </w:p>
    <w:p>
      <w:pPr>
        <w:pStyle w:val="727"/>
        <w:ind w:firstLine="480"/>
        <w:jc w:val="both"/>
        <w:spacing w:before="0" w:beforeAutospacing="0" w:after="0" w:afterAutospacing="0" w:line="559" w:lineRule="atLeas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备注2：</w:t>
      </w:r>
      <w:r>
        <w:rPr>
          <w:rFonts w:hint="eastAsia" w:ascii="仿宋" w:hAnsi="仿宋" w:eastAsia="仿宋" w:cs="仿宋"/>
          <w:color w:val="000000"/>
          <w:sz w:val="28"/>
          <w:szCs w:val="28"/>
          <w:lang w:eastAsia="zh-CN"/>
        </w:rPr>
        <w:t xml:space="preserve">投标单位</w:t>
      </w:r>
      <w:r>
        <w:rPr>
          <w:rFonts w:hint="eastAsia" w:ascii="仿宋" w:hAnsi="仿宋" w:eastAsia="仿宋" w:cs="仿宋"/>
          <w:color w:val="000000"/>
          <w:sz w:val="28"/>
          <w:szCs w:val="28"/>
        </w:rPr>
        <w:t xml:space="preserve">如不提供此声明函，视同非中小企业。</w:t>
      </w:r>
      <w:r/>
    </w:p>
    <w:p>
      <w:pPr>
        <w:pBdr>
          <w:top w:val="none" w:color="000000" w:sz="0" w:space="0"/>
          <w:left w:val="none" w:color="000000" w:sz="0" w:space="0"/>
          <w:bottom w:val="none" w:color="000000" w:sz="0" w:space="0"/>
          <w:right w:val="none" w:color="000000" w:sz="0" w:space="0"/>
        </w:pBdr>
      </w:pPr>
      <w:r>
        <w:rPr>
          <w:color w:val="000000"/>
          <w:sz w:val="20"/>
          <w:szCs w:val="20"/>
        </w:rPr>
        <w:br w:type="page" w:clear="all"/>
      </w:r>
      <w:r>
        <w:rPr>
          <w:color w:val="000000"/>
          <w:sz w:val="20"/>
          <w:szCs w:val="20"/>
        </w:rPr>
        <w:t xml:space="preserve"> </w:t>
      </w:r>
      <w:r/>
    </w:p>
    <w:p>
      <w:pPr>
        <w:spacing w:line="640" w:lineRule="exact"/>
        <w:rPr>
          <w:rFonts w:ascii="宋体" w:hAnsi="宋体"/>
          <w:b/>
          <w:bCs/>
          <w:color w:val="000000"/>
          <w:sz w:val="28"/>
          <w:szCs w:val="28"/>
        </w:rPr>
      </w:pPr>
      <w:r>
        <w:rPr>
          <w:rFonts w:hint="eastAsia" w:ascii="宋体" w:hAnsi="宋体"/>
          <w:b/>
          <w:color w:val="000000"/>
          <w:sz w:val="28"/>
          <w:szCs w:val="22"/>
        </w:rPr>
        <w:t xml:space="preserve">示范格式六</w:t>
      </w:r>
      <w:r/>
    </w:p>
    <w:p>
      <w:pPr>
        <w:pStyle w:val="928"/>
        <w:jc w:val="center"/>
        <w:spacing w:line="520" w:lineRule="exact"/>
        <w:rPr>
          <w:rFonts w:ascii="仿宋" w:hAnsi="仿宋" w:eastAsia="仿宋"/>
          <w:b/>
          <w:bCs/>
          <w:color w:val="000000"/>
          <w:sz w:val="32"/>
          <w:szCs w:val="32"/>
        </w:rPr>
      </w:pPr>
      <w:r>
        <w:rPr>
          <w:rFonts w:hint="eastAsia" w:ascii="仿宋" w:hAnsi="仿宋" w:eastAsia="仿宋"/>
          <w:b/>
          <w:bCs/>
          <w:color w:val="000000"/>
          <w:sz w:val="32"/>
          <w:szCs w:val="32"/>
        </w:rPr>
        <w:t xml:space="preserve">残疾人福利性单位声明函</w:t>
      </w:r>
      <w:r/>
    </w:p>
    <w:p>
      <w:pPr>
        <w:ind w:firstLine="480"/>
        <w:spacing w:line="587"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项目采购活动提供本单位制造的货物，或者提供其他残疾人福利性单位制造的货物（不包括使用非残疾人福利性单位注册商标的货物）。</w:t>
      </w:r>
      <w:r/>
    </w:p>
    <w:p>
      <w:pPr>
        <w:ind w:firstLine="480"/>
        <w:spacing w:line="587"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本单位对上述声明的真实性负责。如有虚假，将依法承担相应责任。</w:t>
      </w:r>
      <w:r/>
    </w:p>
    <w:p>
      <w:pPr>
        <w:ind w:firstLine="480"/>
        <w:spacing w:line="587"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ind w:firstLine="480"/>
        <w:spacing w:line="587"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（备注：1、</w:t>
      </w:r>
      <w:r>
        <w:rPr>
          <w:rFonts w:hint="eastAsia" w:ascii="仿宋" w:hAnsi="仿宋" w:eastAsia="仿宋" w:cs="仿宋"/>
          <w:color w:val="000000"/>
          <w:sz w:val="28"/>
          <w:szCs w:val="28"/>
          <w:lang w:eastAsia="zh-CN"/>
        </w:rPr>
        <w:t xml:space="preserve">投标单位</w:t>
      </w:r>
      <w:r>
        <w:rPr>
          <w:rFonts w:hint="eastAsia" w:ascii="仿宋" w:hAnsi="仿宋" w:eastAsia="仿宋" w:cs="仿宋"/>
          <w:color w:val="000000"/>
          <w:sz w:val="28"/>
          <w:szCs w:val="28"/>
        </w:rPr>
        <w:t xml:space="preserve">如不提供此声明函，视同非中小企业。2、中标</w:t>
      </w:r>
      <w:r>
        <w:rPr>
          <w:rFonts w:hint="eastAsia" w:ascii="仿宋" w:hAnsi="仿宋" w:eastAsia="仿宋" w:cs="仿宋"/>
          <w:color w:val="000000"/>
          <w:sz w:val="28"/>
          <w:szCs w:val="28"/>
          <w:lang w:eastAsia="zh-CN"/>
        </w:rPr>
        <w:t xml:space="preserve">投标单位</w:t>
      </w:r>
      <w:r>
        <w:rPr>
          <w:rFonts w:hint="eastAsia" w:ascii="仿宋" w:hAnsi="仿宋" w:eastAsia="仿宋" w:cs="仿宋"/>
          <w:color w:val="000000"/>
          <w:sz w:val="28"/>
          <w:szCs w:val="28"/>
        </w:rPr>
        <w:t xml:space="preserve">为残疾人福利单位的，此声明函将随中标结果同时公告，接受社会监督）</w:t>
      </w:r>
      <w:r/>
    </w:p>
    <w:p>
      <w:pPr>
        <w:ind w:firstLine="624"/>
        <w:spacing w:line="587"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6"/>
          <w:sz w:val="28"/>
          <w:szCs w:val="28"/>
        </w:rPr>
      </w:r>
      <w:r/>
    </w:p>
    <w:p>
      <w:pPr>
        <w:ind w:right="1560" w:firstLine="624"/>
        <w:jc w:val="center"/>
        <w:spacing w:line="587" w:lineRule="atLeast"/>
        <w:tabs>
          <w:tab w:val="left" w:pos="4860" w:leader="none"/>
        </w:tabs>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6"/>
          <w:sz w:val="28"/>
          <w:szCs w:val="28"/>
        </w:rPr>
        <w:t xml:space="preserve">             </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eastAsia="zh-CN"/>
        </w:rPr>
        <w:t xml:space="preserve">投标单位</w:t>
      </w:r>
      <w:r>
        <w:rPr>
          <w:rFonts w:hint="eastAsia" w:ascii="仿宋" w:hAnsi="仿宋" w:eastAsia="仿宋" w:cs="仿宋"/>
          <w:color w:val="000000"/>
          <w:sz w:val="28"/>
          <w:szCs w:val="28"/>
        </w:rPr>
        <w:t xml:space="preserve">全称（加盖CA电子公章）：</w:t>
      </w:r>
      <w:r/>
    </w:p>
    <w:p>
      <w:pPr>
        <w:ind w:right="1560" w:firstLine="480"/>
        <w:jc w:val="center"/>
        <w:spacing w:line="587" w:lineRule="atLeast"/>
        <w:tabs>
          <w:tab w:val="left" w:pos="4860" w:leader="none"/>
        </w:tabs>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日 期：</w:t>
      </w:r>
      <w:r/>
    </w:p>
    <w:p>
      <w:pPr>
        <w:jc w:val="center"/>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spacing w:line="440" w:lineRule="exact"/>
        <w:rPr>
          <w:rFonts w:ascii="黑体" w:hAnsi="黑体" w:eastAsia="黑体" w:cs="黑体"/>
          <w:b/>
          <w:color w:val="000000"/>
          <w:sz w:val="32"/>
        </w:rPr>
      </w:pPr>
      <w:r>
        <w:rPr>
          <w:rFonts w:ascii="黑体" w:hAnsi="黑体" w:eastAsia="黑体" w:cs="黑体"/>
          <w:b/>
          <w:color w:val="000000"/>
          <w:sz w:val="32"/>
        </w:rPr>
      </w:r>
      <w:r/>
    </w:p>
    <w:p>
      <w:pPr>
        <w:ind w:firstLine="3518"/>
        <w:spacing w:line="440" w:lineRule="exact"/>
        <w:rPr>
          <w:rFonts w:ascii="仿宋" w:hAnsi="仿宋" w:eastAsia="仿宋"/>
          <w:b/>
          <w:bCs/>
          <w:color w:val="000000"/>
          <w:sz w:val="32"/>
          <w:szCs w:val="32"/>
        </w:rPr>
      </w:pPr>
      <w:r>
        <w:rPr>
          <w:rFonts w:ascii="仿宋" w:hAnsi="仿宋" w:eastAsia="仿宋"/>
          <w:b/>
          <w:bCs/>
          <w:color w:val="000000"/>
          <w:sz w:val="32"/>
          <w:szCs w:val="32"/>
        </w:rPr>
      </w:r>
      <w:r/>
    </w:p>
    <w:p>
      <w:pPr>
        <w:spacing w:line="640" w:lineRule="exact"/>
        <w:rPr>
          <w:rFonts w:ascii="宋体" w:hAnsi="宋体"/>
          <w:b/>
          <w:bCs/>
          <w:color w:val="000000"/>
          <w:sz w:val="28"/>
          <w:szCs w:val="28"/>
        </w:rPr>
      </w:pPr>
      <w:r>
        <w:rPr>
          <w:rFonts w:hint="eastAsia" w:ascii="宋体" w:hAnsi="宋体"/>
          <w:b/>
          <w:color w:val="000000"/>
          <w:sz w:val="28"/>
          <w:szCs w:val="22"/>
        </w:rPr>
        <w:t xml:space="preserve">示范格式七</w:t>
      </w:r>
      <w:r/>
    </w:p>
    <w:p>
      <w:pPr>
        <w:pStyle w:val="928"/>
        <w:jc w:val="center"/>
        <w:spacing w:line="520" w:lineRule="exact"/>
        <w:rPr>
          <w:rFonts w:ascii="仿宋" w:hAnsi="仿宋" w:eastAsia="仿宋"/>
          <w:b/>
          <w:bCs/>
          <w:color w:val="000000"/>
          <w:sz w:val="32"/>
          <w:szCs w:val="32"/>
        </w:rPr>
      </w:pPr>
      <w:r>
        <w:rPr>
          <w:rFonts w:hint="eastAsia" w:ascii="仿宋" w:hAnsi="仿宋" w:eastAsia="仿宋"/>
          <w:b/>
          <w:bCs/>
          <w:color w:val="000000"/>
          <w:sz w:val="32"/>
          <w:szCs w:val="32"/>
        </w:rPr>
        <w:t xml:space="preserve">质疑函范本</w:t>
      </w:r>
      <w:r/>
    </w:p>
    <w:p>
      <w:pPr>
        <w:spacing w:before="290" w:line="460" w:lineRule="exact"/>
        <w:rPr>
          <w:rFonts w:ascii="仿宋" w:hAnsi="仿宋" w:eastAsia="仿宋" w:cs="仿宋"/>
          <w:bCs/>
          <w:sz w:val="28"/>
          <w:szCs w:val="28"/>
        </w:rPr>
      </w:pPr>
      <w:r>
        <w:rPr>
          <w:rFonts w:hint="eastAsia" w:ascii="仿宋" w:hAnsi="仿宋" w:eastAsia="仿宋" w:cs="仿宋"/>
          <w:bCs/>
          <w:sz w:val="28"/>
          <w:szCs w:val="28"/>
        </w:rPr>
        <w:t xml:space="preserve">一、质疑</w:t>
      </w:r>
      <w:r>
        <w:rPr>
          <w:rFonts w:hint="eastAsia" w:ascii="仿宋" w:hAnsi="仿宋" w:eastAsia="仿宋" w:cs="仿宋"/>
          <w:bCs/>
          <w:sz w:val="28"/>
          <w:szCs w:val="28"/>
          <w:lang w:eastAsia="zh-CN"/>
        </w:rPr>
        <w:t xml:space="preserve">投标单位</w:t>
      </w:r>
      <w:r>
        <w:rPr>
          <w:rFonts w:hint="eastAsia" w:ascii="仿宋" w:hAnsi="仿宋" w:eastAsia="仿宋" w:cs="仿宋"/>
          <w:bCs/>
          <w:sz w:val="28"/>
          <w:szCs w:val="28"/>
        </w:rPr>
        <w:t xml:space="preserve">基本信息</w:t>
      </w:r>
      <w:r/>
    </w:p>
    <w:p>
      <w:pPr>
        <w:spacing w:line="460" w:lineRule="exact"/>
        <w:rPr>
          <w:rFonts w:ascii="仿宋" w:hAnsi="仿宋" w:eastAsia="仿宋" w:cs="仿宋"/>
          <w:sz w:val="28"/>
          <w:szCs w:val="28"/>
          <w:u w:val="single"/>
        </w:rPr>
      </w:pPr>
      <w:r>
        <w:rPr>
          <w:rFonts w:hint="eastAsia" w:ascii="仿宋" w:hAnsi="仿宋" w:eastAsia="仿宋" w:cs="仿宋"/>
          <w:sz w:val="28"/>
          <w:szCs w:val="28"/>
        </w:rPr>
        <w:t xml:space="preserve">质疑</w:t>
      </w:r>
      <w:r>
        <w:rPr>
          <w:rFonts w:hint="eastAsia" w:ascii="仿宋" w:hAnsi="仿宋" w:eastAsia="仿宋" w:cs="仿宋"/>
          <w:sz w:val="28"/>
          <w:szCs w:val="28"/>
          <w:lang w:eastAsia="zh-CN"/>
        </w:rPr>
        <w:t xml:space="preserve">投标单位</w:t>
      </w:r>
      <w:r>
        <w:rPr>
          <w:rFonts w:hint="eastAsia" w:ascii="仿宋" w:hAnsi="仿宋" w:eastAsia="仿宋" w:cs="仿宋"/>
          <w:sz w:val="28"/>
          <w:szCs w:val="28"/>
        </w:rPr>
        <w:t xml:space="preserve">：</w:t>
      </w:r>
      <w:r/>
    </w:p>
    <w:p>
      <w:pPr>
        <w:spacing w:line="460" w:lineRule="exact"/>
        <w:rPr>
          <w:rFonts w:ascii="仿宋" w:hAnsi="仿宋" w:eastAsia="仿宋" w:cs="仿宋"/>
          <w:sz w:val="28"/>
          <w:szCs w:val="28"/>
        </w:rPr>
      </w:pPr>
      <w:r>
        <w:rPr>
          <w:rFonts w:hint="eastAsia" w:ascii="仿宋" w:hAnsi="仿宋" w:eastAsia="仿宋" w:cs="仿宋"/>
          <w:sz w:val="28"/>
          <w:szCs w:val="28"/>
        </w:rPr>
        <w:t xml:space="preserve">地址：邮编：</w:t>
      </w:r>
      <w:r/>
    </w:p>
    <w:p>
      <w:pPr>
        <w:spacing w:line="460" w:lineRule="exact"/>
        <w:rPr>
          <w:rFonts w:ascii="仿宋" w:hAnsi="仿宋" w:eastAsia="仿宋" w:cs="仿宋"/>
          <w:sz w:val="28"/>
          <w:szCs w:val="28"/>
        </w:rPr>
      </w:pPr>
      <w:r>
        <w:rPr>
          <w:rFonts w:hint="eastAsia" w:ascii="仿宋" w:hAnsi="仿宋" w:eastAsia="仿宋" w:cs="仿宋"/>
          <w:sz w:val="28"/>
          <w:szCs w:val="28"/>
        </w:rPr>
        <w:t xml:space="preserve">联系人：联系电话：</w:t>
      </w:r>
      <w:r/>
    </w:p>
    <w:p>
      <w:pPr>
        <w:spacing w:line="460" w:lineRule="exact"/>
        <w:rPr>
          <w:rFonts w:ascii="仿宋" w:hAnsi="仿宋" w:eastAsia="仿宋" w:cs="仿宋"/>
          <w:sz w:val="28"/>
          <w:szCs w:val="28"/>
          <w:u w:val="single"/>
        </w:rPr>
      </w:pPr>
      <w:r>
        <w:rPr>
          <w:rFonts w:hint="eastAsia" w:ascii="仿宋" w:hAnsi="仿宋" w:eastAsia="仿宋" w:cs="仿宋"/>
          <w:sz w:val="28"/>
          <w:szCs w:val="28"/>
        </w:rPr>
        <w:t xml:space="preserve">授权代表：</w:t>
      </w:r>
      <w:r/>
    </w:p>
    <w:p>
      <w:pPr>
        <w:spacing w:line="460" w:lineRule="exact"/>
        <w:rPr>
          <w:rFonts w:ascii="仿宋" w:hAnsi="仿宋" w:eastAsia="仿宋" w:cs="仿宋"/>
          <w:sz w:val="28"/>
          <w:szCs w:val="28"/>
        </w:rPr>
      </w:pPr>
      <w:r>
        <w:rPr>
          <w:rFonts w:hint="eastAsia" w:ascii="仿宋" w:hAnsi="仿宋" w:eastAsia="仿宋" w:cs="仿宋"/>
          <w:sz w:val="28"/>
          <w:szCs w:val="28"/>
        </w:rPr>
        <w:t xml:space="preserve">联系电话：</w:t>
      </w:r>
      <w:r/>
    </w:p>
    <w:p>
      <w:pPr>
        <w:spacing w:line="460" w:lineRule="exact"/>
        <w:rPr>
          <w:rFonts w:ascii="仿宋" w:hAnsi="仿宋" w:eastAsia="仿宋" w:cs="仿宋"/>
          <w:sz w:val="28"/>
          <w:szCs w:val="28"/>
        </w:rPr>
      </w:pPr>
      <w:r>
        <w:rPr>
          <w:rFonts w:hint="eastAsia" w:ascii="仿宋" w:hAnsi="仿宋" w:eastAsia="仿宋" w:cs="仿宋"/>
          <w:sz w:val="28"/>
          <w:szCs w:val="28"/>
        </w:rPr>
        <w:t xml:space="preserve">地址： 邮编：</w:t>
      </w:r>
      <w:r/>
    </w:p>
    <w:p>
      <w:pPr>
        <w:spacing w:line="460" w:lineRule="exact"/>
        <w:rPr>
          <w:rFonts w:ascii="仿宋" w:hAnsi="仿宋" w:eastAsia="仿宋" w:cs="仿宋"/>
          <w:bCs/>
          <w:sz w:val="28"/>
          <w:szCs w:val="28"/>
        </w:rPr>
      </w:pPr>
      <w:r>
        <w:rPr>
          <w:rFonts w:hint="eastAsia" w:ascii="仿宋" w:hAnsi="仿宋" w:eastAsia="仿宋" w:cs="仿宋"/>
          <w:bCs/>
          <w:sz w:val="28"/>
          <w:szCs w:val="28"/>
        </w:rPr>
        <w:t xml:space="preserve">二、质疑项目基本情况</w:t>
      </w:r>
      <w:r/>
    </w:p>
    <w:p>
      <w:pPr>
        <w:spacing w:line="460" w:lineRule="exact"/>
        <w:rPr>
          <w:rFonts w:ascii="仿宋" w:hAnsi="仿宋" w:eastAsia="仿宋" w:cs="仿宋"/>
          <w:sz w:val="28"/>
          <w:szCs w:val="28"/>
        </w:rPr>
      </w:pPr>
      <w:r>
        <w:rPr>
          <w:rFonts w:hint="eastAsia" w:ascii="仿宋" w:hAnsi="仿宋" w:eastAsia="仿宋" w:cs="仿宋"/>
          <w:sz w:val="28"/>
          <w:szCs w:val="28"/>
        </w:rPr>
        <w:t xml:space="preserve">质疑项目的名称：</w:t>
      </w:r>
      <w:r/>
    </w:p>
    <w:p>
      <w:pPr>
        <w:spacing w:line="460" w:lineRule="exact"/>
        <w:rPr>
          <w:rFonts w:ascii="仿宋" w:hAnsi="仿宋" w:eastAsia="仿宋" w:cs="仿宋"/>
          <w:sz w:val="28"/>
          <w:szCs w:val="28"/>
        </w:rPr>
      </w:pPr>
      <w:r>
        <w:rPr>
          <w:rFonts w:hint="eastAsia" w:ascii="仿宋" w:hAnsi="仿宋" w:eastAsia="仿宋" w:cs="仿宋"/>
          <w:sz w:val="28"/>
          <w:szCs w:val="28"/>
        </w:rPr>
        <w:t xml:space="preserve">质疑项目的编号：包号：</w:t>
      </w:r>
      <w:r/>
    </w:p>
    <w:p>
      <w:pPr>
        <w:spacing w:line="460" w:lineRule="exact"/>
        <w:rPr>
          <w:rFonts w:ascii="仿宋" w:hAnsi="仿宋" w:eastAsia="仿宋" w:cs="仿宋"/>
          <w:sz w:val="28"/>
          <w:szCs w:val="28"/>
          <w:u w:val="single"/>
        </w:rPr>
      </w:pPr>
      <w:r>
        <w:rPr>
          <w:rFonts w:hint="eastAsia" w:ascii="仿宋" w:hAnsi="仿宋" w:eastAsia="仿宋" w:cs="仿宋"/>
          <w:sz w:val="28"/>
          <w:szCs w:val="28"/>
        </w:rPr>
        <w:t xml:space="preserve">采购人名称：</w:t>
      </w:r>
      <w:r/>
    </w:p>
    <w:p>
      <w:pPr>
        <w:spacing w:line="460" w:lineRule="exact"/>
        <w:rPr>
          <w:rFonts w:ascii="仿宋" w:hAnsi="仿宋" w:eastAsia="仿宋" w:cs="仿宋"/>
          <w:sz w:val="28"/>
          <w:szCs w:val="28"/>
        </w:rPr>
      </w:pPr>
      <w:r>
        <w:rPr>
          <w:rFonts w:hint="eastAsia" w:ascii="仿宋" w:hAnsi="仿宋" w:eastAsia="仿宋" w:cs="仿宋"/>
          <w:sz w:val="28"/>
          <w:szCs w:val="28"/>
        </w:rPr>
        <w:t xml:space="preserve">采购文件获取日期：</w:t>
      </w:r>
      <w:r/>
    </w:p>
    <w:p>
      <w:pPr>
        <w:spacing w:line="460" w:lineRule="exact"/>
        <w:rPr>
          <w:rFonts w:ascii="仿宋" w:hAnsi="仿宋" w:eastAsia="仿宋" w:cs="仿宋"/>
          <w:bCs/>
          <w:sz w:val="28"/>
          <w:szCs w:val="28"/>
        </w:rPr>
      </w:pPr>
      <w:r>
        <w:rPr>
          <w:rFonts w:hint="eastAsia" w:ascii="仿宋" w:hAnsi="仿宋" w:eastAsia="仿宋" w:cs="仿宋"/>
          <w:bCs/>
          <w:sz w:val="28"/>
          <w:szCs w:val="28"/>
        </w:rPr>
        <w:t xml:space="preserve">三、质疑事项具体内容</w:t>
      </w:r>
      <w:r/>
    </w:p>
    <w:p>
      <w:pPr>
        <w:spacing w:line="460" w:lineRule="exact"/>
        <w:rPr>
          <w:rFonts w:ascii="仿宋" w:hAnsi="仿宋" w:eastAsia="仿宋" w:cs="仿宋"/>
          <w:sz w:val="28"/>
          <w:szCs w:val="28"/>
          <w:u w:val="single"/>
        </w:rPr>
      </w:pPr>
      <w:r>
        <w:rPr>
          <w:rFonts w:hint="eastAsia" w:ascii="仿宋" w:hAnsi="仿宋" w:eastAsia="仿宋" w:cs="仿宋"/>
          <w:sz w:val="28"/>
          <w:szCs w:val="28"/>
        </w:rPr>
        <w:t xml:space="preserve">质疑事项1：</w:t>
      </w:r>
      <w:r/>
    </w:p>
    <w:p>
      <w:pPr>
        <w:spacing w:line="460" w:lineRule="exact"/>
        <w:rPr>
          <w:rFonts w:ascii="仿宋" w:hAnsi="仿宋" w:eastAsia="仿宋" w:cs="仿宋"/>
          <w:sz w:val="28"/>
          <w:szCs w:val="28"/>
          <w:u w:val="single"/>
        </w:rPr>
      </w:pPr>
      <w:r>
        <w:rPr>
          <w:rFonts w:hint="eastAsia" w:ascii="仿宋" w:hAnsi="仿宋" w:eastAsia="仿宋" w:cs="仿宋"/>
          <w:sz w:val="28"/>
          <w:szCs w:val="28"/>
        </w:rPr>
        <w:t xml:space="preserve">事实依据：</w:t>
      </w:r>
      <w:r/>
    </w:p>
    <w:p>
      <w:pPr>
        <w:spacing w:line="460" w:lineRule="exact"/>
        <w:rPr>
          <w:rFonts w:ascii="仿宋" w:hAnsi="仿宋" w:eastAsia="仿宋" w:cs="仿宋"/>
          <w:sz w:val="28"/>
          <w:szCs w:val="28"/>
        </w:rPr>
      </w:pPr>
      <w:r>
        <w:rPr>
          <w:rFonts w:ascii="仿宋" w:hAnsi="仿宋" w:eastAsia="仿宋" w:cs="仿宋"/>
          <w:sz w:val="28"/>
          <w:szCs w:val="28"/>
        </w:rPr>
      </w:r>
      <w:r/>
    </w:p>
    <w:p>
      <w:pPr>
        <w:spacing w:line="460" w:lineRule="exact"/>
        <w:rPr>
          <w:rFonts w:ascii="仿宋" w:hAnsi="仿宋" w:eastAsia="仿宋" w:cs="仿宋"/>
          <w:sz w:val="28"/>
          <w:szCs w:val="28"/>
          <w:u w:val="single"/>
        </w:rPr>
      </w:pPr>
      <w:r>
        <w:rPr>
          <w:rFonts w:hint="eastAsia" w:ascii="仿宋" w:hAnsi="仿宋" w:eastAsia="仿宋" w:cs="仿宋"/>
          <w:sz w:val="28"/>
          <w:szCs w:val="28"/>
        </w:rPr>
        <w:t xml:space="preserve">法律依据：</w:t>
      </w:r>
      <w:r/>
    </w:p>
    <w:p>
      <w:pPr>
        <w:spacing w:line="460" w:lineRule="exact"/>
        <w:rPr>
          <w:rFonts w:ascii="仿宋" w:hAnsi="仿宋" w:eastAsia="仿宋" w:cs="仿宋"/>
          <w:sz w:val="28"/>
          <w:szCs w:val="28"/>
          <w:u w:val="single"/>
        </w:rPr>
      </w:pPr>
      <w:r>
        <w:rPr>
          <w:rFonts w:ascii="仿宋" w:hAnsi="仿宋" w:eastAsia="仿宋" w:cs="仿宋"/>
          <w:sz w:val="28"/>
          <w:szCs w:val="28"/>
          <w:u w:val="single"/>
        </w:rPr>
      </w:r>
      <w:r/>
    </w:p>
    <w:p>
      <w:pPr>
        <w:spacing w:line="460" w:lineRule="exact"/>
        <w:rPr>
          <w:rFonts w:ascii="仿宋" w:hAnsi="仿宋" w:eastAsia="仿宋" w:cs="仿宋"/>
          <w:sz w:val="28"/>
          <w:szCs w:val="28"/>
          <w:u w:val="single"/>
        </w:rPr>
      </w:pPr>
      <w:r>
        <w:rPr>
          <w:rFonts w:hint="eastAsia" w:ascii="仿宋" w:hAnsi="仿宋" w:eastAsia="仿宋" w:cs="仿宋"/>
          <w:sz w:val="28"/>
          <w:szCs w:val="28"/>
        </w:rPr>
        <w:t xml:space="preserve">质疑事项2</w:t>
      </w:r>
      <w:r/>
    </w:p>
    <w:p>
      <w:pPr>
        <w:spacing w:line="460" w:lineRule="exact"/>
        <w:rPr>
          <w:rFonts w:ascii="仿宋" w:hAnsi="仿宋" w:eastAsia="仿宋" w:cs="仿宋"/>
          <w:sz w:val="28"/>
          <w:szCs w:val="28"/>
        </w:rPr>
      </w:pPr>
      <w:r>
        <w:rPr>
          <w:rFonts w:hint="eastAsia" w:ascii="仿宋" w:hAnsi="仿宋" w:eastAsia="仿宋" w:cs="仿宋"/>
          <w:sz w:val="28"/>
          <w:szCs w:val="28"/>
        </w:rPr>
        <w:t xml:space="preserve">……</w:t>
      </w:r>
      <w:r/>
    </w:p>
    <w:p>
      <w:pPr>
        <w:spacing w:line="460" w:lineRule="exact"/>
        <w:rPr>
          <w:rFonts w:ascii="仿宋" w:hAnsi="仿宋" w:eastAsia="仿宋" w:cs="仿宋"/>
          <w:bCs/>
          <w:sz w:val="28"/>
          <w:szCs w:val="28"/>
        </w:rPr>
      </w:pPr>
      <w:r>
        <w:rPr>
          <w:rFonts w:hint="eastAsia" w:ascii="仿宋" w:hAnsi="仿宋" w:eastAsia="仿宋" w:cs="仿宋"/>
          <w:bCs/>
          <w:sz w:val="28"/>
          <w:szCs w:val="28"/>
        </w:rPr>
        <w:t xml:space="preserve">四、与质疑事项相关的质疑请求</w:t>
      </w:r>
      <w:r/>
    </w:p>
    <w:p>
      <w:pPr>
        <w:spacing w:line="460" w:lineRule="exact"/>
        <w:rPr>
          <w:rFonts w:ascii="仿宋" w:hAnsi="仿宋" w:eastAsia="仿宋" w:cs="仿宋"/>
          <w:sz w:val="28"/>
          <w:szCs w:val="28"/>
          <w:u w:val="single"/>
        </w:rPr>
      </w:pPr>
      <w:r>
        <w:rPr>
          <w:rFonts w:hint="eastAsia" w:ascii="仿宋" w:hAnsi="仿宋" w:eastAsia="仿宋" w:cs="仿宋"/>
          <w:sz w:val="28"/>
          <w:szCs w:val="28"/>
        </w:rPr>
        <w:t xml:space="preserve">请求：</w:t>
      </w:r>
      <w:r/>
    </w:p>
    <w:p>
      <w:pPr>
        <w:spacing w:line="460" w:lineRule="exact"/>
        <w:rPr>
          <w:rFonts w:ascii="仿宋" w:hAnsi="仿宋" w:eastAsia="仿宋" w:cs="仿宋"/>
          <w:sz w:val="28"/>
          <w:szCs w:val="28"/>
        </w:rPr>
      </w:pPr>
      <w:r>
        <w:rPr>
          <w:rFonts w:ascii="仿宋" w:hAnsi="仿宋" w:eastAsia="仿宋" w:cs="仿宋"/>
          <w:sz w:val="28"/>
          <w:szCs w:val="28"/>
        </w:rPr>
      </w:r>
      <w:r/>
    </w:p>
    <w:p>
      <w:pPr>
        <w:spacing w:line="460" w:lineRule="exact"/>
        <w:rPr>
          <w:rFonts w:ascii="仿宋" w:hAnsi="仿宋" w:eastAsia="仿宋" w:cs="仿宋"/>
          <w:sz w:val="28"/>
          <w:szCs w:val="28"/>
        </w:rPr>
      </w:pPr>
      <w:r>
        <w:rPr>
          <w:rFonts w:hint="eastAsia" w:ascii="仿宋" w:hAnsi="仿宋" w:eastAsia="仿宋" w:cs="仿宋"/>
          <w:sz w:val="28"/>
          <w:szCs w:val="28"/>
        </w:rPr>
        <w:t xml:space="preserve">签字(签章)：                   公章：                      </w:t>
      </w:r>
      <w:r/>
    </w:p>
    <w:p>
      <w:pPr>
        <w:pStyle w:val="910"/>
        <w:ind w:firstLine="0"/>
        <w:spacing w:before="0" w:after="0" w:line="460" w:lineRule="exact"/>
        <w:rPr>
          <w:rFonts w:ascii="仿宋" w:hAnsi="仿宋" w:eastAsia="仿宋" w:cs="仿宋"/>
          <w:sz w:val="28"/>
          <w:szCs w:val="28"/>
        </w:rPr>
      </w:pPr>
      <w:r>
        <w:rPr>
          <w:rFonts w:ascii="仿宋" w:hAnsi="仿宋" w:eastAsia="仿宋" w:cs="仿宋"/>
          <w:sz w:val="28"/>
          <w:szCs w:val="28"/>
        </w:rPr>
      </w:r>
      <w:r/>
    </w:p>
    <w:p>
      <w:pPr>
        <w:pStyle w:val="910"/>
        <w:ind w:firstLine="0"/>
        <w:spacing w:before="0" w:after="0" w:line="460" w:lineRule="exact"/>
        <w:rPr>
          <w:rFonts w:ascii="仿宋" w:hAnsi="仿宋" w:eastAsia="仿宋" w:cs="仿宋"/>
          <w:sz w:val="28"/>
          <w:szCs w:val="28"/>
        </w:rPr>
      </w:pPr>
      <w:r>
        <w:rPr>
          <w:rFonts w:hint="eastAsia" w:ascii="仿宋" w:hAnsi="仿宋" w:eastAsia="仿宋" w:cs="仿宋"/>
          <w:sz w:val="28"/>
          <w:szCs w:val="28"/>
        </w:rPr>
        <w:t xml:space="preserve">日 期：________年____月____日</w:t>
      </w:r>
      <w:r/>
    </w:p>
    <w:p>
      <w:pPr>
        <w:spacing w:line="460" w:lineRule="exact"/>
        <w:rPr>
          <w:rFonts w:ascii="仿宋" w:hAnsi="仿宋" w:eastAsia="仿宋" w:cs="仿宋"/>
          <w:sz w:val="28"/>
          <w:szCs w:val="28"/>
        </w:rPr>
      </w:pPr>
      <w:r>
        <w:rPr>
          <w:rFonts w:ascii="仿宋" w:hAnsi="仿宋" w:eastAsia="仿宋" w:cs="仿宋"/>
          <w:sz w:val="28"/>
          <w:szCs w:val="28"/>
        </w:rPr>
      </w:r>
      <w:r/>
    </w:p>
    <w:p>
      <w:pPr>
        <w:rPr>
          <w:rFonts w:ascii="仿宋" w:hAnsi="仿宋" w:eastAsia="仿宋" w:cs="仿宋"/>
          <w:b/>
          <w:sz w:val="28"/>
          <w:szCs w:val="28"/>
        </w:rPr>
      </w:pPr>
      <w:r>
        <w:rPr>
          <w:rFonts w:hint="eastAsia" w:ascii="仿宋" w:hAnsi="仿宋" w:eastAsia="仿宋" w:cs="仿宋"/>
          <w:b/>
          <w:sz w:val="28"/>
          <w:szCs w:val="28"/>
        </w:rPr>
        <w:br w:type="page" w:clear="all"/>
      </w:r>
      <w:r/>
    </w:p>
    <w:p>
      <w:pPr>
        <w:spacing w:line="400" w:lineRule="exact"/>
        <w:rPr>
          <w:rFonts w:ascii="仿宋" w:hAnsi="仿宋" w:eastAsia="仿宋" w:cs="仿宋"/>
          <w:b/>
          <w:sz w:val="28"/>
          <w:szCs w:val="28"/>
        </w:rPr>
      </w:pPr>
      <w:r>
        <w:rPr>
          <w:rFonts w:hint="eastAsia" w:ascii="仿宋" w:hAnsi="仿宋" w:eastAsia="仿宋" w:cs="仿宋"/>
          <w:b/>
          <w:sz w:val="28"/>
          <w:szCs w:val="28"/>
        </w:rPr>
        <w:t xml:space="preserve">质疑函制作说明：</w:t>
      </w:r>
      <w:r/>
    </w:p>
    <w:p>
      <w:pPr>
        <w:ind w:firstLine="560"/>
        <w:jc w:val="left"/>
        <w:spacing w:line="520" w:lineRule="exact"/>
        <w:widowControl/>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eastAsia="zh-CN"/>
        </w:rPr>
        <w:t xml:space="preserve">投标单位</w:t>
      </w:r>
      <w:r>
        <w:rPr>
          <w:rFonts w:hint="eastAsia" w:ascii="仿宋" w:hAnsi="仿宋" w:eastAsia="仿宋" w:cs="仿宋"/>
          <w:sz w:val="28"/>
          <w:szCs w:val="28"/>
        </w:rPr>
        <w:t xml:space="preserve">提出质疑时，应提交质疑函和必要的证明材料。</w:t>
      </w:r>
      <w:r/>
    </w:p>
    <w:p>
      <w:pPr>
        <w:ind w:firstLine="560"/>
        <w:jc w:val="left"/>
        <w:spacing w:line="520" w:lineRule="exact"/>
        <w:widowControl/>
        <w:rPr>
          <w:rFonts w:ascii="仿宋" w:hAnsi="仿宋" w:eastAsia="仿宋" w:cs="仿宋"/>
          <w:sz w:val="28"/>
          <w:szCs w:val="28"/>
        </w:rPr>
      </w:pPr>
      <w:r>
        <w:rPr>
          <w:rFonts w:hint="eastAsia" w:ascii="仿宋" w:hAnsi="仿宋" w:eastAsia="仿宋" w:cs="仿宋"/>
          <w:sz w:val="28"/>
          <w:szCs w:val="28"/>
        </w:rPr>
        <w:t xml:space="preserve">2.质疑</w:t>
      </w:r>
      <w:r>
        <w:rPr>
          <w:rFonts w:hint="eastAsia" w:ascii="仿宋" w:hAnsi="仿宋" w:eastAsia="仿宋" w:cs="仿宋"/>
          <w:sz w:val="28"/>
          <w:szCs w:val="28"/>
          <w:lang w:eastAsia="zh-CN"/>
        </w:rPr>
        <w:t xml:space="preserve">投标单位</w:t>
      </w:r>
      <w:r>
        <w:rPr>
          <w:rFonts w:hint="eastAsia" w:ascii="仿宋" w:hAnsi="仿宋" w:eastAsia="仿宋" w:cs="仿宋"/>
          <w:sz w:val="28"/>
          <w:szCs w:val="28"/>
        </w:rPr>
        <w:t xml:space="preserve">若委托代理人进行质疑的，质疑函应按要求列明“授权代表”的有关内容，并在附件中提交由质疑</w:t>
      </w:r>
      <w:r>
        <w:rPr>
          <w:rFonts w:hint="eastAsia" w:ascii="仿宋" w:hAnsi="仿宋" w:eastAsia="仿宋" w:cs="仿宋"/>
          <w:sz w:val="28"/>
          <w:szCs w:val="28"/>
          <w:lang w:eastAsia="zh-CN"/>
        </w:rPr>
        <w:t xml:space="preserve">投标单位</w:t>
      </w:r>
      <w:r>
        <w:rPr>
          <w:rFonts w:hint="eastAsia" w:ascii="仿宋" w:hAnsi="仿宋" w:eastAsia="仿宋" w:cs="仿宋"/>
          <w:sz w:val="28"/>
          <w:szCs w:val="28"/>
        </w:rPr>
        <w:t xml:space="preserve">签署的授权委托书。授权委托书应载明代理人的姓名或者名称、代理事项、具体权限、期限和相关事项。</w:t>
      </w:r>
      <w:r/>
    </w:p>
    <w:p>
      <w:pPr>
        <w:ind w:firstLine="560"/>
        <w:jc w:val="left"/>
        <w:spacing w:line="520" w:lineRule="exact"/>
        <w:widowControl/>
        <w:rPr>
          <w:rFonts w:ascii="仿宋" w:hAnsi="仿宋" w:eastAsia="仿宋" w:cs="仿宋"/>
          <w:sz w:val="28"/>
          <w:szCs w:val="28"/>
        </w:rPr>
      </w:pPr>
      <w:r>
        <w:rPr>
          <w:rFonts w:hint="eastAsia" w:ascii="仿宋" w:hAnsi="仿宋" w:eastAsia="仿宋" w:cs="仿宋"/>
          <w:sz w:val="28"/>
          <w:szCs w:val="28"/>
        </w:rPr>
        <w:t xml:space="preserve">3.质疑</w:t>
      </w:r>
      <w:r>
        <w:rPr>
          <w:rFonts w:hint="eastAsia" w:ascii="仿宋" w:hAnsi="仿宋" w:eastAsia="仿宋" w:cs="仿宋"/>
          <w:sz w:val="28"/>
          <w:szCs w:val="28"/>
          <w:lang w:eastAsia="zh-CN"/>
        </w:rPr>
        <w:t xml:space="preserve">投标单位</w:t>
      </w:r>
      <w:r>
        <w:rPr>
          <w:rFonts w:hint="eastAsia" w:ascii="仿宋" w:hAnsi="仿宋" w:eastAsia="仿宋" w:cs="仿宋"/>
          <w:sz w:val="28"/>
          <w:szCs w:val="28"/>
        </w:rPr>
        <w:t xml:space="preserve">若对项目的某一分包进行质疑，质疑函中应列明具体分包号。</w:t>
      </w:r>
      <w:r/>
    </w:p>
    <w:p>
      <w:pPr>
        <w:ind w:firstLine="560"/>
        <w:jc w:val="left"/>
        <w:spacing w:line="520" w:lineRule="exact"/>
        <w:widowControl/>
        <w:rPr>
          <w:rFonts w:ascii="仿宋" w:hAnsi="仿宋" w:eastAsia="仿宋" w:cs="仿宋"/>
          <w:sz w:val="28"/>
          <w:szCs w:val="28"/>
        </w:rPr>
      </w:pPr>
      <w:r>
        <w:rPr>
          <w:rFonts w:hint="eastAsia" w:ascii="仿宋" w:hAnsi="仿宋" w:eastAsia="仿宋" w:cs="仿宋"/>
          <w:sz w:val="28"/>
          <w:szCs w:val="28"/>
        </w:rPr>
        <w:t xml:space="preserve">4.质疑函的质疑事项应具体、明确，并有必要的事实依据和法律依据。</w:t>
      </w:r>
      <w:r/>
    </w:p>
    <w:p>
      <w:pPr>
        <w:ind w:firstLine="560"/>
        <w:jc w:val="left"/>
        <w:spacing w:line="520" w:lineRule="exact"/>
        <w:widowControl/>
        <w:rPr>
          <w:rFonts w:ascii="仿宋" w:hAnsi="仿宋" w:eastAsia="仿宋" w:cs="仿宋"/>
          <w:sz w:val="28"/>
          <w:szCs w:val="28"/>
        </w:rPr>
      </w:pPr>
      <w:r>
        <w:rPr>
          <w:rFonts w:hint="eastAsia" w:ascii="仿宋" w:hAnsi="仿宋" w:eastAsia="仿宋" w:cs="仿宋"/>
          <w:sz w:val="28"/>
          <w:szCs w:val="28"/>
        </w:rPr>
        <w:t xml:space="preserve">5.质疑函的质疑请求应与质疑事项相关。</w:t>
      </w:r>
      <w:r/>
    </w:p>
    <w:p>
      <w:pPr>
        <w:ind w:firstLine="560"/>
        <w:jc w:val="left"/>
        <w:spacing w:line="520" w:lineRule="exact"/>
        <w:widowControl/>
        <w:rPr>
          <w:rFonts w:ascii="仿宋" w:hAnsi="仿宋" w:eastAsia="仿宋" w:cs="仿宋"/>
          <w:sz w:val="28"/>
          <w:szCs w:val="28"/>
        </w:rPr>
      </w:pPr>
      <w:r>
        <w:rPr>
          <w:rFonts w:hint="eastAsia" w:ascii="仿宋" w:hAnsi="仿宋" w:eastAsia="仿宋" w:cs="仿宋"/>
          <w:sz w:val="28"/>
          <w:szCs w:val="28"/>
        </w:rPr>
        <w:t xml:space="preserve">6.质疑</w:t>
      </w:r>
      <w:r>
        <w:rPr>
          <w:rFonts w:hint="eastAsia" w:ascii="仿宋" w:hAnsi="仿宋" w:eastAsia="仿宋" w:cs="仿宋"/>
          <w:sz w:val="28"/>
          <w:szCs w:val="28"/>
          <w:lang w:eastAsia="zh-CN"/>
        </w:rPr>
        <w:t xml:space="preserve">投标单位</w:t>
      </w:r>
      <w:r>
        <w:rPr>
          <w:rFonts w:hint="eastAsia" w:ascii="仿宋" w:hAnsi="仿宋" w:eastAsia="仿宋" w:cs="仿宋"/>
          <w:sz w:val="28"/>
          <w:szCs w:val="28"/>
        </w:rPr>
        <w:t xml:space="preserve">为自然人的，质疑函应由本人签字；质疑</w:t>
      </w:r>
      <w:r>
        <w:rPr>
          <w:rFonts w:hint="eastAsia" w:ascii="仿宋" w:hAnsi="仿宋" w:eastAsia="仿宋" w:cs="仿宋"/>
          <w:sz w:val="28"/>
          <w:szCs w:val="28"/>
          <w:lang w:eastAsia="zh-CN"/>
        </w:rPr>
        <w:t xml:space="preserve">投标单位</w:t>
      </w:r>
      <w:r>
        <w:rPr>
          <w:rFonts w:hint="eastAsia" w:ascii="仿宋" w:hAnsi="仿宋" w:eastAsia="仿宋" w:cs="仿宋"/>
          <w:sz w:val="28"/>
          <w:szCs w:val="28"/>
        </w:rPr>
        <w:t xml:space="preserve">为法人或者其他组织的，质疑函应由法定代表人、主要负责人，或者其授权代表签字或者盖章，并加盖公章。</w:t>
      </w:r>
      <w:r/>
    </w:p>
    <w:p>
      <w:pPr>
        <w:pStyle w:val="711"/>
        <w:jc w:val="left"/>
        <w:spacing w:line="360" w:lineRule="auto"/>
        <w:rPr>
          <w:rFonts w:hint="eastAsia" w:ascii="宋体" w:hAnsi="宋体" w:eastAsia="宋体" w:cs="Times New Roman"/>
          <w:b/>
          <w:color w:val="000000"/>
          <w:sz w:val="32"/>
        </w:rPr>
      </w:pPr>
      <w:r>
        <w:rPr>
          <w:rFonts w:hint="eastAsia" w:ascii="宋体" w:hAnsi="宋体" w:eastAsia="宋体" w:cs="Times New Roman"/>
          <w:b/>
          <w:color w:val="000000"/>
          <w:sz w:val="32"/>
        </w:rPr>
      </w:r>
      <w:r/>
    </w:p>
    <w:p>
      <w:pPr>
        <w:pStyle w:val="711"/>
        <w:jc w:val="left"/>
        <w:spacing w:line="360" w:lineRule="auto"/>
        <w:rPr>
          <w:rFonts w:hint="eastAsia" w:ascii="宋体" w:hAnsi="宋体" w:eastAsia="宋体" w:cs="Times New Roman"/>
          <w:b/>
          <w:color w:val="000000"/>
          <w:sz w:val="32"/>
        </w:rPr>
      </w:pPr>
      <w:r>
        <w:rPr>
          <w:rFonts w:hint="eastAsia" w:ascii="宋体" w:hAnsi="宋体" w:eastAsia="宋体" w:cs="Times New Roman"/>
          <w:b/>
          <w:color w:val="000000"/>
          <w:sz w:val="32"/>
        </w:rPr>
      </w:r>
      <w:r/>
    </w:p>
    <w:p>
      <w:pPr>
        <w:pStyle w:val="711"/>
        <w:jc w:val="left"/>
        <w:spacing w:line="360" w:lineRule="auto"/>
        <w:rPr>
          <w:rFonts w:hint="eastAsia" w:ascii="宋体" w:hAnsi="宋体" w:eastAsia="宋体" w:cs="Times New Roman"/>
          <w:b/>
          <w:color w:val="000000"/>
          <w:sz w:val="32"/>
        </w:rPr>
      </w:pPr>
      <w:r>
        <w:rPr>
          <w:rFonts w:hint="eastAsia" w:ascii="宋体" w:hAnsi="宋体" w:eastAsia="宋体" w:cs="Times New Roman"/>
          <w:b/>
          <w:color w:val="000000"/>
          <w:sz w:val="32"/>
        </w:rPr>
      </w:r>
      <w:r/>
    </w:p>
    <w:p>
      <w:pPr>
        <w:pStyle w:val="711"/>
        <w:jc w:val="left"/>
        <w:spacing w:line="360" w:lineRule="auto"/>
        <w:rPr>
          <w:rFonts w:hint="eastAsia" w:ascii="宋体" w:hAnsi="宋体" w:eastAsia="宋体" w:cs="Times New Roman"/>
          <w:b/>
          <w:color w:val="000000"/>
          <w:sz w:val="32"/>
        </w:rPr>
      </w:pPr>
      <w:r>
        <w:rPr>
          <w:rFonts w:hint="eastAsia" w:ascii="宋体" w:hAnsi="宋体" w:eastAsia="宋体" w:cs="Times New Roman"/>
          <w:b/>
          <w:color w:val="000000"/>
          <w:sz w:val="32"/>
        </w:rPr>
      </w:r>
      <w:r/>
    </w:p>
    <w:p>
      <w:pPr>
        <w:pStyle w:val="711"/>
        <w:jc w:val="left"/>
        <w:spacing w:line="360" w:lineRule="auto"/>
        <w:rPr>
          <w:rFonts w:hint="eastAsia" w:ascii="宋体" w:hAnsi="宋体" w:eastAsia="宋体" w:cs="Times New Roman"/>
          <w:b/>
          <w:color w:val="000000"/>
          <w:sz w:val="32"/>
        </w:rPr>
      </w:pPr>
      <w:r>
        <w:rPr>
          <w:rFonts w:hint="eastAsia" w:ascii="宋体" w:hAnsi="宋体" w:eastAsia="宋体" w:cs="Times New Roman"/>
          <w:b/>
          <w:color w:val="000000"/>
          <w:sz w:val="32"/>
        </w:rPr>
      </w:r>
      <w:r/>
    </w:p>
    <w:p>
      <w:pPr>
        <w:pStyle w:val="711"/>
        <w:jc w:val="left"/>
        <w:spacing w:line="360" w:lineRule="auto"/>
        <w:rPr>
          <w:rFonts w:hint="eastAsia" w:ascii="宋体" w:hAnsi="宋体" w:eastAsia="宋体" w:cs="Times New Roman"/>
          <w:b/>
          <w:color w:val="000000"/>
          <w:sz w:val="32"/>
        </w:rPr>
      </w:pPr>
      <w:r>
        <w:rPr>
          <w:rFonts w:hint="eastAsia" w:ascii="宋体" w:hAnsi="宋体" w:eastAsia="宋体" w:cs="Times New Roman"/>
          <w:b/>
          <w:color w:val="000000"/>
          <w:sz w:val="32"/>
        </w:rPr>
      </w:r>
      <w:r/>
    </w:p>
    <w:p>
      <w:pPr>
        <w:pStyle w:val="711"/>
        <w:jc w:val="left"/>
        <w:spacing w:line="360" w:lineRule="auto"/>
        <w:rPr>
          <w:rFonts w:hint="eastAsia" w:ascii="宋体" w:hAnsi="宋体" w:eastAsia="宋体" w:cs="Times New Roman"/>
          <w:b/>
          <w:color w:val="000000"/>
          <w:sz w:val="32"/>
        </w:rPr>
      </w:pPr>
      <w:r>
        <w:rPr>
          <w:rFonts w:hint="eastAsia" w:ascii="宋体" w:hAnsi="宋体" w:eastAsia="宋体" w:cs="Times New Roman"/>
          <w:b/>
          <w:color w:val="000000"/>
          <w:sz w:val="32"/>
        </w:rPr>
      </w:r>
      <w:r/>
    </w:p>
    <w:p>
      <w:pPr>
        <w:pStyle w:val="711"/>
        <w:jc w:val="left"/>
        <w:spacing w:line="360" w:lineRule="auto"/>
        <w:rPr>
          <w:rFonts w:hint="eastAsia" w:ascii="宋体" w:hAnsi="宋体" w:eastAsia="宋体" w:cs="Times New Roman"/>
          <w:b/>
          <w:color w:val="000000"/>
          <w:sz w:val="32"/>
        </w:rPr>
      </w:pPr>
      <w:r>
        <w:rPr>
          <w:rFonts w:hint="eastAsia" w:ascii="宋体" w:hAnsi="宋体" w:eastAsia="宋体" w:cs="Times New Roman"/>
          <w:b/>
          <w:color w:val="000000"/>
          <w:sz w:val="32"/>
        </w:rPr>
      </w:r>
      <w:r/>
    </w:p>
    <w:p>
      <w:pPr>
        <w:pStyle w:val="711"/>
        <w:jc w:val="left"/>
        <w:spacing w:line="360" w:lineRule="auto"/>
        <w:rPr>
          <w:rFonts w:hint="eastAsia" w:ascii="宋体" w:hAnsi="宋体" w:eastAsia="宋体" w:cs="Times New Roman"/>
          <w:b/>
          <w:color w:val="000000"/>
          <w:sz w:val="32"/>
        </w:rPr>
      </w:pPr>
      <w:r>
        <w:rPr>
          <w:rFonts w:hint="eastAsia" w:ascii="宋体" w:hAnsi="宋体" w:eastAsia="宋体" w:cs="Times New Roman"/>
          <w:b/>
          <w:color w:val="000000"/>
          <w:sz w:val="32"/>
        </w:rPr>
      </w:r>
      <w:r/>
    </w:p>
    <w:p>
      <w:pPr>
        <w:pStyle w:val="711"/>
        <w:jc w:val="left"/>
        <w:spacing w:line="360" w:lineRule="auto"/>
        <w:rPr>
          <w:rFonts w:hint="eastAsia" w:ascii="宋体" w:hAnsi="宋体" w:eastAsia="宋体" w:cs="Times New Roman"/>
          <w:b/>
          <w:color w:val="000000"/>
          <w:sz w:val="32"/>
        </w:rPr>
      </w:pPr>
      <w:r>
        <w:rPr>
          <w:rFonts w:hint="eastAsia" w:ascii="宋体" w:hAnsi="宋体" w:eastAsia="宋体" w:cs="Times New Roman"/>
          <w:b/>
          <w:color w:val="000000"/>
          <w:sz w:val="32"/>
        </w:rPr>
      </w:r>
      <w:r/>
    </w:p>
    <w:p>
      <w:pPr>
        <w:pStyle w:val="711"/>
        <w:jc w:val="left"/>
        <w:spacing w:line="360" w:lineRule="auto"/>
        <w:rPr>
          <w:rFonts w:hint="eastAsia" w:ascii="宋体" w:hAnsi="宋体" w:eastAsia="宋体" w:cs="Times New Roman"/>
          <w:b/>
          <w:color w:val="000000"/>
          <w:sz w:val="32"/>
        </w:rPr>
      </w:pPr>
      <w:r>
        <w:rPr>
          <w:rFonts w:hint="eastAsia" w:ascii="宋体" w:hAnsi="宋体" w:eastAsia="宋体" w:cs="Times New Roman"/>
          <w:b/>
          <w:color w:val="000000"/>
          <w:sz w:val="32"/>
        </w:rPr>
      </w:r>
      <w:r/>
    </w:p>
    <w:p>
      <w:pPr>
        <w:pStyle w:val="711"/>
        <w:jc w:val="left"/>
        <w:spacing w:line="360" w:lineRule="auto"/>
        <w:rPr>
          <w:rFonts w:hint="eastAsia" w:ascii="宋体" w:hAnsi="宋体" w:eastAsia="宋体" w:cs="Times New Roman"/>
          <w:b/>
          <w:color w:val="000000"/>
          <w:sz w:val="32"/>
        </w:rPr>
      </w:pPr>
      <w:r>
        <w:rPr>
          <w:rFonts w:hint="eastAsia" w:ascii="宋体" w:hAnsi="宋体" w:eastAsia="宋体" w:cs="Times New Roman"/>
          <w:b/>
          <w:color w:val="000000"/>
          <w:sz w:val="32"/>
        </w:rPr>
      </w:r>
      <w:r/>
    </w:p>
    <w:p>
      <w:pPr>
        <w:pStyle w:val="711"/>
        <w:jc w:val="left"/>
        <w:spacing w:line="360" w:lineRule="auto"/>
        <w:rPr>
          <w:rFonts w:hint="eastAsia" w:ascii="宋体" w:hAnsi="宋体" w:eastAsia="宋体" w:cs="Times New Roman"/>
          <w:b/>
          <w:color w:val="000000"/>
          <w:sz w:val="32"/>
        </w:rPr>
      </w:pPr>
      <w:r>
        <w:rPr>
          <w:rFonts w:hint="eastAsia" w:ascii="宋体" w:hAnsi="宋体" w:eastAsia="宋体" w:cs="Times New Roman"/>
          <w:b/>
          <w:color w:val="000000"/>
          <w:sz w:val="32"/>
        </w:rPr>
      </w:r>
      <w:r/>
    </w:p>
    <w:p>
      <w:pPr>
        <w:pStyle w:val="711"/>
        <w:jc w:val="left"/>
        <w:spacing w:line="360" w:lineRule="auto"/>
        <w:rPr>
          <w:rFonts w:hint="eastAsia" w:ascii="宋体" w:hAnsi="宋体" w:eastAsia="宋体" w:cs="Times New Roman"/>
          <w:b/>
          <w:color w:val="000000"/>
          <w:sz w:val="32"/>
        </w:rPr>
      </w:pPr>
      <w:r>
        <w:rPr>
          <w:rFonts w:hint="eastAsia" w:ascii="宋体" w:hAnsi="宋体" w:eastAsia="宋体" w:cs="Times New Roman"/>
          <w:b/>
          <w:color w:val="000000"/>
          <w:sz w:val="32"/>
        </w:rPr>
      </w:r>
      <w:r/>
    </w:p>
    <w:p>
      <w:pPr>
        <w:pStyle w:val="711"/>
        <w:jc w:val="left"/>
        <w:spacing w:line="360" w:lineRule="auto"/>
        <w:rPr>
          <w:rFonts w:hint="eastAsia" w:ascii="宋体" w:hAnsi="宋体" w:eastAsia="宋体" w:cs="Times New Roman"/>
          <w:b/>
          <w:color w:val="000000"/>
          <w:sz w:val="32"/>
        </w:rPr>
      </w:pPr>
      <w:r>
        <w:rPr>
          <w:rFonts w:hint="eastAsia" w:ascii="宋体" w:hAnsi="宋体" w:eastAsia="宋体" w:cs="Times New Roman"/>
          <w:b/>
          <w:color w:val="000000"/>
          <w:sz w:val="32"/>
        </w:rPr>
      </w:r>
      <w:r/>
    </w:p>
    <w:p>
      <w:pPr>
        <w:pStyle w:val="711"/>
        <w:jc w:val="left"/>
        <w:spacing w:line="360" w:lineRule="auto"/>
        <w:rPr>
          <w:rFonts w:hint="eastAsia" w:ascii="宋体" w:hAnsi="宋体" w:eastAsia="宋体" w:cs="Times New Roman"/>
          <w:b/>
          <w:color w:val="000000"/>
          <w:sz w:val="32"/>
          <w:lang w:val="en-US" w:eastAsia="zh-CN"/>
        </w:rPr>
      </w:pPr>
      <w:r>
        <w:rPr>
          <w:rFonts w:hint="eastAsia" w:ascii="宋体" w:hAnsi="宋体" w:eastAsia="宋体" w:cs="Times New Roman"/>
          <w:b/>
          <w:color w:val="000000"/>
          <w:sz w:val="32"/>
        </w:rPr>
        <w:t xml:space="preserve">示范格式</w:t>
      </w:r>
      <w:r>
        <w:rPr>
          <w:rFonts w:hint="eastAsia" w:ascii="宋体" w:hAnsi="宋体" w:eastAsia="宋体" w:cs="Times New Roman"/>
          <w:b/>
          <w:color w:val="000000"/>
          <w:sz w:val="32"/>
          <w:lang w:val="en-US" w:eastAsia="zh-CN"/>
        </w:rPr>
        <w:t xml:space="preserve">八</w:t>
      </w:r>
      <w:r/>
    </w:p>
    <w:p>
      <w:pPr>
        <w:pStyle w:val="711"/>
        <w:jc w:val="center"/>
        <w:spacing w:line="360" w:lineRule="auto"/>
        <w:rPr>
          <w:rFonts w:hint="eastAsia" w:ascii="仿宋" w:hAnsi="仿宋" w:eastAsia="仿宋" w:cs="仿宋"/>
          <w:color w:val="000000"/>
          <w:sz w:val="28"/>
          <w:szCs w:val="28"/>
          <w:highlight w:val="none"/>
        </w:rPr>
      </w:pPr>
      <w:r>
        <w:rPr>
          <w:rFonts w:hint="eastAsia" w:ascii="仿宋" w:hAnsi="仿宋" w:eastAsia="仿宋" w:cs="仿宋"/>
          <w:b/>
          <w:bCs/>
          <w:color w:val="000000"/>
          <w:sz w:val="32"/>
          <w:szCs w:val="32"/>
          <w:highlight w:val="none"/>
          <w:lang w:val="en-US" w:eastAsia="zh-CN" w:bidi="ar-SA"/>
        </w:rPr>
        <w:t xml:space="preserve">关于符合本国产品标准的声明函</w:t>
      </w:r>
      <w:r/>
    </w:p>
    <w:p>
      <w:pPr>
        <w:pStyle w:val="697"/>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97"/>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1.</w:t>
      </w:r>
      <w:r>
        <w:rPr>
          <w:rFonts w:hint="eastAsia" w:ascii="仿宋" w:hAnsi="仿宋" w:eastAsia="仿宋" w:cs="Times New Roman"/>
          <w:bCs/>
          <w:color w:val="000000"/>
          <w:sz w:val="28"/>
          <w:szCs w:val="28"/>
          <w:u w:val="single"/>
        </w:rPr>
        <w:t xml:space="preserve">（产品名称</w:t>
      </w:r>
      <w:r>
        <w:rPr>
          <w:rFonts w:hint="eastAsia" w:ascii="仿宋" w:hAnsi="仿宋" w:eastAsia="仿宋" w:cs="Times New Roman"/>
          <w:bCs/>
          <w:color w:val="000000"/>
          <w:sz w:val="28"/>
          <w:szCs w:val="28"/>
          <w:u w:val="single"/>
          <w:lang w:val="en-US" w:eastAsia="zh-CN"/>
        </w:rPr>
        <w:t xml:space="preserve">1</w:t>
      </w:r>
      <w:r>
        <w:rPr>
          <w:rFonts w:hint="eastAsia" w:ascii="仿宋" w:hAnsi="仿宋" w:eastAsia="仿宋" w:cs="Times New Roman"/>
          <w:bCs/>
          <w:color w:val="000000"/>
          <w:sz w:val="28"/>
          <w:szCs w:val="28"/>
          <w:u w:val="single"/>
        </w:rPr>
        <w:t xml:space="preserve">）</w:t>
      </w:r>
      <w:r>
        <w:rPr>
          <w:rFonts w:hint="eastAsia" w:ascii="仿宋" w:hAnsi="仿宋" w:eastAsia="仿宋" w:cs="Times New Roman"/>
          <w:bCs/>
          <w:color w:val="000000"/>
          <w:sz w:val="36"/>
          <w:szCs w:val="36"/>
          <w:u w:val="single"/>
          <w:vertAlign w:val="superscript"/>
        </w:rPr>
        <w:t xml:space="preserve">1</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36"/>
          <w:szCs w:val="36"/>
          <w:vertAlign w:val="superscript"/>
        </w:rPr>
        <w:t xml:space="preserve">2</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 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32"/>
          <w:szCs w:val="32"/>
          <w:vertAlign w:val="superscript"/>
        </w:rPr>
        <w:t xml:space="preserve">3</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32"/>
          <w:szCs w:val="32"/>
          <w:vertAlign w:val="superscript"/>
        </w:rPr>
        <w:t xml:space="preserve">4</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lang w:eastAsia="zh-CN"/>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36"/>
          <w:szCs w:val="36"/>
          <w:vertAlign w:val="superscript"/>
        </w:rPr>
        <w:t xml:space="preserve">5</w:t>
      </w:r>
      <w:r>
        <w:rPr>
          <w:rFonts w:hint="eastAsia" w:ascii="仿宋" w:hAnsi="仿宋" w:eastAsia="仿宋" w:cs="Times New Roman"/>
          <w:bCs/>
          <w:color w:val="000000"/>
          <w:sz w:val="28"/>
          <w:szCs w:val="28"/>
        </w:rPr>
        <w:t xml:space="preserve">在中国境内完成。</w:t>
      </w:r>
      <w:r/>
    </w:p>
    <w:p>
      <w:pPr>
        <w:pStyle w:val="697"/>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28"/>
          <w:szCs w:val="28"/>
        </w:rPr>
        <w:t xml:space="preserve">在中国境内完成。</w:t>
      </w:r>
      <w:r/>
    </w:p>
    <w:p>
      <w:pPr>
        <w:pStyle w:val="697"/>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本公司（单位）对上述声明内容的真实性负责。如有虚假，愿承担相应法律责任。</w:t>
      </w:r>
      <w:r/>
    </w:p>
    <w:p>
      <w:pPr>
        <w:pStyle w:val="697"/>
        <w:ind w:firstLine="4933"/>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公司（单位）名称（盖章）：　</w:t>
      </w:r>
      <w:r/>
    </w:p>
    <w:p>
      <w:pPr>
        <w:pStyle w:val="697"/>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                                日期：　   年　  月　  日         </w:t>
      </w:r>
      <w:r/>
    </w:p>
    <w:p>
      <w:pPr>
        <w:pStyle w:val="697"/>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lang w:eastAsia="zh-CN"/>
        </w:rPr>
        <w:t xml:space="preserve">注：</w:t>
      </w:r>
      <w:r>
        <w:rPr>
          <w:rFonts w:hint="eastAsia" w:ascii="仿宋" w:hAnsi="仿宋" w:eastAsia="仿宋" w:cs="Times New Roman"/>
          <w:bCs/>
          <w:color w:val="000000"/>
          <w:sz w:val="28"/>
          <w:szCs w:val="28"/>
        </w:rPr>
        <w:t xml:space="preserve">1.产品如有型号，请在“产品名称”栏一并填写。</w:t>
      </w:r>
      <w:r/>
    </w:p>
    <w:p>
      <w:pPr>
        <w:pStyle w:val="697"/>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2.生产厂名与厂址应与生产厂营业执照载明的相关信息保持一致。</w:t>
      </w:r>
      <w:r/>
    </w:p>
    <w:p>
      <w:pPr>
        <w:pStyle w:val="688"/>
      </w:pPr>
      <w:r>
        <w:rPr>
          <w:rFonts w:hint="eastAsia" w:ascii="仿宋" w:hAnsi="仿宋" w:eastAsia="仿宋" w:cs="Times New Roman"/>
          <w:bCs/>
          <w:color w:val="000000"/>
          <w:sz w:val="28"/>
          <w:szCs w:val="28"/>
        </w:rPr>
        <w:t xml:space="preserve">3.该产品的中国境内生产的组件成本占比相关要求实施前，“规定比例”</w:t>
      </w:r>
      <w:r/>
    </w:p>
    <w:sectPr>
      <w:headerReference w:type="default" r:id="rId9"/>
      <w:footerReference w:type="default" r:id="rId10"/>
      <w:footerReference w:type="even" r:id="rId11"/>
      <w:footnotePr/>
      <w:endnotePr/>
      <w:type w:val="nextPage"/>
      <w:pgSz w:w="11906" w:h="16838" w:orient="portrait"/>
      <w:pgMar w:top="652" w:right="1162" w:bottom="816" w:left="1145" w:header="907" w:footer="454"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FangSong">
    <w:panose1 w:val="02010609060101010101"/>
  </w:font>
  <w:font w:name="Symbol">
    <w:panose1 w:val="05050102010706020507"/>
  </w:font>
  <w:font w:name="Wingdings">
    <w:panose1 w:val="05000000000000000000"/>
  </w:font>
  <w:font w:name="仿宋">
    <w:panose1 w:val="02010609060101010101"/>
  </w:font>
  <w:font w:name="EU-F1">
    <w:panose1 w:val="020B0503020202020204"/>
  </w:font>
  <w:font w:name="华文彩云">
    <w:panose1 w:val="02010800040101010101"/>
  </w:font>
  <w:font w:name="楷体_GB2312">
    <w:panose1 w:val="02010609060101010101"/>
  </w:font>
  <w:font w:name="Calibri">
    <w:panose1 w:val="020F0502020204030204"/>
  </w:font>
  <w:font w:name="Courier New">
    <w:panose1 w:val="02070309020205020404"/>
  </w:font>
  <w:font w:name="Adobe 仿宋 Std R">
    <w:panose1 w:val="020B0503020202020204"/>
  </w:font>
  <w:font w:name="Cambria">
    <w:panose1 w:val="02040503050406030204"/>
  </w:font>
  <w:font w:name="仿宋_GB2312">
    <w:panose1 w:val="02010609060101010101"/>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rPr>
        <w:rStyle w:val="733"/>
      </w:rPr>
      <w:framePr w:wrap="around" w:vAnchor="text" w:hAnchor="margin" w:xAlign="center" w:y="1"/>
    </w:pPr>
    <w:r>
      <w:fldChar w:fldCharType="begin"/>
    </w:r>
    <w:r>
      <w:rPr>
        <w:rStyle w:val="733"/>
      </w:rPr>
      <w:instrText xml:space="preserve">PAGE  </w:instrText>
    </w:r>
    <w:r>
      <w:fldChar w:fldCharType="separate"/>
    </w:r>
    <w:r>
      <w:rPr>
        <w:rStyle w:val="733"/>
      </w:rPr>
      <w:t xml:space="preserve">22</w:t>
    </w:r>
    <w:r>
      <w:fldChar w:fldCharType="end"/>
    </w:r>
    <w:r/>
  </w:p>
  <w:p>
    <w:pPr>
      <w:pStyle w:val="71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rPr>
        <w:rStyle w:val="733"/>
      </w:rPr>
      <w:framePr w:wrap="around" w:vAnchor="text" w:hAnchor="margin" w:xAlign="center" w:y="1"/>
    </w:pPr>
    <w:r>
      <w:fldChar w:fldCharType="begin"/>
    </w:r>
    <w:r>
      <w:rPr>
        <w:rStyle w:val="733"/>
      </w:rPr>
      <w:instrText xml:space="preserve">PAGE  </w:instrText>
    </w:r>
    <w:r>
      <w:fldChar w:fldCharType="end"/>
    </w:r>
    <w:r/>
  </w:p>
  <w:p>
    <w:pPr>
      <w:pStyle w:val="71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3"/>
      <w:jc w:val="center"/>
      <w:tabs>
        <w:tab w:val="clear" w:pos="8306" w:leader="none"/>
      </w:tabs>
      <w:rPr>
        <w:sz w:val="16"/>
        <w:szCs w:val="22"/>
        <w:u w:val="none"/>
      </w:rPr>
    </w:pPr>
    <w:r>
      <w:rPr>
        <w:sz w:val="16"/>
        <w:szCs w:val="22"/>
        <w:u w:val="non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687"/>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1">
    <w:multiLevelType w:val="hybridMultilevel"/>
    <w:lvl w:ilvl="0">
      <w:start w:val="8"/>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4"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5">
    <w:name w:val="Heading 1"/>
    <w:basedOn w:val="684"/>
    <w:next w:val="684"/>
    <w:uiPriority w:val="9"/>
    <w:qFormat/>
    <w:pPr>
      <w:keepLines/>
      <w:keepNext/>
      <w:spacing w:before="340" w:after="330" w:line="576" w:lineRule="auto"/>
      <w:outlineLvl w:val="0"/>
    </w:pPr>
    <w:rPr>
      <w:b/>
      <w:bCs/>
      <w:sz w:val="44"/>
      <w:szCs w:val="44"/>
    </w:rPr>
  </w:style>
  <w:style w:type="paragraph" w:styleId="686">
    <w:name w:val="Heading 2"/>
    <w:basedOn w:val="684"/>
    <w:next w:val="684"/>
    <w:uiPriority w:val="0"/>
    <w:unhideWhenUsed/>
    <w:qFormat/>
    <w:pPr>
      <w:keepLines/>
      <w:keepNext/>
      <w:spacing w:before="260" w:after="260" w:line="413" w:lineRule="auto"/>
      <w:outlineLvl w:val="1"/>
    </w:pPr>
    <w:rPr>
      <w:rFonts w:ascii="Arial" w:hAnsi="Arial" w:eastAsia="黑体"/>
      <w:b/>
      <w:sz w:val="32"/>
    </w:rPr>
  </w:style>
  <w:style w:type="paragraph" w:styleId="687">
    <w:name w:val="Heading 3"/>
    <w:basedOn w:val="684"/>
    <w:next w:val="684"/>
    <w:uiPriority w:val="9"/>
    <w:qFormat/>
    <w:pPr>
      <w:numPr>
        <w:ilvl w:val="2"/>
        <w:numId w:val="1"/>
      </w:numPr>
      <w:keepLines/>
      <w:keepNext/>
      <w:spacing w:before="260" w:after="260" w:line="416" w:lineRule="auto"/>
      <w:outlineLvl w:val="2"/>
    </w:pPr>
    <w:rPr>
      <w:rFonts w:ascii="宋体"/>
      <w:b/>
      <w:color w:val="000000"/>
      <w:sz w:val="32"/>
      <w:szCs w:val="20"/>
    </w:rPr>
  </w:style>
  <w:style w:type="paragraph" w:styleId="688">
    <w:name w:val="Heading 4"/>
    <w:basedOn w:val="684"/>
    <w:next w:val="684"/>
    <w:uiPriority w:val="0"/>
    <w:qFormat/>
    <w:pPr>
      <w:keepLines/>
      <w:keepNext/>
      <w:spacing w:before="280" w:after="290" w:line="376" w:lineRule="auto"/>
      <w:outlineLvl w:val="3"/>
    </w:pPr>
    <w:rPr>
      <w:rFonts w:ascii="Cambria" w:hAnsi="Cambria"/>
      <w:b/>
      <w:bCs/>
      <w:sz w:val="28"/>
      <w:szCs w:val="28"/>
    </w:rPr>
  </w:style>
  <w:style w:type="paragraph" w:styleId="689">
    <w:name w:val="Heading 5"/>
    <w:basedOn w:val="684"/>
    <w:next w:val="684"/>
    <w:link w:val="756"/>
    <w:uiPriority w:val="9"/>
    <w:unhideWhenUsed/>
    <w:qFormat/>
    <w:pPr>
      <w:keepLines/>
      <w:keepNext/>
      <w:spacing w:before="320" w:after="200"/>
      <w:outlineLvl w:val="4"/>
    </w:pPr>
    <w:rPr>
      <w:rFonts w:ascii="Arial" w:hAnsi="Arial" w:eastAsia="Arial" w:cs="Arial"/>
      <w:b/>
      <w:bCs/>
      <w:sz w:val="24"/>
      <w:szCs w:val="24"/>
    </w:rPr>
  </w:style>
  <w:style w:type="paragraph" w:styleId="690">
    <w:name w:val="Heading 6"/>
    <w:basedOn w:val="684"/>
    <w:next w:val="684"/>
    <w:link w:val="757"/>
    <w:uiPriority w:val="9"/>
    <w:unhideWhenUsed/>
    <w:qFormat/>
    <w:pPr>
      <w:keepLines/>
      <w:keepNext/>
      <w:spacing w:before="320" w:after="200"/>
      <w:outlineLvl w:val="5"/>
    </w:pPr>
    <w:rPr>
      <w:rFonts w:ascii="Arial" w:hAnsi="Arial" w:eastAsia="Arial" w:cs="Arial"/>
      <w:b/>
      <w:bCs/>
      <w:sz w:val="22"/>
      <w:szCs w:val="22"/>
    </w:rPr>
  </w:style>
  <w:style w:type="paragraph" w:styleId="691">
    <w:name w:val="Heading 7"/>
    <w:basedOn w:val="684"/>
    <w:next w:val="684"/>
    <w:link w:val="758"/>
    <w:uiPriority w:val="9"/>
    <w:unhideWhenUsed/>
    <w:qFormat/>
    <w:pPr>
      <w:keepLines/>
      <w:keepNext/>
      <w:spacing w:before="320" w:after="200"/>
      <w:outlineLvl w:val="6"/>
    </w:pPr>
    <w:rPr>
      <w:rFonts w:ascii="Arial" w:hAnsi="Arial" w:eastAsia="Arial" w:cs="Arial"/>
      <w:b/>
      <w:bCs/>
      <w:i/>
      <w:iCs/>
      <w:sz w:val="22"/>
      <w:szCs w:val="22"/>
    </w:rPr>
  </w:style>
  <w:style w:type="paragraph" w:styleId="692">
    <w:name w:val="Heading 8"/>
    <w:basedOn w:val="684"/>
    <w:next w:val="684"/>
    <w:link w:val="759"/>
    <w:uiPriority w:val="9"/>
    <w:unhideWhenUsed/>
    <w:qFormat/>
    <w:pPr>
      <w:keepLines/>
      <w:keepNext/>
      <w:spacing w:before="320" w:after="200"/>
      <w:outlineLvl w:val="7"/>
    </w:pPr>
    <w:rPr>
      <w:rFonts w:ascii="Arial" w:hAnsi="Arial" w:eastAsia="Arial" w:cs="Arial"/>
      <w:i/>
      <w:iCs/>
      <w:sz w:val="22"/>
      <w:szCs w:val="22"/>
    </w:rPr>
  </w:style>
  <w:style w:type="paragraph" w:styleId="693">
    <w:name w:val="Heading 9"/>
    <w:basedOn w:val="684"/>
    <w:next w:val="684"/>
    <w:link w:val="760"/>
    <w:uiPriority w:val="9"/>
    <w:unhideWhenUsed/>
    <w:qFormat/>
    <w:pPr>
      <w:keepLines/>
      <w:keepNext/>
      <w:spacing w:before="320" w:after="200"/>
      <w:outlineLvl w:val="8"/>
    </w:pPr>
    <w:rPr>
      <w:rFonts w:ascii="Arial" w:hAnsi="Arial" w:eastAsia="Arial" w:cs="Arial"/>
      <w:i/>
      <w:iCs/>
      <w:sz w:val="21"/>
      <w:szCs w:val="21"/>
    </w:rPr>
  </w:style>
  <w:style w:type="character" w:styleId="694" w:default="1">
    <w:name w:val="Default Paragraph Font"/>
    <w:uiPriority w:val="1"/>
    <w:semiHidden/>
    <w:unhideWhenUsed/>
    <w:qFormat/>
  </w:style>
  <w:style w:type="table" w:styleId="695" w:default="1">
    <w:name w:val="Normal Table"/>
    <w:uiPriority w:val="99"/>
    <w:semiHidden/>
    <w:unhideWhenUsed/>
    <w:qFormat/>
    <w:tblPr>
      <w:tblCellMar>
        <w:left w:w="108" w:type="dxa"/>
        <w:top w:w="0" w:type="dxa"/>
        <w:right w:w="108" w:type="dxa"/>
        <w:bottom w:w="0" w:type="dxa"/>
      </w:tblCellMar>
    </w:tblPr>
  </w:style>
  <w:style w:type="paragraph" w:styleId="696">
    <w:name w:val="toc 7"/>
    <w:basedOn w:val="684"/>
    <w:next w:val="684"/>
    <w:uiPriority w:val="39"/>
    <w:unhideWhenUsed/>
    <w:qFormat/>
    <w:pPr>
      <w:ind w:left="1701" w:right="0" w:firstLine="0"/>
      <w:spacing w:after="57"/>
    </w:pPr>
  </w:style>
  <w:style w:type="paragraph" w:styleId="697">
    <w:name w:val="Normal Indent"/>
    <w:basedOn w:val="684"/>
    <w:uiPriority w:val="0"/>
    <w:qFormat/>
    <w:pPr>
      <w:ind w:firstLine="420"/>
    </w:pPr>
  </w:style>
  <w:style w:type="paragraph" w:styleId="698">
    <w:name w:val="Caption"/>
    <w:basedOn w:val="684"/>
    <w:next w:val="684"/>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99">
    <w:name w:val="toa heading"/>
    <w:basedOn w:val="684"/>
    <w:next w:val="684"/>
    <w:uiPriority w:val="0"/>
    <w:qFormat/>
    <w:rPr>
      <w:rFonts w:ascii="Arial" w:hAnsi="Arial"/>
      <w:sz w:val="24"/>
    </w:rPr>
  </w:style>
  <w:style w:type="paragraph" w:styleId="700">
    <w:name w:val="annotation text"/>
    <w:basedOn w:val="684"/>
    <w:uiPriority w:val="0"/>
    <w:qFormat/>
    <w:pPr>
      <w:jc w:val="left"/>
    </w:pPr>
  </w:style>
  <w:style w:type="paragraph" w:styleId="701">
    <w:name w:val="Body Text 3"/>
    <w:basedOn w:val="684"/>
    <w:uiPriority w:val="0"/>
    <w:qFormat/>
    <w:pPr>
      <w:jc w:val="center"/>
    </w:pPr>
    <w:rPr>
      <w:rFonts w:eastAsia="黑体"/>
      <w:sz w:val="72"/>
    </w:rPr>
  </w:style>
  <w:style w:type="paragraph" w:styleId="702">
    <w:name w:val="Body Text"/>
    <w:basedOn w:val="684"/>
    <w:uiPriority w:val="0"/>
    <w:qFormat/>
    <w:pPr>
      <w:jc w:val="center"/>
    </w:pPr>
    <w:rPr>
      <w:rFonts w:eastAsia="仿宋_GB2312"/>
      <w:sz w:val="28"/>
    </w:rPr>
  </w:style>
  <w:style w:type="paragraph" w:styleId="703">
    <w:name w:val="Body Text Indent"/>
    <w:basedOn w:val="684"/>
    <w:uiPriority w:val="0"/>
    <w:qFormat/>
    <w:pPr>
      <w:ind w:left="420"/>
      <w:spacing w:after="120"/>
    </w:pPr>
  </w:style>
  <w:style w:type="paragraph" w:styleId="704">
    <w:name w:val="Block Text"/>
    <w:basedOn w:val="684"/>
    <w:uiPriority w:val="0"/>
    <w:qFormat/>
    <w:pPr>
      <w:ind w:left="420" w:right="33"/>
      <w:jc w:val="left"/>
    </w:pPr>
    <w:rPr>
      <w:sz w:val="24"/>
      <w:szCs w:val="20"/>
    </w:rPr>
  </w:style>
  <w:style w:type="paragraph" w:styleId="705">
    <w:name w:val="toc 5"/>
    <w:basedOn w:val="684"/>
    <w:next w:val="684"/>
    <w:uiPriority w:val="39"/>
    <w:unhideWhenUsed/>
    <w:qFormat/>
    <w:pPr>
      <w:ind w:left="1134" w:right="0" w:firstLine="0"/>
      <w:spacing w:after="57"/>
    </w:pPr>
  </w:style>
  <w:style w:type="paragraph" w:styleId="706">
    <w:name w:val="toc 3"/>
    <w:basedOn w:val="684"/>
    <w:next w:val="684"/>
    <w:uiPriority w:val="39"/>
    <w:unhideWhenUsed/>
    <w:qFormat/>
    <w:pPr>
      <w:ind w:left="567" w:right="0" w:firstLine="0"/>
      <w:spacing w:after="57"/>
    </w:pPr>
  </w:style>
  <w:style w:type="paragraph" w:styleId="707">
    <w:name w:val="Plain Text"/>
    <w:basedOn w:val="684"/>
    <w:uiPriority w:val="0"/>
    <w:qFormat/>
    <w:rPr>
      <w:rFonts w:ascii="宋体" w:hAnsi="Courier New"/>
      <w:szCs w:val="20"/>
    </w:rPr>
  </w:style>
  <w:style w:type="paragraph" w:styleId="708">
    <w:name w:val="toc 8"/>
    <w:basedOn w:val="684"/>
    <w:next w:val="684"/>
    <w:uiPriority w:val="39"/>
    <w:unhideWhenUsed/>
    <w:qFormat/>
    <w:pPr>
      <w:ind w:left="1984" w:right="0" w:firstLine="0"/>
      <w:spacing w:after="57"/>
    </w:pPr>
  </w:style>
  <w:style w:type="paragraph" w:styleId="709">
    <w:name w:val="Body Text Indent 2"/>
    <w:basedOn w:val="684"/>
    <w:uiPriority w:val="0"/>
    <w:qFormat/>
    <w:pPr>
      <w:ind w:right="-2" w:firstLine="540"/>
      <w:tabs>
        <w:tab w:val="left" w:pos="9741" w:leader="none"/>
      </w:tabs>
    </w:pPr>
    <w:rPr>
      <w:rFonts w:eastAsia="仿宋_GB2312"/>
      <w:sz w:val="28"/>
    </w:rPr>
  </w:style>
  <w:style w:type="paragraph" w:styleId="710">
    <w:name w:val="endnote text"/>
    <w:basedOn w:val="684"/>
    <w:link w:val="897"/>
    <w:uiPriority w:val="99"/>
    <w:semiHidden/>
    <w:unhideWhenUsed/>
    <w:qFormat/>
    <w:pPr>
      <w:spacing w:after="0" w:line="240" w:lineRule="auto"/>
    </w:pPr>
    <w:rPr>
      <w:sz w:val="20"/>
    </w:rPr>
  </w:style>
  <w:style w:type="paragraph" w:styleId="711">
    <w:name w:val="Footer"/>
    <w:basedOn w:val="684"/>
    <w:uiPriority w:val="0"/>
    <w:qFormat/>
    <w:pPr>
      <w:jc w:val="left"/>
      <w:tabs>
        <w:tab w:val="center" w:pos="4153" w:leader="none"/>
        <w:tab w:val="right" w:pos="8306" w:leader="none"/>
      </w:tabs>
    </w:pPr>
    <w:rPr>
      <w:sz w:val="18"/>
      <w:szCs w:val="18"/>
    </w:rPr>
  </w:style>
  <w:style w:type="paragraph" w:styleId="712">
    <w:name w:val="envelope return"/>
    <w:basedOn w:val="684"/>
    <w:uiPriority w:val="0"/>
    <w:qFormat/>
    <w:rPr>
      <w:rFonts w:ascii="Arial" w:hAnsi="Arial" w:cs="Arial"/>
    </w:rPr>
  </w:style>
  <w:style w:type="paragraph" w:styleId="713">
    <w:name w:val="Header"/>
    <w:basedOn w:val="684"/>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14">
    <w:name w:val="toc 1"/>
    <w:basedOn w:val="684"/>
    <w:next w:val="684"/>
    <w:uiPriority w:val="39"/>
    <w:unhideWhenUsed/>
    <w:qFormat/>
    <w:pPr>
      <w:spacing w:after="57"/>
    </w:pPr>
  </w:style>
  <w:style w:type="paragraph" w:styleId="715">
    <w:name w:val="toc 4"/>
    <w:basedOn w:val="684"/>
    <w:next w:val="684"/>
    <w:uiPriority w:val="39"/>
    <w:unhideWhenUsed/>
    <w:qFormat/>
    <w:pPr>
      <w:ind w:left="850" w:right="0" w:firstLine="0"/>
      <w:spacing w:after="57"/>
    </w:pPr>
  </w:style>
  <w:style w:type="paragraph" w:styleId="716">
    <w:name w:val="index heading"/>
    <w:basedOn w:val="684"/>
    <w:next w:val="717"/>
    <w:uiPriority w:val="0"/>
    <w:qFormat/>
    <w:pPr>
      <w:tabs>
        <w:tab w:val="left" w:pos="560" w:leader="none"/>
      </w:tabs>
    </w:pPr>
    <w:rPr>
      <w:rFonts w:ascii="Arial" w:hAnsi="Arial" w:cs="Arial"/>
      <w:b/>
      <w:bCs/>
    </w:rPr>
  </w:style>
  <w:style w:type="paragraph" w:styleId="717">
    <w:name w:val="index 1"/>
    <w:basedOn w:val="684"/>
    <w:next w:val="684"/>
    <w:uiPriority w:val="0"/>
    <w:qFormat/>
    <w:pPr>
      <w:jc w:val="center"/>
      <w:tabs>
        <w:tab w:val="left" w:pos="560" w:leader="none"/>
      </w:tabs>
    </w:pPr>
    <w:rPr>
      <w:rFonts w:ascii="宋体" w:hAnsi="宋体"/>
    </w:rPr>
  </w:style>
  <w:style w:type="paragraph" w:styleId="718">
    <w:name w:val="Subtitle"/>
    <w:basedOn w:val="684"/>
    <w:next w:val="684"/>
    <w:link w:val="763"/>
    <w:uiPriority w:val="11"/>
    <w:qFormat/>
    <w:pPr>
      <w:spacing w:before="200" w:after="200"/>
    </w:pPr>
    <w:rPr>
      <w:sz w:val="24"/>
      <w:szCs w:val="24"/>
    </w:rPr>
  </w:style>
  <w:style w:type="paragraph" w:styleId="719">
    <w:name w:val="footnote text"/>
    <w:basedOn w:val="684"/>
    <w:link w:val="896"/>
    <w:uiPriority w:val="99"/>
    <w:semiHidden/>
    <w:unhideWhenUsed/>
    <w:qFormat/>
    <w:pPr>
      <w:spacing w:after="40" w:line="240" w:lineRule="auto"/>
    </w:pPr>
    <w:rPr>
      <w:sz w:val="18"/>
    </w:rPr>
  </w:style>
  <w:style w:type="paragraph" w:styleId="720">
    <w:name w:val="toc 6"/>
    <w:basedOn w:val="684"/>
    <w:next w:val="684"/>
    <w:uiPriority w:val="39"/>
    <w:qFormat/>
    <w:pPr>
      <w:ind w:left="2100"/>
    </w:pPr>
    <w:rPr>
      <w:rFonts w:ascii="Calibri" w:hAnsi="Calibri"/>
      <w:szCs w:val="22"/>
    </w:rPr>
  </w:style>
  <w:style w:type="paragraph" w:styleId="721">
    <w:name w:val="table of figures"/>
    <w:basedOn w:val="684"/>
    <w:next w:val="684"/>
    <w:uiPriority w:val="99"/>
    <w:unhideWhenUsed/>
    <w:qFormat/>
    <w:pPr>
      <w:spacing w:after="0" w:afterAutospacing="0"/>
    </w:pPr>
  </w:style>
  <w:style w:type="paragraph" w:styleId="722">
    <w:name w:val="toc 2"/>
    <w:basedOn w:val="684"/>
    <w:next w:val="684"/>
    <w:uiPriority w:val="39"/>
    <w:unhideWhenUsed/>
    <w:qFormat/>
    <w:pPr>
      <w:ind w:left="283" w:right="0" w:firstLine="0"/>
      <w:spacing w:after="57"/>
    </w:pPr>
  </w:style>
  <w:style w:type="paragraph" w:styleId="723">
    <w:name w:val="toc 9"/>
    <w:basedOn w:val="684"/>
    <w:next w:val="684"/>
    <w:uiPriority w:val="39"/>
    <w:unhideWhenUsed/>
    <w:qFormat/>
    <w:pPr>
      <w:ind w:left="2268" w:right="0" w:firstLine="0"/>
      <w:spacing w:after="57"/>
    </w:pPr>
  </w:style>
  <w:style w:type="paragraph" w:styleId="724">
    <w:name w:val="Body Text 2"/>
    <w:basedOn w:val="684"/>
    <w:uiPriority w:val="0"/>
    <w:qFormat/>
    <w:pPr>
      <w:spacing w:line="440" w:lineRule="exact"/>
    </w:pPr>
    <w:rPr>
      <w:rFonts w:ascii="楷体_GB2312" w:eastAsia="楷体_GB2312"/>
      <w:sz w:val="28"/>
    </w:rPr>
  </w:style>
  <w:style w:type="paragraph" w:styleId="725">
    <w:name w:val="Message Header"/>
    <w:basedOn w:val="684"/>
    <w:next w:val="726"/>
    <w:uiPriority w:val="99"/>
    <w:unhideWhenUsed/>
    <w:qFormat/>
    <w:pPr>
      <w:ind w:left="1080" w:hanging="1080"/>
      <w:spacing w:before="100" w:beforeAutospacing="1" w:after="100" w:afterAutospacing="1" w:line="120" w:lineRule="auto"/>
      <w:shd w:val="clear" w:color="auto" w:fill="7f7f7f"/>
      <w:pBdr>
        <w:top w:val="single" w:color="auto" w:sz="6" w:space="1"/>
        <w:left w:val="single" w:color="auto" w:sz="6" w:space="1"/>
        <w:bottom w:val="single" w:color="auto" w:sz="6" w:space="1"/>
        <w:right w:val="single" w:color="auto" w:sz="6" w:space="1"/>
      </w:pBdr>
    </w:pPr>
    <w:rPr>
      <w:rFonts w:ascii="Arial" w:hAnsi="Arial" w:cs="Arial"/>
    </w:rPr>
  </w:style>
  <w:style w:type="paragraph" w:styleId="726" w:customStyle="1">
    <w:name w:val="1样式-正文"/>
    <w:uiPriority w:val="0"/>
    <w:qFormat/>
    <w:pPr>
      <w:tabs>
        <w:tab w:val="left" w:pos="0" w:leader="none"/>
      </w:tabs>
    </w:pPr>
    <w:rPr>
      <w:rFonts w:hint="default" w:ascii="Arial" w:hAnsi="Arial" w:eastAsia="宋体" w:cs="Times New Roman"/>
      <w:lang w:val="en-US" w:eastAsia="zh-CN" w:bidi="ar-SA"/>
    </w:rPr>
  </w:style>
  <w:style w:type="paragraph" w:styleId="727">
    <w:name w:val="Normal (Web)"/>
    <w:basedOn w:val="684"/>
    <w:uiPriority w:val="99"/>
    <w:unhideWhenUsed/>
    <w:qFormat/>
    <w:pPr>
      <w:jc w:val="left"/>
      <w:spacing w:before="100" w:beforeAutospacing="1" w:after="100" w:afterAutospacing="1"/>
    </w:pPr>
    <w:rPr>
      <w:sz w:val="24"/>
      <w:szCs w:val="20"/>
    </w:rPr>
  </w:style>
  <w:style w:type="paragraph" w:styleId="728">
    <w:name w:val="Title"/>
    <w:basedOn w:val="684"/>
    <w:next w:val="684"/>
    <w:link w:val="762"/>
    <w:uiPriority w:val="10"/>
    <w:qFormat/>
    <w:pPr>
      <w:contextualSpacing/>
      <w:spacing w:before="300" w:after="200"/>
    </w:pPr>
    <w:rPr>
      <w:sz w:val="48"/>
      <w:szCs w:val="48"/>
    </w:rPr>
  </w:style>
  <w:style w:type="paragraph" w:styleId="729">
    <w:name w:val="Body Text First Indent 2"/>
    <w:basedOn w:val="703"/>
    <w:next w:val="684"/>
    <w:uiPriority w:val="0"/>
    <w:qFormat/>
    <w:pPr>
      <w:ind w:firstLine="420"/>
    </w:pPr>
  </w:style>
  <w:style w:type="table" w:styleId="730">
    <w:name w:val="Table Grid"/>
    <w:basedOn w:val="69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1">
    <w:name w:val="Strong"/>
    <w:basedOn w:val="694"/>
    <w:uiPriority w:val="0"/>
    <w:qFormat/>
    <w:rPr>
      <w:b/>
      <w:bCs/>
    </w:rPr>
  </w:style>
  <w:style w:type="character" w:styleId="732">
    <w:name w:val="endnote reference"/>
    <w:basedOn w:val="694"/>
    <w:uiPriority w:val="99"/>
    <w:semiHidden/>
    <w:unhideWhenUsed/>
    <w:qFormat/>
    <w:rPr>
      <w:vertAlign w:val="superscript"/>
    </w:rPr>
  </w:style>
  <w:style w:type="character" w:styleId="733">
    <w:name w:val="page number"/>
    <w:basedOn w:val="694"/>
    <w:uiPriority w:val="0"/>
    <w:qFormat/>
  </w:style>
  <w:style w:type="character" w:styleId="734">
    <w:name w:val="FollowedHyperlink"/>
    <w:basedOn w:val="694"/>
    <w:uiPriority w:val="0"/>
    <w:qFormat/>
    <w:rPr>
      <w:color w:val="333333"/>
      <w:u w:val="none"/>
    </w:rPr>
  </w:style>
  <w:style w:type="character" w:styleId="735">
    <w:name w:val="Emphasis"/>
    <w:basedOn w:val="694"/>
    <w:uiPriority w:val="0"/>
    <w:qFormat/>
    <w:rPr>
      <w:b/>
      <w:bCs/>
    </w:rPr>
  </w:style>
  <w:style w:type="character" w:styleId="736">
    <w:name w:val="HTML Definition"/>
    <w:basedOn w:val="694"/>
    <w:uiPriority w:val="0"/>
    <w:qFormat/>
  </w:style>
  <w:style w:type="character" w:styleId="737">
    <w:name w:val="HTML Typewriter"/>
    <w:basedOn w:val="694"/>
    <w:uiPriority w:val="0"/>
    <w:qFormat/>
    <w:rPr>
      <w:rFonts w:hint="default" w:ascii="monospace" w:hAnsi="monospace" w:eastAsia="monospace" w:cs="monospace"/>
      <w:sz w:val="20"/>
    </w:rPr>
  </w:style>
  <w:style w:type="character" w:styleId="738">
    <w:name w:val="HTML Acronym"/>
    <w:basedOn w:val="694"/>
    <w:uiPriority w:val="0"/>
    <w:qFormat/>
  </w:style>
  <w:style w:type="character" w:styleId="739">
    <w:name w:val="HTML Variable"/>
    <w:basedOn w:val="694"/>
    <w:uiPriority w:val="0"/>
    <w:qFormat/>
  </w:style>
  <w:style w:type="character" w:styleId="740">
    <w:name w:val="Hyperlink"/>
    <w:basedOn w:val="694"/>
    <w:uiPriority w:val="0"/>
    <w:qFormat/>
    <w:rPr>
      <w:color w:val="0000ff"/>
      <w:u w:val="none"/>
    </w:rPr>
  </w:style>
  <w:style w:type="character" w:styleId="741">
    <w:name w:val="HTML Code"/>
    <w:basedOn w:val="694"/>
    <w:uiPriority w:val="0"/>
    <w:qFormat/>
    <w:rPr>
      <w:rFonts w:ascii="monospace" w:hAnsi="monospace" w:eastAsia="monospace" w:cs="monospace"/>
      <w:sz w:val="20"/>
    </w:rPr>
  </w:style>
  <w:style w:type="character" w:styleId="742">
    <w:name w:val="HTML Cite"/>
    <w:basedOn w:val="694"/>
    <w:uiPriority w:val="0"/>
    <w:qFormat/>
  </w:style>
  <w:style w:type="character" w:styleId="743">
    <w:name w:val="footnote reference"/>
    <w:basedOn w:val="694"/>
    <w:uiPriority w:val="99"/>
    <w:unhideWhenUsed/>
    <w:qFormat/>
    <w:rPr>
      <w:vertAlign w:val="superscript"/>
    </w:rPr>
  </w:style>
  <w:style w:type="character" w:styleId="744">
    <w:name w:val="HTML Keyboard"/>
    <w:basedOn w:val="694"/>
    <w:uiPriority w:val="0"/>
    <w:qFormat/>
    <w:rPr>
      <w:rFonts w:hint="default" w:ascii="monospace" w:hAnsi="monospace" w:eastAsia="monospace" w:cs="monospace"/>
      <w:sz w:val="20"/>
    </w:rPr>
  </w:style>
  <w:style w:type="character" w:styleId="745">
    <w:name w:val="HTML Sample"/>
    <w:basedOn w:val="694"/>
    <w:uiPriority w:val="0"/>
    <w:qFormat/>
    <w:rPr>
      <w:rFonts w:hint="default" w:ascii="monospace" w:hAnsi="monospace" w:eastAsia="monospace" w:cs="monospace"/>
    </w:rPr>
  </w:style>
  <w:style w:type="paragraph" w:styleId="746" w:customStyle="1">
    <w:name w:val="正文1"/>
    <w:basedOn w:val="747"/>
    <w:uiPriority w:val="0"/>
    <w:qFormat/>
    <w:pPr>
      <w:contextualSpacing/>
      <w:ind w:firstLine="200"/>
      <w:spacing w:before="120" w:after="120" w:line="180" w:lineRule="auto"/>
    </w:pPr>
    <w:rPr>
      <w:rFonts w:eastAsia="Adobe 仿宋 Std R"/>
      <w:szCs w:val="21"/>
    </w:rPr>
  </w:style>
  <w:style w:type="paragraph" w:styleId="747" w:customStyle="1">
    <w:name w:val="样式1"/>
    <w:basedOn w:val="684"/>
    <w:next w:val="699"/>
    <w:uiPriority w:val="0"/>
    <w:qFormat/>
    <w:pPr>
      <w:jc w:val="left"/>
      <w:spacing w:after="200" w:line="480" w:lineRule="auto"/>
      <w:widowControl/>
    </w:pPr>
    <w:rPr>
      <w:rFonts w:ascii="EU-F1" w:hAnsi="Calibri" w:eastAsia="黑体"/>
      <w:sz w:val="20"/>
      <w:szCs w:val="21"/>
    </w:rPr>
  </w:style>
  <w:style w:type="paragraph" w:styleId="748" w:customStyle="1">
    <w:name w:val="页脚1"/>
    <w:basedOn w:val="684"/>
    <w:uiPriority w:val="0"/>
    <w:qFormat/>
    <w:pPr>
      <w:jc w:val="left"/>
      <w:tabs>
        <w:tab w:val="center" w:pos="4153" w:leader="none"/>
        <w:tab w:val="right" w:pos="8306" w:leader="none"/>
      </w:tabs>
    </w:pPr>
    <w:rPr>
      <w:sz w:val="18"/>
      <w:szCs w:val="18"/>
    </w:rPr>
  </w:style>
  <w:style w:type="paragraph" w:styleId="749" w:customStyle="1">
    <w:name w:val="目录 51"/>
    <w:next w:val="684"/>
    <w:uiPriority w:val="0"/>
    <w:qFormat/>
    <w:pPr>
      <w:ind w:left="1275"/>
      <w:jc w:val="both"/>
    </w:pPr>
    <w:rPr>
      <w:rFonts w:hint="default" w:ascii="Times New Roman" w:hAnsi="Times New Roman" w:eastAsia="宋体" w:cs="Times New Roman"/>
      <w:sz w:val="21"/>
      <w:lang w:val="en-US" w:eastAsia="zh-CN" w:bidi="ar-SA"/>
    </w:rPr>
  </w:style>
  <w:style w:type="paragraph" w:styleId="750" w:customStyle="1">
    <w:name w:val="正文 A"/>
    <w:next w:val="751"/>
    <w:uiPriority w:val="0"/>
    <w:qFormat/>
    <w:pPr>
      <w:jc w:val="both"/>
      <w:widowControl w:val="off"/>
      <w:framePr w:wrap="around" w:vAnchor="margin" w:hAnchor="text" w:y="1"/>
    </w:pPr>
    <w:rPr>
      <w:rFonts w:hint="default" w:ascii="Times New Roman" w:hAnsi="Times New Roman" w:eastAsia="Times New Roman" w:cs="Times New Roman"/>
      <w:color w:val="000000"/>
      <w:sz w:val="21"/>
      <w:szCs w:val="21"/>
      <w:lang w:val="en-US" w:eastAsia="zh-CN" w:bidi="ar-SA"/>
    </w:rPr>
  </w:style>
  <w:style w:type="paragraph" w:styleId="751" w:customStyle="1">
    <w:name w:val="段"/>
    <w:next w:val="750"/>
    <w:uiPriority w:val="0"/>
    <w:qFormat/>
    <w:pPr>
      <w:ind w:firstLine="200"/>
      <w:jc w:val="both"/>
      <w:widowControl w:val="off"/>
    </w:pPr>
    <w:rPr>
      <w:rFonts w:hint="default" w:ascii="Calibri" w:hAnsi="Calibri" w:eastAsia="宋体" w:cs="Times New Roman"/>
      <w:sz w:val="21"/>
      <w:szCs w:val="22"/>
      <w:lang w:val="en-US" w:eastAsia="zh-CN" w:bidi="ar-SA"/>
    </w:rPr>
  </w:style>
  <w:style w:type="character" w:styleId="752" w:customStyle="1">
    <w:name w:val="Heading 1 Char"/>
    <w:basedOn w:val="694"/>
    <w:uiPriority w:val="9"/>
    <w:qFormat/>
    <w:rPr>
      <w:rFonts w:ascii="Arial" w:hAnsi="Arial" w:eastAsia="Arial" w:cs="Arial"/>
      <w:sz w:val="40"/>
      <w:szCs w:val="40"/>
    </w:rPr>
  </w:style>
  <w:style w:type="character" w:styleId="753" w:customStyle="1">
    <w:name w:val="Heading 2 Char"/>
    <w:basedOn w:val="694"/>
    <w:uiPriority w:val="9"/>
    <w:qFormat/>
    <w:rPr>
      <w:rFonts w:ascii="Arial" w:hAnsi="Arial" w:eastAsia="Arial" w:cs="Arial"/>
      <w:sz w:val="34"/>
    </w:rPr>
  </w:style>
  <w:style w:type="character" w:styleId="754" w:customStyle="1">
    <w:name w:val="Heading 3 Char"/>
    <w:basedOn w:val="694"/>
    <w:uiPriority w:val="9"/>
    <w:qFormat/>
    <w:rPr>
      <w:rFonts w:ascii="Arial" w:hAnsi="Arial" w:eastAsia="Arial" w:cs="Arial"/>
      <w:sz w:val="30"/>
      <w:szCs w:val="30"/>
    </w:rPr>
  </w:style>
  <w:style w:type="character" w:styleId="755" w:customStyle="1">
    <w:name w:val="Heading 4 Char"/>
    <w:basedOn w:val="694"/>
    <w:uiPriority w:val="9"/>
    <w:qFormat/>
    <w:rPr>
      <w:rFonts w:ascii="Arial" w:hAnsi="Arial" w:eastAsia="Arial" w:cs="Arial"/>
      <w:b/>
      <w:bCs/>
      <w:sz w:val="26"/>
      <w:szCs w:val="26"/>
    </w:rPr>
  </w:style>
  <w:style w:type="character" w:styleId="756" w:customStyle="1">
    <w:name w:val="Heading 5 Char"/>
    <w:basedOn w:val="694"/>
    <w:link w:val="689"/>
    <w:uiPriority w:val="9"/>
    <w:qFormat/>
    <w:rPr>
      <w:rFonts w:ascii="Arial" w:hAnsi="Arial" w:eastAsia="Arial" w:cs="Arial"/>
      <w:b/>
      <w:bCs/>
      <w:sz w:val="24"/>
      <w:szCs w:val="24"/>
    </w:rPr>
  </w:style>
  <w:style w:type="character" w:styleId="757" w:customStyle="1">
    <w:name w:val="Heading 6 Char"/>
    <w:basedOn w:val="694"/>
    <w:link w:val="690"/>
    <w:uiPriority w:val="9"/>
    <w:qFormat/>
    <w:rPr>
      <w:rFonts w:ascii="Arial" w:hAnsi="Arial" w:eastAsia="Arial" w:cs="Arial"/>
      <w:b/>
      <w:bCs/>
      <w:sz w:val="22"/>
      <w:szCs w:val="22"/>
    </w:rPr>
  </w:style>
  <w:style w:type="character" w:styleId="758" w:customStyle="1">
    <w:name w:val="Heading 7 Char"/>
    <w:basedOn w:val="694"/>
    <w:link w:val="691"/>
    <w:uiPriority w:val="9"/>
    <w:qFormat/>
    <w:rPr>
      <w:rFonts w:ascii="Arial" w:hAnsi="Arial" w:eastAsia="Arial" w:cs="Arial"/>
      <w:b/>
      <w:bCs/>
      <w:i/>
      <w:iCs/>
      <w:sz w:val="22"/>
      <w:szCs w:val="22"/>
    </w:rPr>
  </w:style>
  <w:style w:type="character" w:styleId="759" w:customStyle="1">
    <w:name w:val="Heading 8 Char"/>
    <w:basedOn w:val="694"/>
    <w:link w:val="692"/>
    <w:uiPriority w:val="9"/>
    <w:qFormat/>
    <w:rPr>
      <w:rFonts w:ascii="Arial" w:hAnsi="Arial" w:eastAsia="Arial" w:cs="Arial"/>
      <w:i/>
      <w:iCs/>
      <w:sz w:val="22"/>
      <w:szCs w:val="22"/>
    </w:rPr>
  </w:style>
  <w:style w:type="character" w:styleId="760" w:customStyle="1">
    <w:name w:val="Heading 9 Char"/>
    <w:basedOn w:val="694"/>
    <w:link w:val="693"/>
    <w:uiPriority w:val="9"/>
    <w:qFormat/>
    <w:rPr>
      <w:rFonts w:ascii="Arial" w:hAnsi="Arial" w:eastAsia="Arial" w:cs="Arial"/>
      <w:i/>
      <w:iCs/>
      <w:sz w:val="21"/>
      <w:szCs w:val="21"/>
    </w:rPr>
  </w:style>
  <w:style w:type="paragraph" w:styleId="761">
    <w:name w:val="No Spacing"/>
    <w:uiPriority w:val="1"/>
    <w:qFormat/>
    <w:pPr>
      <w:spacing w:before="0" w:after="0" w:line="240" w:lineRule="auto"/>
    </w:pPr>
    <w:rPr>
      <w:rFonts w:hint="default" w:ascii="Times New Roman" w:hAnsi="Times New Roman" w:eastAsia="宋体" w:cs="Times New Roman"/>
    </w:rPr>
  </w:style>
  <w:style w:type="character" w:styleId="762" w:customStyle="1">
    <w:name w:val="Title Char"/>
    <w:basedOn w:val="694"/>
    <w:link w:val="728"/>
    <w:uiPriority w:val="10"/>
    <w:qFormat/>
    <w:rPr>
      <w:sz w:val="48"/>
      <w:szCs w:val="48"/>
    </w:rPr>
  </w:style>
  <w:style w:type="character" w:styleId="763" w:customStyle="1">
    <w:name w:val="Subtitle Char"/>
    <w:basedOn w:val="694"/>
    <w:link w:val="718"/>
    <w:uiPriority w:val="11"/>
    <w:qFormat/>
    <w:rPr>
      <w:sz w:val="24"/>
      <w:szCs w:val="24"/>
    </w:rPr>
  </w:style>
  <w:style w:type="paragraph" w:styleId="764">
    <w:name w:val="Quote"/>
    <w:basedOn w:val="684"/>
    <w:next w:val="684"/>
    <w:link w:val="765"/>
    <w:uiPriority w:val="29"/>
    <w:qFormat/>
    <w:pPr>
      <w:ind w:left="720" w:right="720"/>
    </w:pPr>
    <w:rPr>
      <w:i/>
    </w:rPr>
  </w:style>
  <w:style w:type="character" w:styleId="765" w:customStyle="1">
    <w:name w:val="Quote Char"/>
    <w:link w:val="764"/>
    <w:uiPriority w:val="29"/>
    <w:qFormat/>
    <w:rPr>
      <w:i/>
    </w:rPr>
  </w:style>
  <w:style w:type="paragraph" w:styleId="766">
    <w:name w:val="Intense Quote"/>
    <w:basedOn w:val="684"/>
    <w:next w:val="684"/>
    <w:link w:val="7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7" w:customStyle="1">
    <w:name w:val="Intense Quote Char"/>
    <w:link w:val="766"/>
    <w:uiPriority w:val="30"/>
    <w:qFormat/>
    <w:rPr>
      <w:i/>
    </w:rPr>
  </w:style>
  <w:style w:type="character" w:styleId="768" w:customStyle="1">
    <w:name w:val="Header Char"/>
    <w:basedOn w:val="694"/>
    <w:uiPriority w:val="99"/>
    <w:qFormat/>
  </w:style>
  <w:style w:type="character" w:styleId="769" w:customStyle="1">
    <w:name w:val="Footer Char"/>
    <w:basedOn w:val="694"/>
    <w:uiPriority w:val="99"/>
    <w:qFormat/>
  </w:style>
  <w:style w:type="character" w:styleId="770" w:customStyle="1">
    <w:name w:val="Caption Char"/>
    <w:uiPriority w:val="99"/>
    <w:qFormat/>
  </w:style>
  <w:style w:type="table" w:styleId="771" w:customStyle="1">
    <w:name w:val="Table Grid Light"/>
    <w:basedOn w:val="69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2" w:customStyle="1">
    <w:name w:val="Plain Table 1"/>
    <w:basedOn w:val="69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Plain Table 2"/>
    <w:basedOn w:val="69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4" w:customStyle="1">
    <w:name w:val="Plain Table 3"/>
    <w:basedOn w:val="6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5" w:customStyle="1">
    <w:name w:val="Plain Table 4"/>
    <w:basedOn w:val="6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6" w:customStyle="1">
    <w:name w:val="Plain Table 5"/>
    <w:basedOn w:val="6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7" w:customStyle="1">
    <w:name w:val="Grid Table 1 Light"/>
    <w:basedOn w:val="69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1"/>
    <w:basedOn w:val="695"/>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2"/>
    <w:basedOn w:val="69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3"/>
    <w:basedOn w:val="69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4"/>
    <w:basedOn w:val="69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5"/>
    <w:basedOn w:val="695"/>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6"/>
    <w:basedOn w:val="69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84" w:customStyle="1">
    <w:name w:val="Grid Table 2"/>
    <w:basedOn w:val="69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5" w:customStyle="1">
    <w:name w:val="Grid Table 2 - Accent 1"/>
    <w:basedOn w:val="695"/>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86" w:customStyle="1">
    <w:name w:val="Grid Table 2 - Accent 2"/>
    <w:basedOn w:val="69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87" w:customStyle="1">
    <w:name w:val="Grid Table 2 - Accent 3"/>
    <w:basedOn w:val="69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88" w:customStyle="1">
    <w:name w:val="Grid Table 2 - Accent 4"/>
    <w:basedOn w:val="69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89" w:customStyle="1">
    <w:name w:val="Grid Table 2 - Accent 5"/>
    <w:basedOn w:val="695"/>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90" w:customStyle="1">
    <w:name w:val="Grid Table 2 - Accent 6"/>
    <w:basedOn w:val="69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91" w:customStyle="1">
    <w:name w:val="Grid Table 3"/>
    <w:basedOn w:val="69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1"/>
    <w:basedOn w:val="695"/>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2"/>
    <w:basedOn w:val="69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3"/>
    <w:basedOn w:val="69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4"/>
    <w:basedOn w:val="69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5"/>
    <w:basedOn w:val="695"/>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6"/>
    <w:basedOn w:val="69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4"/>
    <w:basedOn w:val="69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9" w:customStyle="1">
    <w:name w:val="Grid Table 4 - Accent 1"/>
    <w:basedOn w:val="695"/>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00" w:customStyle="1">
    <w:name w:val="Grid Table 4 - Accent 2"/>
    <w:basedOn w:val="695"/>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01" w:customStyle="1">
    <w:name w:val="Grid Table 4 - Accent 3"/>
    <w:basedOn w:val="695"/>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02" w:customStyle="1">
    <w:name w:val="Grid Table 4 - Accent 4"/>
    <w:basedOn w:val="695"/>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03" w:customStyle="1">
    <w:name w:val="Grid Table 4 - Accent 5"/>
    <w:basedOn w:val="695"/>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04" w:customStyle="1">
    <w:name w:val="Grid Table 4 - Accent 6"/>
    <w:basedOn w:val="695"/>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05" w:customStyle="1">
    <w:name w:val="Grid Table 5 Dark"/>
    <w:basedOn w:val="6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6" w:customStyle="1">
    <w:name w:val="Grid Table 5 Dark- Accent 1"/>
    <w:basedOn w:val="6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07" w:customStyle="1">
    <w:name w:val="Grid Table 5 Dark - Accent 2"/>
    <w:basedOn w:val="6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08" w:customStyle="1">
    <w:name w:val="Grid Table 5 Dark - Accent 3"/>
    <w:basedOn w:val="6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09" w:customStyle="1">
    <w:name w:val="Grid Table 5 Dark- Accent 4"/>
    <w:basedOn w:val="6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10" w:customStyle="1">
    <w:name w:val="Grid Table 5 Dark - Accent 5"/>
    <w:basedOn w:val="6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11" w:customStyle="1">
    <w:name w:val="Grid Table 5 Dark - Accent 6"/>
    <w:basedOn w:val="6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12" w:customStyle="1">
    <w:name w:val="Grid Table 6 Colorful"/>
    <w:basedOn w:val="69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3" w:customStyle="1">
    <w:name w:val="Grid Table 6 Colorful - Accent 1"/>
    <w:basedOn w:val="695"/>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14" w:customStyle="1">
    <w:name w:val="Grid Table 6 Colorful - Accent 2"/>
    <w:basedOn w:val="69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15" w:customStyle="1">
    <w:name w:val="Grid Table 6 Colorful - Accent 3"/>
    <w:basedOn w:val="695"/>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16" w:customStyle="1">
    <w:name w:val="Grid Table 6 Colorful - Accent 4"/>
    <w:basedOn w:val="69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17" w:customStyle="1">
    <w:name w:val="Grid Table 6 Colorful - Accent 5"/>
    <w:basedOn w:val="695"/>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18" w:customStyle="1">
    <w:name w:val="Grid Table 6 Colorful - Accent 6"/>
    <w:basedOn w:val="695"/>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19" w:customStyle="1">
    <w:name w:val="Grid Table 7 Colorful"/>
    <w:basedOn w:val="69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0" w:customStyle="1">
    <w:name w:val="Grid Table 7 Colorful - Accent 1"/>
    <w:basedOn w:val="695"/>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21" w:customStyle="1">
    <w:name w:val="Grid Table 7 Colorful - Accent 2"/>
    <w:basedOn w:val="695"/>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22" w:customStyle="1">
    <w:name w:val="Grid Table 7 Colorful - Accent 3"/>
    <w:basedOn w:val="695"/>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23" w:customStyle="1">
    <w:name w:val="Grid Table 7 Colorful - Accent 4"/>
    <w:basedOn w:val="695"/>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24" w:customStyle="1">
    <w:name w:val="Grid Table 7 Colorful - Accent 5"/>
    <w:basedOn w:val="695"/>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25" w:customStyle="1">
    <w:name w:val="Grid Table 7 Colorful - Accent 6"/>
    <w:basedOn w:val="695"/>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26" w:customStyle="1">
    <w:name w:val="List Table 1 Light"/>
    <w:basedOn w:val="69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7" w:customStyle="1">
    <w:name w:val="List Table 1 Light - Accent 1"/>
    <w:basedOn w:val="695"/>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28" w:customStyle="1">
    <w:name w:val="List Table 1 Light - Accent 2"/>
    <w:basedOn w:val="695"/>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29" w:customStyle="1">
    <w:name w:val="List Table 1 Light - Accent 3"/>
    <w:basedOn w:val="695"/>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30" w:customStyle="1">
    <w:name w:val="List Table 1 Light - Accent 4"/>
    <w:basedOn w:val="695"/>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31" w:customStyle="1">
    <w:name w:val="List Table 1 Light - Accent 5"/>
    <w:basedOn w:val="695"/>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32" w:customStyle="1">
    <w:name w:val="List Table 1 Light - Accent 6"/>
    <w:basedOn w:val="695"/>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33" w:customStyle="1">
    <w:name w:val="List Table 2"/>
    <w:basedOn w:val="69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4" w:customStyle="1">
    <w:name w:val="List Table 2 - Accent 1"/>
    <w:basedOn w:val="695"/>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35" w:customStyle="1">
    <w:name w:val="List Table 2 - Accent 2"/>
    <w:basedOn w:val="695"/>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36" w:customStyle="1">
    <w:name w:val="List Table 2 - Accent 3"/>
    <w:basedOn w:val="695"/>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37" w:customStyle="1">
    <w:name w:val="List Table 2 - Accent 4"/>
    <w:basedOn w:val="695"/>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38" w:customStyle="1">
    <w:name w:val="List Table 2 - Accent 5"/>
    <w:basedOn w:val="695"/>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39" w:customStyle="1">
    <w:name w:val="List Table 2 - Accent 6"/>
    <w:basedOn w:val="695"/>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40" w:customStyle="1">
    <w:name w:val="List Table 3"/>
    <w:basedOn w:val="69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1" w:customStyle="1">
    <w:name w:val="List Table 3 - Accent 1"/>
    <w:basedOn w:val="695"/>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2" w:customStyle="1">
    <w:name w:val="List Table 3 - Accent 2"/>
    <w:basedOn w:val="69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43" w:customStyle="1">
    <w:name w:val="List Table 3 - Accent 3"/>
    <w:basedOn w:val="695"/>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44" w:customStyle="1">
    <w:name w:val="List Table 3 - Accent 4"/>
    <w:basedOn w:val="69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45" w:customStyle="1">
    <w:name w:val="List Table 3 - Accent 5"/>
    <w:basedOn w:val="695"/>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46" w:customStyle="1">
    <w:name w:val="List Table 3 - Accent 6"/>
    <w:basedOn w:val="695"/>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47" w:customStyle="1">
    <w:name w:val="List Table 4"/>
    <w:basedOn w:val="69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8" w:customStyle="1">
    <w:name w:val="List Table 4 - Accent 1"/>
    <w:basedOn w:val="695"/>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9" w:customStyle="1">
    <w:name w:val="List Table 4 - Accent 2"/>
    <w:basedOn w:val="695"/>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50" w:customStyle="1">
    <w:name w:val="List Table 4 - Accent 3"/>
    <w:basedOn w:val="695"/>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51" w:customStyle="1">
    <w:name w:val="List Table 4 - Accent 4"/>
    <w:basedOn w:val="695"/>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52" w:customStyle="1">
    <w:name w:val="List Table 4 - Accent 5"/>
    <w:basedOn w:val="695"/>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53" w:customStyle="1">
    <w:name w:val="List Table 4 - Accent 6"/>
    <w:basedOn w:val="695"/>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54" w:customStyle="1">
    <w:name w:val="List Table 5 Dark"/>
    <w:basedOn w:val="69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1"/>
    <w:basedOn w:val="695"/>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2"/>
    <w:basedOn w:val="695"/>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3"/>
    <w:basedOn w:val="695"/>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4"/>
    <w:basedOn w:val="695"/>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5"/>
    <w:basedOn w:val="695"/>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6"/>
    <w:basedOn w:val="695"/>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6 Colorful"/>
    <w:basedOn w:val="69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2" w:customStyle="1">
    <w:name w:val="List Table 6 Colorful - Accent 1"/>
    <w:basedOn w:val="695"/>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63" w:customStyle="1">
    <w:name w:val="List Table 6 Colorful - Accent 2"/>
    <w:basedOn w:val="695"/>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64" w:customStyle="1">
    <w:name w:val="List Table 6 Colorful - Accent 3"/>
    <w:basedOn w:val="695"/>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65" w:customStyle="1">
    <w:name w:val="List Table 6 Colorful - Accent 4"/>
    <w:basedOn w:val="695"/>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66" w:customStyle="1">
    <w:name w:val="List Table 6 Colorful - Accent 5"/>
    <w:basedOn w:val="695"/>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67" w:customStyle="1">
    <w:name w:val="List Table 6 Colorful - Accent 6"/>
    <w:basedOn w:val="695"/>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68" w:customStyle="1">
    <w:name w:val="List Table 7 Colorful"/>
    <w:basedOn w:val="69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9" w:customStyle="1">
    <w:name w:val="List Table 7 Colorful - Accent 1"/>
    <w:basedOn w:val="695"/>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70" w:customStyle="1">
    <w:name w:val="List Table 7 Colorful - Accent 2"/>
    <w:basedOn w:val="695"/>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1" w:customStyle="1">
    <w:name w:val="List Table 7 Colorful - Accent 3"/>
    <w:basedOn w:val="695"/>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72" w:customStyle="1">
    <w:name w:val="List Table 7 Colorful - Accent 4"/>
    <w:basedOn w:val="695"/>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3" w:customStyle="1">
    <w:name w:val="List Table 7 Colorful - Accent 5"/>
    <w:basedOn w:val="695"/>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74" w:customStyle="1">
    <w:name w:val="List Table 7 Colorful - Accent 6"/>
    <w:basedOn w:val="695"/>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75" w:customStyle="1">
    <w:name w:val="Lined - Accent"/>
    <w:basedOn w:val="6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6" w:customStyle="1">
    <w:name w:val="Lined - Accent 1"/>
    <w:basedOn w:val="6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77" w:customStyle="1">
    <w:name w:val="Lined - Accent 2"/>
    <w:basedOn w:val="6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78" w:customStyle="1">
    <w:name w:val="Lined - Accent 3"/>
    <w:basedOn w:val="6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79" w:customStyle="1">
    <w:name w:val="Lined - Accent 4"/>
    <w:basedOn w:val="6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0" w:customStyle="1">
    <w:name w:val="Lined - Accent 5"/>
    <w:basedOn w:val="6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1" w:customStyle="1">
    <w:name w:val="Lined - Accent 6"/>
    <w:basedOn w:val="6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2" w:customStyle="1">
    <w:name w:val="Bordered &amp; Lined - Accent"/>
    <w:basedOn w:val="69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3" w:customStyle="1">
    <w:name w:val="Bordered &amp; Lined - Accent 1"/>
    <w:basedOn w:val="695"/>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84" w:customStyle="1">
    <w:name w:val="Bordered &amp; Lined - Accent 2"/>
    <w:basedOn w:val="695"/>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5" w:customStyle="1">
    <w:name w:val="Bordered &amp; Lined - Accent 3"/>
    <w:basedOn w:val="695"/>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6" w:customStyle="1">
    <w:name w:val="Bordered &amp; Lined - Accent 4"/>
    <w:basedOn w:val="695"/>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7" w:customStyle="1">
    <w:name w:val="Bordered &amp; Lined - Accent 5"/>
    <w:basedOn w:val="695"/>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8" w:customStyle="1">
    <w:name w:val="Bordered &amp; Lined - Accent 6"/>
    <w:basedOn w:val="695"/>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9" w:customStyle="1">
    <w:name w:val="Bordered"/>
    <w:basedOn w:val="69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0" w:customStyle="1">
    <w:name w:val="Bordered - Accent 1"/>
    <w:basedOn w:val="695"/>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91" w:customStyle="1">
    <w:name w:val="Bordered - Accent 2"/>
    <w:basedOn w:val="69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92" w:customStyle="1">
    <w:name w:val="Bordered - Accent 3"/>
    <w:basedOn w:val="69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93" w:customStyle="1">
    <w:name w:val="Bordered - Accent 4"/>
    <w:basedOn w:val="69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94" w:customStyle="1">
    <w:name w:val="Bordered - Accent 5"/>
    <w:basedOn w:val="695"/>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95" w:customStyle="1">
    <w:name w:val="Bordered - Accent 6"/>
    <w:basedOn w:val="69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96" w:customStyle="1">
    <w:name w:val="Footnote Text Char"/>
    <w:link w:val="719"/>
    <w:uiPriority w:val="99"/>
    <w:qFormat/>
    <w:rPr>
      <w:sz w:val="18"/>
    </w:rPr>
  </w:style>
  <w:style w:type="character" w:styleId="897" w:customStyle="1">
    <w:name w:val="Endnote Text Char"/>
    <w:link w:val="710"/>
    <w:uiPriority w:val="99"/>
    <w:qFormat/>
    <w:rPr>
      <w:sz w:val="20"/>
    </w:rPr>
  </w:style>
  <w:style w:type="paragraph" w:styleId="898" w:customStyle="1">
    <w:name w:val="TOC Heading"/>
    <w:uiPriority w:val="39"/>
    <w:unhideWhenUsed/>
    <w:qFormat/>
    <w:rPr>
      <w:rFonts w:hint="default" w:ascii="Times New Roman" w:hAnsi="Times New Roman" w:eastAsia="宋体" w:cs="Times New Roman"/>
    </w:rPr>
  </w:style>
  <w:style w:type="paragraph" w:styleId="899" w:customStyle="1">
    <w:name w:val="正文11"/>
    <w:next w:val="90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0" w:customStyle="1">
    <w:name w:val="文本块1"/>
    <w:basedOn w:val="899"/>
    <w:next w:val="901"/>
    <w:uiPriority w:val="0"/>
    <w:qFormat/>
    <w:pPr>
      <w:ind w:left="256" w:right="6" w:firstLine="624"/>
    </w:pPr>
    <w:rPr>
      <w:rFonts w:eastAsia="仿宋_GB2312"/>
      <w:sz w:val="28"/>
      <w:szCs w:val="20"/>
    </w:rPr>
  </w:style>
  <w:style w:type="paragraph" w:styleId="901" w:customStyle="1">
    <w:name w:val="标题 41"/>
    <w:basedOn w:val="902"/>
    <w:next w:val="899"/>
    <w:uiPriority w:val="0"/>
    <w:qFormat/>
    <w:pPr>
      <w:keepLines/>
      <w:keepNext/>
      <w:spacing w:before="280" w:after="290" w:line="376" w:lineRule="auto"/>
      <w:outlineLvl w:val="3"/>
    </w:pPr>
    <w:rPr>
      <w:rFonts w:ascii="Cambria" w:hAnsi="Cambria"/>
      <w:b/>
      <w:bCs/>
      <w:sz w:val="28"/>
      <w:szCs w:val="28"/>
    </w:rPr>
  </w:style>
  <w:style w:type="paragraph" w:styleId="902" w:customStyle="1">
    <w:name w:val="正文12"/>
    <w:next w:val="903"/>
    <w:uiPriority w:val="0"/>
    <w:qFormat/>
    <w:pPr>
      <w:jc w:val="both"/>
      <w:widowControl w:val="off"/>
    </w:pPr>
    <w:rPr>
      <w:rFonts w:hint="default" w:ascii="Calibri" w:hAnsi="Calibri" w:eastAsia="Calibri" w:cs="Times New Roman"/>
      <w:sz w:val="21"/>
      <w:szCs w:val="24"/>
      <w:lang w:val="en-US" w:eastAsia="zh-CN" w:bidi="ar-SA"/>
    </w:rPr>
  </w:style>
  <w:style w:type="paragraph" w:styleId="903"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04" w:customStyle="1">
    <w:name w:val="信息标题1"/>
    <w:basedOn w:val="684"/>
    <w:next w:val="684"/>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cs="Arial"/>
    </w:rPr>
  </w:style>
  <w:style w:type="paragraph" w:styleId="905" w:customStyle="1">
    <w:name w:val="正文缩进1"/>
    <w:basedOn w:val="684"/>
    <w:uiPriority w:val="0"/>
    <w:qFormat/>
    <w:pPr>
      <w:ind w:firstLine="420"/>
    </w:pPr>
    <w:rPr>
      <w:szCs w:val="20"/>
    </w:rPr>
  </w:style>
  <w:style w:type="paragraph" w:styleId="906" w:customStyle="1">
    <w:name w:val="一级条标题"/>
    <w:basedOn w:val="907"/>
    <w:next w:val="75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07" w:customStyle="1">
    <w:name w:val="章标题"/>
    <w:basedOn w:val="684"/>
    <w:next w:val="684"/>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908">
    <w:name w:val="List Paragraph"/>
    <w:basedOn w:val="684"/>
    <w:uiPriority w:val="99"/>
    <w:qFormat/>
    <w:pPr>
      <w:ind w:firstLine="420"/>
    </w:pPr>
  </w:style>
  <w:style w:type="paragraph" w:styleId="909" w:customStyle="1">
    <w:name w:val="表格文字"/>
    <w:basedOn w:val="684"/>
    <w:uiPriority w:val="0"/>
    <w:qFormat/>
    <w:pPr>
      <w:spacing w:before="25" w:after="25" w:line="300" w:lineRule="auto"/>
    </w:pPr>
    <w:rPr>
      <w:rFonts w:ascii="宋体" w:hAnsi="宋体" w:cs="宋体"/>
      <w:spacing w:val="10"/>
      <w:sz w:val="24"/>
    </w:rPr>
  </w:style>
  <w:style w:type="paragraph" w:styleId="910" w:customStyle="1">
    <w:name w:val="普通正文"/>
    <w:basedOn w:val="684"/>
    <w:uiPriority w:val="0"/>
    <w:qFormat/>
    <w:pPr>
      <w:ind w:firstLine="480"/>
      <w:jc w:val="left"/>
      <w:spacing w:before="120" w:after="120" w:line="360" w:lineRule="auto"/>
    </w:pPr>
    <w:rPr>
      <w:rFonts w:ascii="Arial" w:hAnsi="Arial"/>
      <w:sz w:val="24"/>
    </w:rPr>
  </w:style>
  <w:style w:type="character" w:styleId="911" w:customStyle="1">
    <w:name w:val="NormalCharacter"/>
    <w:uiPriority w:val="0"/>
    <w:semiHidden/>
    <w:qFormat/>
  </w:style>
  <w:style w:type="paragraph" w:styleId="912" w:customStyle="1">
    <w:name w:val="纯文本4"/>
    <w:basedOn w:val="684"/>
    <w:uiPriority w:val="0"/>
    <w:qFormat/>
    <w:rPr>
      <w:rFonts w:ascii="宋体" w:hAnsi="Courier New" w:eastAsia="楷体_GB2312"/>
      <w:sz w:val="26"/>
    </w:rPr>
  </w:style>
  <w:style w:type="paragraph" w:styleId="913" w:customStyle="1">
    <w:name w:val="正文1_0"/>
    <w:uiPriority w:val="0"/>
    <w:qFormat/>
    <w:pPr>
      <w:jc w:val="both"/>
      <w:widowControl w:val="off"/>
    </w:pPr>
    <w:rPr>
      <w:rFonts w:hint="default" w:ascii="Times New Roman" w:hAnsi="Times New Roman" w:eastAsia="Times New Roman" w:cs="Times New Roman"/>
      <w:sz w:val="21"/>
      <w:szCs w:val="24"/>
      <w:lang w:val="en-US" w:eastAsia="zh-CN" w:bidi="ar-SA"/>
    </w:rPr>
  </w:style>
  <w:style w:type="paragraph" w:styleId="914" w:customStyle="1">
    <w:name w:val="正文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5" w:customStyle="1">
    <w:name w:val="reader-word-layer reader-word-s1-3"/>
    <w:basedOn w:val="684"/>
    <w:uiPriority w:val="0"/>
    <w:qFormat/>
    <w:pPr>
      <w:jc w:val="left"/>
      <w:spacing w:before="100" w:beforeAutospacing="1" w:after="100" w:afterAutospacing="1"/>
      <w:widowControl/>
    </w:pPr>
    <w:rPr>
      <w:rFonts w:ascii="宋体" w:hAnsi="宋体" w:cs="宋体"/>
      <w:sz w:val="24"/>
    </w:rPr>
  </w:style>
  <w:style w:type="character" w:styleId="916" w:customStyle="1">
    <w:name w:val="hover"/>
    <w:basedOn w:val="694"/>
    <w:uiPriority w:val="0"/>
    <w:qFormat/>
    <w:rPr>
      <w:color w:val="2590eb"/>
      <w:shd w:val="clear" w:color="auto" w:fill="e9f4fd"/>
    </w:rPr>
  </w:style>
  <w:style w:type="character" w:styleId="917" w:customStyle="1">
    <w:name w:val="hover1"/>
    <w:basedOn w:val="694"/>
    <w:uiPriority w:val="0"/>
    <w:qFormat/>
  </w:style>
  <w:style w:type="character" w:styleId="918" w:customStyle="1">
    <w:name w:val="hover2"/>
    <w:basedOn w:val="694"/>
    <w:uiPriority w:val="0"/>
    <w:qFormat/>
    <w:rPr>
      <w:color w:val="2590eb"/>
    </w:rPr>
  </w:style>
  <w:style w:type="character" w:styleId="919" w:customStyle="1">
    <w:name w:val="hover3"/>
    <w:basedOn w:val="694"/>
    <w:uiPriority w:val="0"/>
    <w:qFormat/>
    <w:rPr>
      <w:color w:val="2590eb"/>
    </w:rPr>
  </w:style>
  <w:style w:type="character" w:styleId="920" w:customStyle="1">
    <w:name w:val="a_p_1"/>
    <w:basedOn w:val="694"/>
    <w:uiPriority w:val="0"/>
    <w:qFormat/>
    <w:rPr>
      <w:sz w:val="27"/>
      <w:szCs w:val="27"/>
    </w:rPr>
  </w:style>
  <w:style w:type="character" w:styleId="921" w:customStyle="1">
    <w:name w:val="a_p_3"/>
    <w:basedOn w:val="694"/>
    <w:uiPriority w:val="0"/>
    <w:qFormat/>
    <w:rPr>
      <w:sz w:val="27"/>
      <w:szCs w:val="27"/>
    </w:rPr>
  </w:style>
  <w:style w:type="character" w:styleId="922" w:customStyle="1">
    <w:name w:val="a_p_2"/>
    <w:basedOn w:val="694"/>
    <w:uiPriority w:val="0"/>
    <w:qFormat/>
    <w:rPr>
      <w:sz w:val="27"/>
      <w:szCs w:val="27"/>
    </w:rPr>
  </w:style>
  <w:style w:type="character" w:styleId="923" w:customStyle="1">
    <w:name w:val="a_p_21"/>
    <w:basedOn w:val="694"/>
    <w:uiPriority w:val="0"/>
    <w:qFormat/>
  </w:style>
  <w:style w:type="character" w:styleId="924" w:customStyle="1">
    <w:name w:val="exap"/>
    <w:basedOn w:val="694"/>
    <w:uiPriority w:val="0"/>
    <w:qFormat/>
    <w:rPr>
      <w:sz w:val="27"/>
      <w:szCs w:val="27"/>
    </w:rPr>
  </w:style>
  <w:style w:type="character" w:styleId="925" w:customStyle="1">
    <w:name w:val="ul_li_a_1"/>
    <w:basedOn w:val="694"/>
    <w:uiPriority w:val="0"/>
    <w:qFormat/>
    <w:rPr>
      <w:b/>
      <w:bCs/>
      <w:color w:val="ffffff"/>
    </w:rPr>
  </w:style>
  <w:style w:type="paragraph" w:styleId="926" w:customStyle="1">
    <w:name w:val="Table Paragraph"/>
    <w:basedOn w:val="684"/>
    <w:uiPriority w:val="1"/>
    <w:qFormat/>
    <w:pPr>
      <w:jc w:val="left"/>
    </w:pPr>
    <w:rPr>
      <w:rFonts w:ascii="宋体" w:hAnsi="宋体" w:cs="宋体"/>
      <w:sz w:val="22"/>
      <w:szCs w:val="22"/>
      <w:lang w:val="zh-CN" w:bidi="zh-CN"/>
    </w:rPr>
  </w:style>
  <w:style w:type="paragraph" w:styleId="927" w:customStyle="1">
    <w:name w:val="标题 21"/>
    <w:basedOn w:val="684"/>
    <w:next w:val="684"/>
    <w:uiPriority w:val="0"/>
    <w:qFormat/>
    <w:pPr>
      <w:keepLines/>
      <w:keepNext/>
      <w:spacing w:before="260" w:after="260" w:line="413" w:lineRule="auto"/>
      <w:outlineLvl w:val="1"/>
    </w:pPr>
    <w:rPr>
      <w:rFonts w:ascii="Arial" w:hAnsi="Arial" w:eastAsia="黑体"/>
      <w:b/>
      <w:sz w:val="32"/>
      <w:szCs w:val="20"/>
    </w:rPr>
  </w:style>
  <w:style w:type="paragraph" w:styleId="928" w:customStyle="1">
    <w:name w:val="Char"/>
    <w:basedOn w:val="684"/>
    <w:uiPriority w:val="0"/>
    <w:qFormat/>
    <w:pPr>
      <w:tabs>
        <w:tab w:val="left" w:pos="360" w:leader="none"/>
      </w:tabs>
    </w:pPr>
    <w:rPr>
      <w:sz w:val="24"/>
    </w:rPr>
  </w:style>
  <w:style w:type="paragraph" w:styleId="929" w:customStyle="1">
    <w:name w:val="正文格式－文字"/>
    <w:uiPriority w:val="0"/>
    <w:qFormat/>
    <w:pPr>
      <w:ind w:firstLine="200"/>
      <w:jc w:val="both"/>
      <w:spacing w:before="156" w:after="156" w:line="300" w:lineRule="auto"/>
    </w:pPr>
    <w:rPr>
      <w:rFonts w:hint="default" w:ascii="Calibri" w:hAnsi="Calibri" w:eastAsia="宋体" w:cs="Times New Roman"/>
      <w:sz w:val="24"/>
      <w:szCs w:val="24"/>
      <w:lang w:val="en-US" w:eastAsia="zh-CN" w:bidi="ar-SA"/>
    </w:rPr>
  </w:style>
  <w:style w:type="paragraph" w:styleId="930" w:customStyle="1">
    <w:name w:val="正文_1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1" w:customStyle="1">
    <w:name w:val="正文文本1"/>
    <w:basedOn w:val="684"/>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32" w:customStyle="1">
    <w:name w:val="纯文本11"/>
    <w:basedOn w:val="684"/>
    <w:next w:val="684"/>
    <w:uiPriority w:val="0"/>
    <w:qFormat/>
    <w:rPr>
      <w:rFonts w:ascii="宋体" w:hAnsi="Courier New"/>
      <w:szCs w:val="20"/>
    </w:rPr>
  </w:style>
  <w:style w:type="paragraph" w:styleId="933" w:customStyle="1">
    <w:name w:val="正文首行缩进 21"/>
    <w:basedOn w:val="934"/>
    <w:uiPriority w:val="0"/>
    <w:qFormat/>
    <w:pPr>
      <w:ind w:firstLine="420"/>
    </w:pPr>
  </w:style>
  <w:style w:type="paragraph" w:styleId="934" w:customStyle="1">
    <w:name w:val="正文文本缩进1"/>
    <w:basedOn w:val="684"/>
    <w:uiPriority w:val="0"/>
    <w:qFormat/>
    <w:pPr>
      <w:ind w:left="420"/>
      <w:spacing w:after="120"/>
    </w:pPr>
  </w:style>
  <w:style w:type="numbering" w:styleId="9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adeea895-58e9-41dd-9f52-c7781d6657ed</errorID>
      <errorWord>:</errorWord>
      <group>L1_Format</group>
      <groupName>格式问题</groupName>
      <ability>L2_HalfPunc_CN</ability>
      <abilityName>全半角检查</abilityName>
      <candidateList>
        <item>：</item>
      </candidateList>
      <explain>文本全半角错误。</explain>
      <paraID>7226964D</paraID>
      <start>4</start>
      <end>5</end>
      <status>unmodified</status>
      <modifiedWord/>
      <trackRevisions>false</trackRevisions>
    </reviewItem>
    <reviewItem>
      <errorID>4d0479aa-9983-46c2-844e-0a59b3ce6732</errorID>
      <errorWord>:</errorWord>
      <group>L1_Format</group>
      <groupName>格式问题</groupName>
      <ability>L2_HalfPunc_CN</ability>
      <abilityName>全半角检查</abilityName>
      <candidateList>
        <item>：</item>
      </candidateList>
      <explain>文本全半角错误。</explain>
      <paraID>4D15C972</paraID>
      <start>4</start>
      <end>5</end>
      <status>unmodified</status>
      <modifiedWord/>
      <trackRevisions>false</trackRevisions>
    </reviewItem>
    <reviewItem>
      <errorID>cbf22e82-3172-46c2-9274-7e69c9d670f4</errorID>
      <errorWord>二O二六</errorWord>
      <group>L1_Knowledge</group>
      <groupName>知识性问题</groupName>
      <ability>L2_Knowledge</ability>
      <abilityName>其他知识</abilityName>
      <candidateList>
        <item>二〇二六</item>
      </candidateList>
      <explain>中文数字应使用“〇”，而非形似的字符，如“O”。该字符在不同字体下外观可能相似，但含义和编码不同，请注意区分。</explain>
      <paraID> A207129</paraID>
      <start>0</start>
      <end>4</end>
      <status>unmodified</status>
      <modifiedWord/>
      <trackRevisions>false</trackRevisions>
    </reviewItem>
    <reviewItem>
      <errorID>3b4812ee-5a5b-43c7-ba14-9563b24e56e8</errorID>
      <errorWord>2026年08月28日</errorWord>
      <group>L1_Knowledge</group>
      <groupName>知识性问题</groupName>
      <ability>L2_Time</ability>
      <abilityName>日期时间</abilityName>
      <candidateList>
        <item>2026年8月28日</item>
      </candidateList>
      <explain>根据日常书写习惯，月份一般会省略前导零。</explain>
      <paraID>222479D8</paraID>
      <start>79</start>
      <end>90</end>
      <status>unmodified</status>
      <modifiedWord/>
      <trackRevisions>false</trackRevisions>
    </reviewItem>
    <reviewItem>
      <errorID>2340bd26-50a7-4d86-a75f-5b60f1af0456</errorID>
      <errorWord>:</errorWord>
      <group>L1_Format</group>
      <groupName>格式问题</groupName>
      <ability>L2_HalfPunc_CN</ability>
      <abilityName>全半角检查</abilityName>
      <candidateList>
        <item>：</item>
      </candidateList>
      <explain>文本全半角错误。</explain>
      <paraID>49282BE9</paraID>
      <start>4</start>
      <end>5</end>
      <status>unmodified</status>
      <modifiedWord/>
      <trackRevisions>false</trackRevisions>
    </reviewItem>
    <reviewItem>
      <errorID>91d0db53-9d83-4ffb-a663-d426094870de</errorID>
      <errorWord>;</errorWord>
      <group>L1_Format</group>
      <groupName>格式问题</groupName>
      <ability>L2_HalfPunc_CN</ability>
      <abilityName>全半角检查</abilityName>
      <candidateList>
        <item>；</item>
      </candidateList>
      <explain>文本全半角错误。</explain>
      <paraID>377999F4</paraID>
      <start>28</start>
      <end>29</end>
      <status>unmodified</status>
      <modifiedWord/>
      <trackRevisions>false</trackRevisions>
    </reviewItem>
    <reviewItem>
      <errorID>c799949f-76a2-41fe-9f69-308b61a40b05</errorID>
      <errorWord>;</errorWord>
      <group>L1_Format</group>
      <groupName>格式问题</groupName>
      <ability>L2_HalfPunc_CN</ability>
      <abilityName>全半角检查</abilityName>
      <candidateList>
        <item>；</item>
      </candidateList>
      <explain>文本全半角错误。</explain>
      <paraID>35EC5D7C</paraID>
      <start>36</start>
      <end>37</end>
      <status>unmodified</status>
      <modifiedWord/>
      <trackRevisions>false</trackRevisions>
    </reviewItem>
    <reviewItem>
      <errorID>55a1798a-5cfa-4e28-915f-a75d71ba048a</errorID>
      <errorWord>;</errorWord>
      <group>L1_Format</group>
      <groupName>格式问题</groupName>
      <ability>L2_HalfPunc_CN</ability>
      <abilityName>全半角检查</abilityName>
      <candidateList>
        <item>；</item>
      </candidateList>
      <explain>文本全半角错误。</explain>
      <paraID>39D07FE8</paraID>
      <start>28</start>
      <end>29</end>
      <status>unmodified</status>
      <modifiedWord/>
      <trackRevisions>false</trackRevisions>
    </reviewItem>
    <reviewItem>
      <errorID>e1177e1a-b829-40ae-9f38-c18e94ad0011</errorID>
      <errorWord>;</errorWord>
      <group>L1_Format</group>
      <groupName>格式问题</groupName>
      <ability>L2_HalfPunc_CN</ability>
      <abilityName>全半角检查</abilityName>
      <candidateList>
        <item>；</item>
      </candidateList>
      <explain>文本全半角错误。</explain>
      <paraID> 4A151A0</paraID>
      <start>34</start>
      <end>35</end>
      <status>unmodified</status>
      <modifiedWord/>
      <trackRevisions>false</trackRevisions>
    </reviewItem>
    <reviewItem>
      <errorID>59944f0d-6f75-4e50-a1f4-b17bbe4273d4</errorID>
      <errorWord>二个</errorWord>
      <group>L1_Word</group>
      <groupName>字词问题</groupName>
      <ability>L2_Typo</ability>
      <abilityName>字词错误</abilityName>
      <candidateList>
        <item>两个</item>
      </candidateList>
      <explain/>
      <paraID>245FD740</paraID>
      <start>8</start>
      <end>10</end>
      <status>modified</status>
      <modifiedWord>两个</modifiedWord>
      <trackRevisions>false</trackRevisions>
    </reviewItem>
    <reviewItem>
      <errorID>07b9eadd-c45f-440c-bd25-7c9a16e0a597</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6DCBE86B</paraID>
      <start>14</start>
      <end>15</end>
      <status>unmodified</status>
      <modifiedWord/>
      <trackRevisions>false</trackRevisions>
    </reviewItem>
    <reviewItem>
      <errorID>2738251d-7427-4f9e-8342-102ffd41bce1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25AFD8CD</paraID>
      <start>0</start>
      <end>2</end>
      <status>unmodified</status>
      <modifiedWord/>
      <trackRevisions>false</trackRevisions>
    </reviewItem>
    <reviewItem>
      <errorID>1592be34-0947-4871-8207-4bad4862ca67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413688F2</paraID>
      <start>0</start>
      <end>2</end>
      <status>unmodified</status>
      <modifiedWord/>
      <trackRevisions>false</trackRevisions>
    </reviewItem>
    <reviewItem>
      <errorID>a0a80e26-6818-4dbf-838f-0a69cfb2c3c4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384CDDA6</paraID>
      <start>0</start>
      <end>2</end>
      <status>unmodified</status>
      <modifiedWord/>
      <trackRevisions>false</trackRevisions>
    </reviewItem>
    <reviewItem>
      <errorID>ea2dae58-95ef-4a31-9265-f09fbb80e4fc</errorID>
      <errorWord>:</errorWord>
      <group>L1_Format</group>
      <groupName>格式问题</groupName>
      <ability>L2_HalfPunc_CN</ability>
      <abilityName>全半角检查</abilityName>
      <candidateList>
        <item>：</item>
      </candidateList>
      <explain>文本全半角错误。</explain>
      <paraID>5B412F63</paraID>
      <start>1</start>
      <end>2</end>
      <status>unmodified</status>
      <modifiedWord/>
      <trackRevisions>false</trackRevisions>
    </reviewItem>
    <reviewItem>
      <errorID>a879bddd-f84e-4599-bfca-6641306edcb5</errorID>
      <errorWord>:</errorWord>
      <group>L1_Format</group>
      <groupName>格式问题</groupName>
      <ability>L2_HalfPunc_CN</ability>
      <abilityName>全半角检查</abilityName>
      <candidateList>
        <item>：</item>
      </candidateList>
      <explain>文本全半角错误。</explain>
      <paraID>37FBDC91</paraID>
      <start>13</start>
      <end>14</end>
      <status>unmodified</status>
      <modifiedWord/>
      <trackRevisions>false</trackRevisions>
    </reviewItem>
    <reviewItem>
      <errorID>0230a078-d249-40ce-a0cc-6926bbe95770</errorID>
      <errorWord>:</errorWord>
      <group>L1_Format</group>
      <groupName>格式问题</groupName>
      <ability>L2_HalfPunc_CN</ability>
      <abilityName>全半角检查</abilityName>
      <candidateList>
        <item>：</item>
      </candidateList>
      <explain>文本全半角错误。</explain>
      <paraID>48D370FE</paraID>
      <start>21</start>
      <end>22</end>
      <status>unmodified</status>
      <modifiedWord/>
      <trackRevisions>false</trackRevisions>
    </reviewItem>
    <reviewItem>
      <errorID>9536eb9f-0789-40b9-869e-9e34aceec5a5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2CEEC760</paraID>
      <start>0</start>
      <end>2</end>
      <status>unmodified</status>
      <modifiedWord/>
      <trackRevisions>false</trackRevisions>
    </reviewItem>
    <reviewItem>
      <errorID>db1d948a-e1de-486d-9ec1-102f5907e5fc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5D986F87</paraID>
      <start>0</start>
      <end>2</end>
      <status>unmodified</status>
      <modifiedWord/>
      <trackRevisions>false</trackRevisions>
    </reviewItem>
    <reviewItem>
      <errorID>213ae887-0026-482e-9264-27561c0a3a00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5A6BD215</paraID>
      <start>0</start>
      <end>2</end>
      <status>unmodified</status>
      <modifiedWord/>
      <trackRevisions>false</trackRevisions>
    </reviewItem>
    <reviewItem>
      <errorID>9734fcd6-2a2a-444a-a05b-2dffb0261426</errorID>
      <errorWord>:</errorWord>
      <group>L1_Format</group>
      <groupName>格式问题</groupName>
      <ability>L2_HalfPunc_CN</ability>
      <abilityName>全半角检查</abilityName>
      <candidateList>
        <item>：</item>
      </candidateList>
      <explain>文本全半角错误。</explain>
      <paraID>19E6DA1D</paraID>
      <start>15</start>
      <end>16</end>
      <status>unmodified</status>
      <modifiedWord/>
      <trackRevisions>false</trackRevisions>
    </reviewItem>
    <reviewItem>
      <errorID>4b2ed8ff-e110-403f-9da8-30733b665940</errorID>
      <errorWord>（</errorWord>
      <group>L1_Punc</group>
      <groupName>标点问题</groupName>
      <ability>L2_Punc_CN</ability>
      <abilityName>标点符号检查</abilityName>
      <candidateList/>
      <explain>同一形式括号套用。</explain>
      <paraID>6DFB64ED</paraID>
      <start>75</start>
      <end>76</end>
      <status>unmodified</status>
      <modifiedWord/>
      <trackRevisions>false</trackRevisions>
    </reviewItem>
    <reviewItem>
      <errorID>1bc12e23-0c44-4dec-a188-25c125025f8f</errorID>
      <errorWord>）</errorWord>
      <group>L1_Punc</group>
      <groupName>标点问题</groupName>
      <ability>L2_Punc_CN</ability>
      <abilityName>标点符号检查</abilityName>
      <candidateList/>
      <explain>同一形式括号套用。</explain>
      <paraID>6DFB64ED</paraID>
      <start>86</start>
      <end>87</end>
      <status>unmodified</status>
      <modifiedWord/>
      <trackRevisions>false</trackRevisions>
    </reviewItem>
    <reviewItem>
      <errorID>cbf37cb9-97eb-4162-8018-5d3f3a6075d7</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392F1CC1</paraID>
      <start>51</start>
      <end>54</end>
      <status>unmodified</status>
      <modifiedWord/>
      <trackRevisions>false</trackRevisions>
    </reviewItem>
    <reviewItem>
      <errorID>b56d4151-f394-4d48-9c11-c6fa1d3d1665</errorID>
      <errorWord>【2022】002号</errorWord>
      <group>L1_Knowledge</group>
      <groupName>知识性问题</groupName>
      <ability>L2_Knowledge</ability>
      <abilityName>其他知识</abilityName>
      <candidateList>
        <item>〔2022〕2号</item>
      </candidateList>
      <explain>发文字号格式错误。</explain>
      <paraID>502579F7</paraID>
      <start>21</start>
      <end>29</end>
      <status>modified</status>
      <modifiedWord>〔2022〕2号</modifiedWord>
      <trackRevisions>false</trackRevisions>
    </reviewItem>
    <reviewItem>
      <errorID>8c8beacf-adb9-4781-82be-d8c4b3804c02</errorID>
      <errorWord>,</errorWord>
      <group>L1_Format</group>
      <groupName>格式问题</groupName>
      <ability>L2_HalfPunc_CN</ability>
      <abilityName>全半角检查</abilityName>
      <candidateList>
        <item>，</item>
      </candidateList>
      <explain>文本全半角错误。</explain>
      <paraID>502579F7</paraID>
      <start>60</start>
      <end>61</end>
      <status>unmodified</status>
      <modifiedWord/>
      <trackRevisions>false</trackRevisions>
    </reviewItem>
    <reviewItem>
      <errorID>1c9f03ff-c016-45e8-9014-dfd77646e9d3</errorID>
      <errorWord>:</errorWord>
      <group>L1_Format</group>
      <groupName>格式问题</groupName>
      <ability>L2_HalfPunc_CN</ability>
      <abilityName>全半角检查</abilityName>
      <candidateList>
        <item>：</item>
      </candidateList>
      <explain>文本全半角错误。</explain>
      <paraID>775D6BDF</paraID>
      <start>13</start>
      <end>14</end>
      <status>unmodified</status>
      <modifiedWord/>
      <trackRevisions>false</trackRevisions>
    </reviewItem>
    <reviewItem>
      <errorID>a7bae697-eba5-43d8-b6dc-738a782a3b4a</errorID>
      <errorWord>:</errorWord>
      <group>L1_Format</group>
      <groupName>格式问题</groupName>
      <ability>L2_HalfPunc_CN</ability>
      <abilityName>全半角检查</abilityName>
      <candidateList>
        <item>：</item>
      </candidateList>
      <explain>文本全半角错误。</explain>
      <paraID>57D58DC5</paraID>
      <start>13</start>
      <end>14</end>
      <status>unmodified</status>
      <modifiedWord/>
      <trackRevisions>false</trackRevisions>
    </reviewItem>
    <reviewItem>
      <errorID>b1dbbf4c-6a90-4ad6-b14c-8d738fe4bbc3</errorID>
      <errorWord>间</errorWord>
      <group>L1_Word</group>
      <groupName>字词问题</groupName>
      <ability>L2_Typo</ability>
      <abilityName>字词错误</abilityName>
      <candidateList>
        <item>间之</item>
      </candidateList>
      <explain/>
      <paraID>1A7D6AFD</paraID>
      <start>10</start>
      <end>12</end>
      <status>modified</status>
      <modifiedWord>间之</modifiedWord>
      <trackRevisions>false</trackRevisions>
    </reviewItem>
    <reviewItem>
      <errorID>ba14b081-dd57-4932-9ed4-fe05ea40208d</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355CCFAB</paraID>
      <start>28</start>
      <end>31</end>
      <status>unmodified</status>
      <modifiedWord/>
      <trackRevisions>false</trackRevisions>
    </reviewItem>
    <reviewItem>
      <errorID>829851f1-1b48-46ef-a68e-6aa0250845a9</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355CCFAB</paraID>
      <start>62</start>
      <end>65</end>
      <status>unmodified</status>
      <modifiedWord/>
      <trackRevisions>false</trackRevisions>
    </reviewItem>
    <reviewItem>
      <errorID>c18121e6-a5af-4ebd-8443-6cc956403a9e</errorID>
      <errorWord>,</errorWord>
      <group>L1_Format</group>
      <groupName>格式问题</groupName>
      <ability>L2_HalfPunc_CN</ability>
      <abilityName>全半角检查</abilityName>
      <candidateList>
        <item>，</item>
      </candidateList>
      <explain>文本全半角错误。</explain>
      <paraID>427F459E</paraID>
      <start>74</start>
      <end>75</end>
      <status>unmodified</status>
      <modifiedWord/>
      <trackRevisions>false</trackRevisions>
    </reviewItem>
    <reviewItem>
      <errorID>f13628d5-94c4-492e-87ac-b18da602a185</errorID>
      <errorWord>,</errorWord>
      <group>L1_Format</group>
      <groupName>格式问题</groupName>
      <ability>L2_HalfPunc_CN</ability>
      <abilityName>全半角检查</abilityName>
      <candidateList>
        <item>，</item>
      </candidateList>
      <explain>文本全半角错误。</explain>
      <paraID> 48F08A7</paraID>
      <start>54</start>
      <end>55</end>
      <status>unmodified</status>
      <modifiedWord/>
      <trackRevisions>false</trackRevisions>
    </reviewItem>
    <reviewItem>
      <errorID>254fe064-efd3-435f-8f40-bca4f58f9875</errorID>
      <errorWord>保持通讯畅通</errorWord>
      <group>L1_Word</group>
      <groupName>字词问题</groupName>
      <ability>L2_Typo</ability>
      <abilityName>字词错误</abilityName>
      <candidateList>
        <item>保持通信畅通</item>
      </candidateList>
      <explain/>
      <paraID>6DACCC53</paraID>
      <start>18</start>
      <end>24</end>
      <status>modified</status>
      <modifiedWord>保持通信畅通</modifiedWord>
      <trackRevisions>false</trackRevisions>
    </reviewItem>
    <reviewItem>
      <errorID>27c7cce2-117a-42a3-8f41-f25065ae3acb</errorID>
      <errorWord>&lt;</errorWord>
      <group>L1_Format</group>
      <groupName>格式问题</groupName>
      <ability>L2_HalfPunc_CN</ability>
      <abilityName>全半角检查</abilityName>
      <candidateList>
        <item>〈</item>
      </candidateList>
      <explain>文本全半角错误。</explain>
      <paraID>36083464</paraID>
      <start>50</start>
      <end>51</end>
      <status>unmodified</status>
      <modifiedWord/>
      <trackRevisions>false</trackRevisions>
    </reviewItem>
    <reviewItem>
      <errorID>7b65891b-4449-4cbe-91f6-a9a70f976191</errorID>
      <errorWord>&lt;</errorWord>
      <group>L1_Format</group>
      <groupName>格式问题</groupName>
      <ability>L2_HalfPunc_CN</ability>
      <abilityName>全半角检查</abilityName>
      <candidateList>
        <item>〈</item>
      </candidateList>
      <explain>文本全半角错误。</explain>
      <paraID>6FF9C193</paraID>
      <start>50</start>
      <end>51</end>
      <status>unmodified</status>
      <modifiedWord/>
      <trackRevisions>false</trackRevisions>
    </reviewItem>
    <reviewItem>
      <errorID>74879bbd-f746-4b17-96b9-24cac44ba13f</errorID>
      <errorWord>&lt;</errorWord>
      <group>L1_Format</group>
      <groupName>格式问题</groupName>
      <ability>L2_HalfPunc_CN</ability>
      <abilityName>全半角检查</abilityName>
      <candidateList>
        <item>〈</item>
      </candidateList>
      <explain>文本全半角错误。</explain>
      <paraID>3D6C7BE4</paraID>
      <start>35</start>
      <end>36</end>
      <status>unmodified</status>
      <modifiedWord/>
      <trackRevisions>false</trackRevisions>
    </reviewItem>
    <reviewItem>
      <errorID>6a7039ea-37cb-4e6d-8b8c-e453779af324</errorID>
      <errorWord>（</errorWord>
      <group>L1_Punc</group>
      <groupName>标点问题</groupName>
      <ability>L2_Punc_CN</ability>
      <abilityName>标点符号检查</abilityName>
      <candidateList/>
      <explain>同一形式括号套用。</explain>
      <paraID>12C07EB2</paraID>
      <start>47</start>
      <end>48</end>
      <status>unmodified</status>
      <modifiedWord/>
      <trackRevisions>false</trackRevisions>
    </reviewItem>
    <reviewItem>
      <errorID>eb582056-0fce-4105-b68b-f900090de448</errorID>
      <errorWord>）</errorWord>
      <group>L1_Punc</group>
      <groupName>标点问题</groupName>
      <ability>L2_Punc_CN</ability>
      <abilityName>标点符号检查</abilityName>
      <candidateList/>
      <explain>同一形式括号套用。</explain>
      <paraID>12C07EB2</paraID>
      <start>51</start>
      <end>52</end>
      <status>unmodified</status>
      <modifiedWord/>
      <trackRevisions>false</trackRevisions>
    </reviewItem>
    <reviewItem>
      <errorID>8daf0f87-9a0b-4430-8861-3c5c4d4a0c18</errorID>
      <errorWord>法律、法规</errorWord>
      <group>L1_Word</group>
      <groupName>字词问题</groupName>
      <ability>L2_Typo</ability>
      <abilityName>字词错误</abilityName>
      <candidateList>
        <item>法律法规</item>
      </candidateList>
      <explain/>
      <paraID>29074586</paraID>
      <start>9</start>
      <end>14</end>
      <status>unmodified</status>
      <modifiedWord/>
      <trackRevisions>false</trackRevisions>
    </reviewItem>
    <reviewItem>
      <errorID>93eb8c9f-5115-4494-8dd8-a9a8bea1d976</errorID>
      <errorWord>属</errorWord>
      <group>L1_Word</group>
      <groupName>字词问题</groupName>
      <ability>L2_Typo</ability>
      <abilityName>字词错误</abilityName>
      <candidateList>
        <item>属于</item>
      </candidateList>
      <explain/>
      <paraID>29074586</paraID>
      <start>23</start>
      <end>25</end>
      <status>modified</status>
      <modifiedWord>属于</modifiedWord>
      <trackRevisions>false</trackRevisions>
    </reviewItem>
    <reviewItem>
      <errorID>822ee042-364d-4e96-ac1b-6245981fcf80</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4DE6B688</paraID>
      <start>19</start>
      <end>22</end>
      <status>unmodified</status>
      <modifiedWord/>
      <trackRevisions>false</trackRevisions>
    </reviewItem>
    <reviewItem>
      <errorID>855f81c7-3a41-4cc5-8fe7-84a4c3190d37</errorID>
      <errorWord>形式从</errorWord>
      <group>L1_Word</group>
      <groupName>字词问题</groupName>
      <ability>L2_Typo</ability>
      <abilityName>字词错误</abilityName>
      <candidateList>
        <item>形式</item>
      </candidateList>
      <explain/>
      <paraID>52F577CD</paraID>
      <start>66</start>
      <end>68</end>
      <status>modified</status>
      <modifiedWord>形式</modifiedWord>
      <trackRevisions>false</trackRevisions>
    </reviewItem>
    <reviewItem>
      <errorID>fcad1272-b1a9-4b8f-9eac-6733438e8cf1</errorID>
      <errorWord>-</errorWord>
      <group>L1_Format</group>
      <groupName>格式问题</groupName>
      <ability>L2_HalfPunc_CN</ability>
      <abilityName>全半角检查</abilityName>
      <candidateList>
        <item>－</item>
      </candidateList>
      <explain>文本全半角错误。</explain>
      <paraID>52F577CD</paraID>
      <start>77</start>
      <end>78</end>
      <status>unmodified</status>
      <modifiedWord/>
      <trackRevisions>false</trackRevisions>
    </reviewItem>
    <reviewItem>
      <errorID>9f841cd7-a165-42d4-9f1a-bf6ff868d58a</errorID>
      <errorWord>“</errorWord>
      <group>L1_Punc</group>
      <groupName>标点问题</groupName>
      <ability>L2_Punc_CN</ability>
      <abilityName>标点符号检查</abilityName>
      <candidateList>
        <item>”</item>
      </candidateList>
      <explain>注意检查双引号的方向是否正确。</explain>
      <paraID>52F577CD</paraID>
      <start>83</start>
      <end>84</end>
      <status>unmodified</status>
      <modifiedWord/>
      <trackRevisions>false</trackRevisions>
    </reviewItem>
    <reviewItem>
      <errorID>f6fd7632-778a-4aa4-94bb-eb790bb0bbd8</errorID>
      <errorWord>”</errorWord>
      <group>L1_Punc</group>
      <groupName>标点问题</groupName>
      <ability>L2_Punc_CN</ability>
      <abilityName>标点符号检查</abilityName>
      <candidateList>
        <item>“</item>
      </candidateList>
      <explain>注意检查双引号的方向是否正确。</explain>
      <paraID>52F577CD</paraID>
      <start>88</start>
      <end>89</end>
      <status>unmodified</status>
      <modifiedWord/>
      <trackRevisions>false</trackRevisions>
    </reviewItem>
    <reviewItem>
      <errorID>192e48db-ee10-42d3-bbb1-62ed79a904e7</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52F577CD</paraID>
      <start>98</start>
      <end>100</end>
      <status>modified</status>
      <modifiedWord>质疑</modifiedWord>
      <trackRevisions>false</trackRevisions>
    </reviewItem>
    <reviewItem>
      <errorID>b254b8b5-c5f5-4b9c-8f79-859acad97e88</errorID>
      <errorWord>:</errorWord>
      <group>L1_Format</group>
      <groupName>格式问题</groupName>
      <ability>L2_HalfPunc_CN</ability>
      <abilityName>全半角检查</abilityName>
      <candidateList>
        <item>：</item>
      </candidateList>
      <explain>文本全半角错误。</explain>
      <paraID>1DAEDA8E</paraID>
      <start>19</start>
      <end>20</end>
      <status>unmodified</status>
      <modifiedWord/>
      <trackRevisions>false</trackRevisions>
    </reviewItem>
    <reviewItem>
      <errorID>06ce33ee-3ddb-4fed-892c-7aa4f2d18909</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2FF9A451</paraID>
      <start>29</start>
      <end>31</end>
      <status>modified</status>
      <modifiedWord>质疑</modifiedWord>
      <trackRevisions>false</trackRevisions>
    </reviewItem>
    <reviewItem>
      <errorID>3731fdf7-93ef-4edd-9cd0-9612246ca418</errorID>
      <errorWord>日</errorWord>
      <group>L1_Word</group>
      <groupName>字词问题</groupName>
      <ability>L2_Typo</ability>
      <abilityName>字词错误</abilityName>
      <candidateList>
        <item>日内</item>
      </candidateList>
      <explain/>
      <paraID>190E5CCD</paraID>
      <start>29</start>
      <end>31</end>
      <status>modified</status>
      <modifiedWord>日内</modifiedWord>
      <trackRevisions>false</trackRevisions>
    </reviewItem>
    <reviewItem>
      <errorID>7bf886cd-fbeb-4ba6-939b-fea7b0e24592</errorID>
      <errorWord>,</errorWord>
      <group>L1_Format</group>
      <groupName>格式问题</groupName>
      <ability>L2_HalfPunc_CN</ability>
      <abilityName>全半角检查</abilityName>
      <candidateList>
        <item>，</item>
      </candidateList>
      <explain>文本全半角错误。</explain>
      <paraID> 73C92DC</paraID>
      <start>48</start>
      <end>49</end>
      <status>unmodified</status>
      <modifiedWord/>
      <trackRevisions>false</trackRevisions>
    </reviewItem>
    <reviewItem>
      <errorID>25777ec1-3869-469c-a587-794a112cdd69</errorID>
      <errorWord>,</errorWord>
      <group>L1_Format</group>
      <groupName>格式问题</groupName>
      <ability>L2_HalfPunc_CN</ability>
      <abilityName>全半角检查</abilityName>
      <candidateList>
        <item>，</item>
      </candidateList>
      <explain>文本全半角错误。</explain>
      <paraID> 73C92DC</paraID>
      <start>121</start>
      <end>122</end>
      <status>unmodified</status>
      <modifiedWord/>
      <trackRevisions>false</trackRevisions>
    </reviewItem>
    <reviewItem>
      <errorID>40b9dd71-b432-4f72-8c9f-6a1dd7b2fa78</errorID>
      <errorWord>4%-6%</errorWord>
      <group>L1_Knowledge</group>
      <groupName>知识性问题</groupName>
      <ability>L2_Knowledge</ability>
      <abilityName>其他知识</abilityName>
      <candidateList>
        <item>4%—6%</item>
      </candidateList>
      <explain>1. “4%-6%”中的单位“%”仅出现在后一个数字上，容易引起歧义；根据《现代汉语标点符号数字用法规范手册》，数字表示范围两边需要使用统一的格式。2. 根据标点国标 4.13 中的规则，数字、时间或地域连接符应使用（视觉上更长的）“—”或“～”。</explain>
      <paraID>4748C163</paraID>
      <start>112</start>
      <end>117</end>
      <status>unmodified</status>
      <modifiedWord/>
      <trackRevisions>false</trackRevisions>
    </reviewItem>
    <reviewItem>
      <errorID>60351fbf-da44-4597-92a8-14d658daca5f</errorID>
      <errorWord>【2020】46号</errorWord>
      <group>L1_Knowledge</group>
      <groupName>知识性问题</groupName>
      <ability>L2_Knowledge</ability>
      <abilityName>其他知识</abilityName>
      <candidateList>
        <item>〔2020〕46号</item>
      </candidateList>
      <explain>发文字号格式错误。</explain>
      <paraID>75960C9B</paraID>
      <start>31</start>
      <end>40</end>
      <status>unmodified</status>
      <modifiedWord/>
      <trackRevisions>false</trackRevisions>
    </reviewItem>
    <reviewItem>
      <errorID>daf4d2e4-0c42-4989-868e-025c54dbad95</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45DD6D65</paraID>
      <start>61</start>
      <end>62</end>
      <status>unmodified</status>
      <modifiedWord/>
      <trackRevisions>false</trackRevisions>
    </reviewItem>
    <reviewItem>
      <errorID>b2d2b94f-042b-4d67-8bac-4c0ff59f5bc7</errorID>
      <errorWord>（</errorWord>
      <group>L1_Word</group>
      <groupName>字词问题</groupName>
      <ability>L2_Typo</ability>
      <abilityName>字词错误</abilityName>
      <candidateList>
        <item>（在</item>
      </candidateList>
      <explain/>
      <paraID>45DD6D65</paraID>
      <start>62</start>
      <end>63</end>
      <status>unmodified</status>
      <modifiedWord/>
      <trackRevisions>false</trackRevisions>
    </reviewItem>
    <reviewItem>
      <errorID>251c8e38-f644-4a49-8258-b3c5e2411b0a</errorID>
      <errorWord>[2014]68号</errorWord>
      <group>L1_Knowledge</group>
      <groupName>知识性问题</groupName>
      <ability>L2_Knowledge</ability>
      <abilityName>其他知识</abilityName>
      <candidateList>
        <item>〔2014〕68号</item>
      </candidateList>
      <explain>发文字号格式错误。</explain>
      <paraID>66025C6A</paraID>
      <start>38</start>
      <end>47</end>
      <status>unmodified</status>
      <modifiedWord/>
      <trackRevisions>false</trackRevisions>
    </reviewItem>
    <reviewItem>
      <errorID>209b13f5-4a89-4b45-a5b0-761123eea2e3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57357AE</paraID>
      <start>0</start>
      <end>2</end>
      <status>unmodified</status>
      <modifiedWord/>
      <trackRevisions>false</trackRevisions>
    </reviewItem>
    <reviewItem>
      <errorID>36a8b444-164f-4765-8b14-ec55870f1a87</errorID>
      <errorWord>,</errorWord>
      <group>L1_Format</group>
      <groupName>格式问题</groupName>
      <ability>L2_HalfPunc_CN</ability>
      <abilityName>全半角检查</abilityName>
      <candidateList>
        <item>，</item>
      </candidateList>
      <explain>文本全半角错误。</explain>
      <paraID> 57357AE</paraID>
      <start>70</start>
      <end>71</end>
      <status>unmodified</status>
      <modifiedWord/>
      <trackRevisions>false</trackRevisions>
    </reviewItem>
    <reviewItem>
      <errorID>ccc13f87-3349-4155-a7b5-f94c2011a7d7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1045F726</paraID>
      <start>0</start>
      <end>2</end>
      <status>unmodified</status>
      <modifiedWord/>
      <trackRevisions>false</trackRevisions>
    </reviewItem>
    <reviewItem>
      <errorID>9769bc10-71a1-4e44-99d1-d74f6cda376e</errorID>
      <errorWord>,</errorWord>
      <group>L1_Format</group>
      <groupName>格式问题</groupName>
      <ability>L2_HalfPunc_CN</ability>
      <abilityName>全半角检查</abilityName>
      <candidateList>
        <item>，</item>
      </candidateList>
      <explain>文本全半角错误。</explain>
      <paraID>1045F726</paraID>
      <start>80</start>
      <end>81</end>
      <status>unmodified</status>
      <modifiedWord/>
      <trackRevisions>false</trackRevisions>
    </reviewItem>
    <reviewItem>
      <errorID>14a36387-b15f-487a-9e30-3a97b04a1771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3B5B8DB6</paraID>
      <start>0</start>
      <end>2</end>
      <status>unmodified</status>
      <modifiedWord/>
      <trackRevisions>false</trackRevisions>
    </reviewItem>
    <reviewItem>
      <errorID>93948116-6dbc-4e14-971d-63f3e526ce39</errorID>
      <errorWord>同样</errorWord>
      <group>L1_Word</group>
      <groupName>字词问题</groupName>
      <ability>L2_Typo</ability>
      <abilityName>字词错误</abilityName>
      <candidateList>
        <item>同一</item>
      </candidateList>
      <explain/>
      <paraID>3B5B8DB6</paraID>
      <start>47</start>
      <end>49</end>
      <status>modified</status>
      <modifiedWord>同一</modifiedWord>
      <trackRevisions>false</trackRevisions>
    </reviewItem>
    <reviewItem>
      <errorID>5d4b7040-190f-42cb-af9e-e061e4f1b02a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6C4BE20</paraID>
      <start>0</start>
      <end>2</end>
      <status>unmodified</status>
      <modifiedWord/>
      <trackRevisions>false</trackRevisions>
    </reviewItem>
    <reviewItem>
      <errorID>b26345c8-0532-4d53-82d0-94b436601dc1</errorID>
      <errorWord>:</errorWord>
      <group>L1_Format</group>
      <groupName>格式问题</groupName>
      <ability>L2_HalfPunc_CN</ability>
      <abilityName>全半角检查</abilityName>
      <candidateList>
        <item>：</item>
      </candidateList>
      <explain>文本全半角错误。</explain>
      <paraID> 6C4BE20</paraID>
      <start>6</start>
      <end>7</end>
      <status>unmodified</status>
      <modifiedWord/>
      <trackRevisions>false</trackRevisions>
    </reviewItem>
    <reviewItem>
      <errorID>44fa1b57-ba59-4a37-ad45-4c0d8fd4f8f5</errorID>
      <errorWord>(</errorWord>
      <group>L1_Format</group>
      <groupName>格式问题</groupName>
      <ability>L2_HalfPunc_CN</ability>
      <abilityName>全半角检查</abilityName>
      <candidateList>
        <item>（</item>
      </candidateList>
      <explain>文本全半角错误。</explain>
      <paraID>13177F63</paraID>
      <start>10</start>
      <end>11</end>
      <status>unmodified</status>
      <modifiedWord/>
      <trackRevisions>false</trackRevisions>
    </reviewItem>
    <reviewItem>
      <errorID>47482a24-59a5-4660-b869-31470c60a0c0</errorID>
      <errorWord>)</errorWord>
      <group>L1_Format</group>
      <groupName>格式问题</groupName>
      <ability>L2_HalfPunc_CN</ability>
      <abilityName>全半角检查</abilityName>
      <candidateList>
        <item>）</item>
      </candidateList>
      <explain>文本全半角错误。</explain>
      <paraID>13177F63</paraID>
      <start>13</start>
      <end>14</end>
      <status>unmodified</status>
      <modifiedWord/>
      <trackRevisions>false</trackRevisions>
    </reviewItem>
    <reviewItem>
      <errorID>dfd6b701-32d5-4e40-a6e0-3da76b0a0530</errorID>
      <errorWord>(</errorWord>
      <group>L1_Format</group>
      <groupName>格式问题</groupName>
      <ability>L2_HalfPunc_CN</ability>
      <abilityName>全半角检查</abilityName>
      <candidateList>
        <item>（</item>
      </candidateList>
      <explain>文本全半角错误。</explain>
      <paraID>564D60FD</paraID>
      <start>8</start>
      <end>9</end>
      <status>unmodified</status>
      <modifiedWord/>
      <trackRevisions>false</trackRevisions>
    </reviewItem>
    <reviewItem>
      <errorID>411cfcbe-8924-40c0-8f57-f16a91cf2ef2</errorID>
      <errorWord>)</errorWord>
      <group>L1_Format</group>
      <groupName>格式问题</groupName>
      <ability>L2_HalfPunc_CN</ability>
      <abilityName>全半角检查</abilityName>
      <candidateList>
        <item>）</item>
      </candidateList>
      <explain>文本全半角错误。</explain>
      <paraID>564D60FD</paraID>
      <start>11</start>
      <end>12</end>
      <status>unmodified</status>
      <modifiedWord/>
      <trackRevisions>false</trackRevisions>
    </reviewItem>
    <reviewItem>
      <errorID>062de86c-c27e-4946-8283-61de056682c9</errorID>
      <errorWord>(</errorWord>
      <group>L1_Format</group>
      <groupName>格式问题</groupName>
      <ability>L2_HalfPunc_CN</ability>
      <abilityName>全半角检查</abilityName>
      <candidateList>
        <item>（</item>
      </candidateList>
      <explain>文本全半角错误。</explain>
      <paraID>20C6EC0A</paraID>
      <start>6</start>
      <end>7</end>
      <status>unmodified</status>
      <modifiedWord/>
      <trackRevisions>false</trackRevisions>
    </reviewItem>
    <reviewItem>
      <errorID>8d5ac043-09b0-4b99-9d69-b81dc32c3974</errorID>
      <errorWord>)</errorWord>
      <group>L1_Format</group>
      <groupName>格式问题</groupName>
      <ability>L2_HalfPunc_CN</ability>
      <abilityName>全半角检查</abilityName>
      <candidateList>
        <item>）</item>
      </candidateList>
      <explain>文本全半角错误。</explain>
      <paraID>20C6EC0A</paraID>
      <start>9</start>
      <end>10</end>
      <status>unmodified</status>
      <modifiedWord/>
      <trackRevisions>false</trackRevisions>
    </reviewItem>
    <reviewItem>
      <errorID>1b8b73bd-1c9a-4989-9002-c97b93568d20</errorID>
      <errorWord>(</errorWord>
      <group>L1_Format</group>
      <groupName>格式问题</groupName>
      <ability>L2_HalfPunc_CN</ability>
      <abilityName>全半角检查</abilityName>
      <candidateList>
        <item>（</item>
      </candidateList>
      <explain>文本全半角错误。</explain>
      <paraID>2055A371</paraID>
      <start>4</start>
      <end>5</end>
      <status>unmodified</status>
      <modifiedWord/>
      <trackRevisions>false</trackRevisions>
    </reviewItem>
    <reviewItem>
      <errorID>190cc62a-0cea-4777-ba59-e0fb0f082e70</errorID>
      <errorWord>)</errorWord>
      <group>L1_Format</group>
      <groupName>格式问题</groupName>
      <ability>L2_HalfPunc_CN</ability>
      <abilityName>全半角检查</abilityName>
      <candidateList>
        <item>）</item>
      </candidateList>
      <explain>文本全半角错误。</explain>
      <paraID>2055A371</paraID>
      <start>7</start>
      <end>8</end>
      <status>unmodified</status>
      <modifiedWord/>
      <trackRevisions>false</trackRevisions>
    </reviewItem>
    <reviewItem>
      <errorID>f79e36ac-58bb-4acd-99a2-37fb9c795e94</errorID>
      <errorWord>(</errorWord>
      <group>L1_Format</group>
      <groupName>格式问题</groupName>
      <ability>L2_HalfPunc_CN</ability>
      <abilityName>全半角检查</abilityName>
      <candidateList>
        <item>（</item>
      </candidateList>
      <explain>文本全半角错误。</explain>
      <paraID> 85969FC</paraID>
      <start>8</start>
      <end>9</end>
      <status>unmodified</status>
      <modifiedWord/>
      <trackRevisions>false</trackRevisions>
    </reviewItem>
    <reviewItem>
      <errorID>68d9077f-397c-4ec2-bc18-5da3f77ea672</errorID>
      <errorWord>)</errorWord>
      <group>L1_Format</group>
      <groupName>格式问题</groupName>
      <ability>L2_HalfPunc_CN</ability>
      <abilityName>全半角检查</abilityName>
      <candidateList>
        <item>）</item>
      </candidateList>
      <explain>文本全半角错误。</explain>
      <paraID> 85969FC</paraID>
      <start>11</start>
      <end>12</end>
      <status>unmodified</status>
      <modifiedWord/>
      <trackRevisions>false</trackRevisions>
    </reviewItem>
    <reviewItem>
      <errorID>2867ad78-66e3-403a-80f4-7a7690530a8e</errorID>
      <errorWord>、以及</errorWord>
      <group>L1_Punc</group>
      <groupName>标点问题</groupName>
      <ability>L2_Punc_CN</ability>
      <abilityName>标点符号检查</abilityName>
      <candidateList>
        <item>，以及</item>
      </candidateList>
      <explain>连接词前后不宜使用顿号，建议使用逗号。</explain>
      <paraID>3C00CE09</paraID>
      <start>58</start>
      <end>61</end>
      <status>modified</status>
      <modifiedWord>，以及</modifiedWord>
      <trackRevisions>false</trackRevisions>
    </reviewItem>
    <reviewItem>
      <errorID>11020004-cde9-4e68-97ab-e7d9e7cfd447</errorID>
      <errorWord>(</errorWord>
      <group>L1_Format</group>
      <groupName>格式问题</groupName>
      <ability>L2_HalfPunc_CN</ability>
      <abilityName>全半角检查</abilityName>
      <candidateList>
        <item>（</item>
      </candidateList>
      <explain>文本全半角错误。</explain>
      <paraID> 59AD414</paraID>
      <start>6</start>
      <end>7</end>
      <status>unmodified</status>
      <modifiedWord/>
      <trackRevisions>false</trackRevisions>
    </reviewItem>
    <reviewItem>
      <errorID>481216ae-4435-4fa9-b58c-090ff0d31bc4</errorID>
      <errorWord>)</errorWord>
      <group>L1_Format</group>
      <groupName>格式问题</groupName>
      <ability>L2_HalfPunc_CN</ability>
      <abilityName>全半角检查</abilityName>
      <candidateList>
        <item>）</item>
      </candidateList>
      <explain>文本全半角错误。</explain>
      <paraID> 59AD414</paraID>
      <start>9</start>
      <end>10</end>
      <status>unmodified</status>
      <modifiedWord/>
      <trackRevisions>false</trackRevisions>
    </reviewItem>
    <reviewItem>
      <errorID>b143d6c7-75d5-4a02-a6ab-b576292911f5</errorID>
      <errorWord>(</errorWord>
      <group>L1_Format</group>
      <groupName>格式问题</groupName>
      <ability>L2_HalfPunc_CN</ability>
      <abilityName>全半角检查</abilityName>
      <candidateList>
        <item>（</item>
      </candidateList>
      <explain>文本全半角错误。</explain>
      <paraID>29F16374</paraID>
      <start>6</start>
      <end>7</end>
      <status>unmodified</status>
      <modifiedWord/>
      <trackRevisions>false</trackRevisions>
    </reviewItem>
    <reviewItem>
      <errorID>13fbc561-1f69-4d5f-9aa4-65e90c6efc9b</errorID>
      <errorWord>)</errorWord>
      <group>L1_Format</group>
      <groupName>格式问题</groupName>
      <ability>L2_HalfPunc_CN</ability>
      <abilityName>全半角检查</abilityName>
      <candidateList>
        <item>）</item>
      </candidateList>
      <explain>文本全半角错误。</explain>
      <paraID>29F16374</paraID>
      <start>9</start>
      <end>10</end>
      <status>unmodified</status>
      <modifiedWord/>
      <trackRevisions>false</trackRevisions>
    </reviewItem>
    <reviewItem>
      <errorID>152ebd34-3cbf-42ed-8203-27106b0da2b5</errorID>
      <errorWord>;</errorWord>
      <group>L1_Format</group>
      <groupName>格式问题</groupName>
      <ability>L2_HalfPunc_CN</ability>
      <abilityName>全半角检查</abilityName>
      <candidateList>
        <item>；</item>
      </candidateList>
      <explain>文本全半角错误。</explain>
      <paraID> 9E081AE</paraID>
      <start>92</start>
      <end>93</end>
      <status>unmodified</status>
      <modifiedWord/>
      <trackRevisions>false</trackRevisions>
    </reviewItem>
    <reviewItem>
      <errorID>131571e2-f4bb-4307-bd3f-be57c468c8ea</errorID>
      <errorWord>,</errorWord>
      <group>L1_Format</group>
      <groupName>格式问题</groupName>
      <ability>L2_HalfPunc_CN</ability>
      <abilityName>全半角检查</abilityName>
      <candidateList>
        <item>，</item>
      </candidateList>
      <explain>文本全半角错误。</explain>
      <paraID> F822C1D</paraID>
      <start>96</start>
      <end>97</end>
      <status>unmodified</status>
      <modifiedWord/>
      <trackRevisions>false</trackRevisions>
    </reviewItem>
    <reviewItem>
      <errorID>36c2554e-7021-4109-90c9-166c820685d7</errorID>
      <errorWord>需具备</errorWord>
      <group>L1_Word</group>
      <groupName>字词问题</groupName>
      <ability>L2_Typo</ability>
      <abilityName>字词错误</abilityName>
      <candidateList>
        <item>须具备</item>
      </candidateList>
      <explain/>
      <paraID>626DD24F</paraID>
      <start>84</start>
      <end>87</end>
      <status>modified</status>
      <modifiedWord>须具备</modifiedWord>
      <trackRevisions>false</trackRevisions>
    </reviewItem>
    <reviewItem>
      <errorID>7e271d4c-2288-4940-82fd-c3efc484d176</errorID>
      <errorWord>证书的</errorWord>
      <group>L1_Word</group>
      <groupName>字词问题</groupName>
      <ability>L2_Typo</ability>
      <abilityName>字词错误</abilityName>
      <candidateList>
        <item>证书</item>
      </candidateList>
      <explain/>
      <paraID>38F4972E</paraID>
      <start>66</start>
      <end>68</end>
      <status>modified</status>
      <modifiedWord>证书</modifiedWord>
      <trackRevisions>false</trackRevisions>
    </reviewItem>
    <reviewItem>
      <errorID>aeeeb44d-6ec0-43a2-97a8-2c914e772073</errorID>
      <errorWord>/）</errorWord>
      <group>L1_Punc</group>
      <groupName>标点问题</groupName>
      <ability>L2_Punc_CN</ability>
      <abilityName>标点符号检查</abilityName>
      <candidateList>
        <item>）</item>
      </candidateList>
      <explain/>
      <paraID>11E33699</paraID>
      <start>45</start>
      <end>46</end>
      <status>modified</status>
      <modifiedWord>）</modifiedWord>
      <trackRevisions>false</trackRevisions>
    </reviewItem>
    <reviewItem>
      <errorID>bb1e874e-2359-43a0-b362-57fa24820893</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2D1508CF</paraID>
      <start>41</start>
      <end>42</end>
      <status>unmodified</status>
      <modifiedWord/>
      <trackRevisions>false</trackRevisions>
    </reviewItem>
    <reviewItem>
      <errorID>bab56a64-c820-4799-b72d-db9fa60be2e9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5B7A1D4D</paraID>
      <start>4</start>
      <end>7</end>
      <status>unmodified</status>
      <modifiedWord/>
      <trackRevisions>false</trackRevisions>
    </reviewItem>
    <reviewItem>
      <errorID>78fa1d0a-4c05-4c9e-96e5-1066cd25c119</errorID>
      <errorWord>:</errorWord>
      <group>L1_Format</group>
      <groupName>格式问题</groupName>
      <ability>L2_HalfPunc_CN</ability>
      <abilityName>全半角检查</abilityName>
      <candidateList>
        <item>：</item>
      </candidateList>
      <explain>文本全半角错误。</explain>
      <paraID>509E0B05</paraID>
      <start>1</start>
      <end>2</end>
      <status>unmodified</status>
      <modifiedWord/>
      <trackRevisions>false</trackRevisions>
    </reviewItem>
    <reviewItem>
      <errorID>22f4d73d-c4c8-4f61-aa8b-2d8adcd015ab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2CE94897</paraID>
      <start>0</start>
      <end>2</end>
      <status>unmodified</status>
      <modifiedWord/>
      <trackRevisions>false</trackRevisions>
    </reviewItem>
    <reviewItem>
      <errorID>d640377f-5ffe-4701-8c51-8bf1845713a9</errorID>
      <errorWord>:</errorWord>
      <group>L1_Format</group>
      <groupName>格式问题</groupName>
      <ability>L2_HalfPunc_CN</ability>
      <abilityName>全半角检查</abilityName>
      <candidateList>
        <item>：</item>
      </candidateList>
      <explain>文本全半角错误。</explain>
      <paraID>264A2E07</paraID>
      <start>2</start>
      <end>3</end>
      <status>unmodified</status>
      <modifiedWord/>
      <trackRevisions>false</trackRevisions>
    </reviewItem>
    <reviewItem>
      <errorID>7bd022dc-5ab0-4cdf-ad7d-3547f094676d</errorID>
      <errorWord>:</errorWord>
      <group>L1_Format</group>
      <groupName>格式问题</groupName>
      <ability>L2_HalfPunc_CN</ability>
      <abilityName>全半角检查</abilityName>
      <candidateList>
        <item>：</item>
      </candidateList>
      <explain>文本全半角错误。</explain>
      <paraID>5CC4E9FA</paraID>
      <start>2</start>
      <end>3</end>
      <status>unmodified</status>
      <modifiedWord/>
      <trackRevisions>false</trackRevisions>
    </reviewItem>
    <reviewItem>
      <errorID>f99d66da-43f6-4bbe-bbbe-b7943a97efbe</errorID>
      <errorWord>,</errorWord>
      <group>L1_Format</group>
      <groupName>格式问题</groupName>
      <ability>L2_HalfPunc_CN</ability>
      <abilityName>全半角检查</abilityName>
      <candidateList>
        <item>，</item>
      </candidateList>
      <explain>文本全半角错误。</explain>
      <paraID> 714FD01</paraID>
      <start>64</start>
      <end>65</end>
      <status>unmodified</status>
      <modifiedWord/>
      <trackRevisions>false</trackRevisions>
    </reviewItem>
    <reviewItem>
      <errorID>550df7fd-891b-4855-9081-6e174182dacb</errorID>
      <errorWord>,</errorWord>
      <group>L1_Format</group>
      <groupName>格式问题</groupName>
      <ability>L2_HalfPunc_CN</ability>
      <abilityName>全半角检查</abilityName>
      <candidateList>
        <item>，</item>
      </candidateList>
      <explain>文本全半角错误。</explain>
      <paraID> 714FD01</paraID>
      <start>70</start>
      <end>71</end>
      <status>unmodified</status>
      <modifiedWord/>
      <trackRevisions>false</trackRevisions>
    </reviewItem>
    <reviewItem>
      <errorID>30c4107b-451a-4a5b-92fe-7ae7cfe4de55</errorID>
      <errorWord>:</errorWord>
      <group>L1_Format</group>
      <groupName>格式问题</groupName>
      <ability>L2_HalfPunc_CN</ability>
      <abilityName>全半角检查</abilityName>
      <candidateList>
        <item>：</item>
      </candidateList>
      <explain>文本全半角错误。</explain>
      <paraID> 714FD01</paraID>
      <start>79</start>
      <end>80</end>
      <status>unmodified</status>
      <modifiedWord/>
      <trackRevisions>false</trackRevisions>
    </reviewItem>
    <reviewItem>
      <errorID>963b0842-0e40-435e-aa42-8e1b7ac1dfa4</errorID>
      <errorWord>;</errorWord>
      <group>L1_Format</group>
      <groupName>格式问题</groupName>
      <ability>L2_HalfPunc_CN</ability>
      <abilityName>全半角检查</abilityName>
      <candidateList>
        <item>；</item>
      </candidateList>
      <explain>文本全半角错误。</explain>
      <paraID>3C11B007</paraID>
      <start>17</start>
      <end>18</end>
      <status>unmodified</status>
      <modifiedWord/>
      <trackRevisions>false</trackRevisions>
    </reviewItem>
    <reviewItem>
      <errorID>f2df0ec3-d82e-4428-bece-2ddea2da91c6</errorID>
      <errorWord>;</errorWord>
      <group>L1_Format</group>
      <groupName>格式问题</groupName>
      <ability>L2_HalfPunc_CN</ability>
      <abilityName>全半角检查</abilityName>
      <candidateList>
        <item>；</item>
      </candidateList>
      <explain>文本全半角错误。</explain>
      <paraID>17544F8A</paraID>
      <start>28</start>
      <end>29</end>
      <status>unmodified</status>
      <modifiedWord/>
      <trackRevisions>false</trackRevisions>
    </reviewItem>
    <reviewItem>
      <errorID>7d37c7a4-d6b7-4cce-b2c9-cdd0bb6bd65b</errorID>
      <errorWord>;</errorWord>
      <group>L1_Format</group>
      <groupName>格式问题</groupName>
      <ability>L2_HalfPunc_CN</ability>
      <abilityName>全半角检查</abilityName>
      <candidateList>
        <item>；</item>
      </candidateList>
      <explain>文本全半角错误。</explain>
      <paraID>7C004ECB</paraID>
      <start>30</start>
      <end>31</end>
      <status>unmodified</status>
      <modifiedWord/>
      <trackRevisions>false</trackRevisions>
    </reviewItem>
    <reviewItem>
      <errorID>56829824-2cc3-47fd-9106-a33fce2c2d31</errorID>
      <errorWord>;</errorWord>
      <group>L1_Format</group>
      <groupName>格式问题</groupName>
      <ability>L2_HalfPunc_CN</ability>
      <abilityName>全半角检查</abilityName>
      <candidateList>
        <item>；</item>
      </candidateList>
      <explain>文本全半角错误。</explain>
      <paraID>555CAC1C</paraID>
      <start>36</start>
      <end>37</end>
      <status>unmodified</status>
      <modifiedWord/>
      <trackRevisions>false</trackRevisions>
    </reviewItem>
    <reviewItem>
      <errorID>ae81f2e8-f65d-4f0f-95e2-371cce188ef1</errorID>
      <errorWord>;</errorWord>
      <group>L1_Format</group>
      <groupName>格式问题</groupName>
      <ability>L2_HalfPunc_CN</ability>
      <abilityName>全半角检查</abilityName>
      <candidateList>
        <item>；</item>
      </candidateList>
      <explain>文本全半角错误。</explain>
      <paraID>10F63C99</paraID>
      <start>30</start>
      <end>31</end>
      <status>unmodified</status>
      <modifiedWord/>
      <trackRevisions>false</trackRevisions>
    </reviewItem>
    <reviewItem>
      <errorID>3b29ad9e-a131-4ab5-8796-233a067bcf93</errorID>
      <errorWord>;</errorWord>
      <group>L1_Format</group>
      <groupName>格式问题</groupName>
      <ability>L2_HalfPunc_CN</ability>
      <abilityName>全半角检查</abilityName>
      <candidateList>
        <item>；</item>
      </candidateList>
      <explain>文本全半角错误。</explain>
      <paraID>5F004F75</paraID>
      <start>34</start>
      <end>35</end>
      <status>unmodified</status>
      <modifiedWord/>
      <trackRevisions>false</trackRevisions>
    </reviewItem>
    <reviewItem>
      <errorID>41e8a769-c161-4ee1-bc5d-359f868e84e3</errorID>
      <errorWord>(</errorWord>
      <group>L1_Format</group>
      <groupName>格式问题</groupName>
      <ability>L2_HalfPunc_CN</ability>
      <abilityName>全半角检查</abilityName>
      <candidateList>
        <item>（</item>
      </candidateList>
      <explain>文本全半角错误。</explain>
      <paraID>7E5D38B2</paraID>
      <start>6</start>
      <end>7</end>
      <status>unmodified</status>
      <modifiedWord/>
      <trackRevisions>false</trackRevisions>
    </reviewItem>
    <reviewItem>
      <errorID>bfa72dd6-44d8-4f1b-866d-80f938687ab2</errorID>
      <errorWord>)</errorWord>
      <group>L1_Format</group>
      <groupName>格式问题</groupName>
      <ability>L2_HalfPunc_CN</ability>
      <abilityName>全半角检查</abilityName>
      <candidateList>
        <item>）</item>
      </candidateList>
      <explain>文本全半角错误。</explain>
      <paraID>7E5D38B2</paraID>
      <start>9</start>
      <end>10</end>
      <status>unmodified</status>
      <modifiedWord/>
      <trackRevisions>false</trackRevisions>
    </reviewItem>
    <reviewItem>
      <errorID>c8cf9d75-8498-4d34-a546-36fef68ef82b</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7B56680A</paraID>
      <start>12</start>
      <end>13</end>
      <status>unmodified</status>
      <modifiedWord/>
      <trackRevisions>false</trackRevisions>
    </reviewItem>
    <reviewItem>
      <errorID>462068e1-07d0-448d-b790-493ad500b176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73A9A74</paraID>
      <start>0</start>
      <end>2</end>
      <status>unmodified</status>
      <modifiedWord/>
      <trackRevisions>false</trackRevisions>
    </reviewItem>
    <reviewItem>
      <errorID>e5d33ad3-8a03-435c-800a-21d96697004e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44A91B95</paraID>
      <start>0</start>
      <end>2</end>
      <status>unmodified</status>
      <modifiedWord/>
      <trackRevisions>false</trackRevisions>
    </reviewItem>
    <reviewItem>
      <errorID>227b65f0-b9e4-465d-9390-564915ed8203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4FCA07A1</paraID>
      <start>0</start>
      <end>2</end>
      <status>unmodified</status>
      <modifiedWord/>
      <trackRevisions>false</trackRevisions>
    </reviewItem>
    <reviewItem>
      <errorID>91895f3d-3adb-4e4f-85db-1e90484723d0</errorID>
      <errorWord>(</errorWord>
      <group>L1_Format</group>
      <groupName>格式问题</groupName>
      <ability>L2_HalfPunc_CN</ability>
      <abilityName>全半角检查</abilityName>
      <candidateList>
        <item>（</item>
      </candidateList>
      <explain>文本全半角错误。</explain>
      <paraID>4FCA07A1</paraID>
      <start>41</start>
      <end>42</end>
      <status>unmodified</status>
      <modifiedWord/>
      <trackRevisions>false</trackRevisions>
    </reviewItem>
    <reviewItem>
      <errorID>c94d8680-6af5-4e0b-838b-d0b4de48835b</errorID>
      <errorWord>)</errorWord>
      <group>L1_Format</group>
      <groupName>格式问题</groupName>
      <ability>L2_HalfPunc_CN</ability>
      <abilityName>全半角检查</abilityName>
      <candidateList>
        <item>）</item>
      </candidateList>
      <explain>文本全半角错误。</explain>
      <paraID>4FCA07A1</paraID>
      <start>43</start>
      <end>44</end>
      <status>unmodified</status>
      <modifiedWord/>
      <trackRevisions>false</trackRevisions>
    </reviewItem>
    <reviewItem>
      <errorID>e527d989-97cc-4682-adf5-8ccb413dcd4b</errorID>
      <errorWord>;</errorWord>
      <group>L1_Format</group>
      <groupName>格式问题</groupName>
      <ability>L2_HalfPunc_CN</ability>
      <abilityName>全半角检查</abilityName>
      <candidateList>
        <item>；</item>
      </candidateList>
      <explain>文本全半角错误。</explain>
      <paraID>4FCA07A1</paraID>
      <start>61</start>
      <end>62</end>
      <status>unmodified</status>
      <modifiedWord/>
      <trackRevisions>false</trackRevisions>
    </reviewItem>
    <reviewItem>
      <errorID>574de3b7-4f81-4ece-a65a-6f24dd9e99a4</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4FCA07A1</paraID>
      <start>67</start>
      <end>68</end>
      <status>unmodified</status>
      <modifiedWord/>
      <trackRevisions>false</trackRevisions>
    </reviewItem>
    <reviewItem>
      <errorID>fe226dd9-9359-4ca7-ba13-1e5bfceff0cd</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4FCA07A1</paraID>
      <start>103</start>
      <end>104</end>
      <status>unmodified</status>
      <modifiedWord/>
      <trackRevisions>false</trackRevisions>
    </reviewItem>
    <reviewItem>
      <errorID>d29e8ed7-75bf-419e-8508-f2b1e21c12ab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DF6D0C6</paraID>
      <start>0</start>
      <end>2</end>
      <status>unmodified</status>
      <modifiedWord/>
      <trackRevisions>false</trackRevisions>
    </reviewItem>
    <reviewItem>
      <errorID>01c4a246-5391-44a1-9366-416a7bf08991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5F0A21E3</paraID>
      <start>0</start>
      <end>2</end>
      <status>unmodified</status>
      <modifiedWord/>
      <trackRevisions>false</trackRevisions>
    </reviewItem>
    <reviewItem>
      <errorID>1479a7cd-fb68-4584-8703-aafa2c90b766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3E186F7F</paraID>
      <start>0</start>
      <end>2</end>
      <status>unmodified</status>
      <modifiedWord/>
      <trackRevisions>false</trackRevisions>
    </reviewItem>
    <reviewItem>
      <errorID>9dafea82-2000-4da3-9581-e4679adcd2e0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2959CCF6</paraID>
      <start>0</start>
      <end>2</end>
      <status>unmodified</status>
      <modifiedWord/>
      <trackRevisions>false</trackRevisions>
    </reviewItem>
    <reviewItem>
      <errorID>86148852-c4f5-405a-a433-56aff72fd76f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1E2CD99F</paraID>
      <start>0</start>
      <end>2</end>
      <status>unmodified</status>
      <modifiedWord/>
      <trackRevisions>false</trackRevisions>
    </reviewItem>
    <reviewItem>
      <errorID>9a6e1226-7302-41a5-9cf7-0c3efd6bba34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87B36BB</paraID>
      <start>0</start>
      <end>2</end>
      <status>unmodified</status>
      <modifiedWord/>
      <trackRevisions>false</trackRevisions>
    </reviewItem>
    <reviewItem>
      <errorID>4aac2c29-f8d5-439a-96a4-69f735eabff9</errorID>
      <errorWord>法律、法规</errorWord>
      <group>L1_Word</group>
      <groupName>字词问题</groupName>
      <ability>L2_Typo</ability>
      <abilityName>字词错误</abilityName>
      <candidateList>
        <item>法律法规</item>
      </candidateList>
      <explain/>
      <paraID> 87B36BB</paraID>
      <start>4</start>
      <end>9</end>
      <status>unmodified</status>
      <modifiedWord/>
      <trackRevisions>false</trackRevisions>
    </reviewItem>
    <reviewItem>
      <errorID>4afb8a9a-0427-4682-a9c9-76c74ded7478</errorID>
      <errorWord>其它</errorWord>
      <group>L1_Word</group>
      <groupName>字词问题</groupName>
      <ability>L2_Alias</ability>
      <abilityName>也作/曾用词</abilityName>
      <candidateList>
        <item>其他</item>
      </candidateList>
      <explain>词汇[其它]为不规范表述或旧称，其规范书面表述为[其他]。</explain>
      <paraID> 87B36BB</paraID>
      <start>18</start>
      <end>20</end>
      <status>unmodified</status>
      <modifiedWord/>
      <trackRevisions>false</trackRevisions>
    </reviewItem>
    <reviewItem>
      <errorID>8fc2f600-a8d3-4128-9765-b817d74b1ab2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5A2C8F45</paraID>
      <start>0</start>
      <end>2</end>
      <status>unmodified</status>
      <modifiedWord/>
      <trackRevisions>false</trackRevisions>
    </reviewItem>
    <reviewItem>
      <errorID>2fb04d83-9361-43c2-a8ae-8479e90c2c08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246747E1</paraID>
      <start>0</start>
      <end>2</end>
      <status>unmodified</status>
      <modifiedWord/>
      <trackRevisions>false</trackRevisions>
    </reviewItem>
    <reviewItem>
      <errorID>fccf04c6-9538-4719-b549-b67786cc7552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4274F3E4</paraID>
      <start>0</start>
      <end>2</end>
      <status>unmodified</status>
      <modifiedWord/>
      <trackRevisions>false</trackRevisions>
    </reviewItem>
    <reviewItem>
      <errorID>948db55c-f62b-4edc-a1dc-2676e83e626b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62B4292E</paraID>
      <start>0</start>
      <end>2</end>
      <status>unmodified</status>
      <modifiedWord/>
      <trackRevisions>false</trackRevisions>
    </reviewItem>
    <reviewItem>
      <errorID>072f1507-eb97-4ee8-b82c-ee547a5feb81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1269791A</paraID>
      <start>0</start>
      <end>2</end>
      <status>unmodified</status>
      <modifiedWord/>
      <trackRevisions>false</trackRevisions>
    </reviewItem>
    <reviewItem>
      <errorID>fbb20d4d-88c3-4fb9-9f96-51063d8524d9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526C418D</paraID>
      <start>0</start>
      <end>2</end>
      <status>unmodified</status>
      <modifiedWord/>
      <trackRevisions>false</trackRevisions>
    </reviewItem>
    <reviewItem>
      <errorID>b9bc5a42-fd8e-4f62-84ec-597e807cc566</errorID>
      <errorWord>负</errorWord>
      <group>L1_Word</group>
      <groupName>字词问题</groupName>
      <ability>L2_Typo</ability>
      <abilityName>字词错误</abilityName>
      <candidateList>
        <item>负有</item>
      </candidateList>
      <explain/>
      <paraID>526C418D</paraID>
      <start>34</start>
      <end>35</end>
      <status>unmodified</status>
      <modifiedWord/>
      <trackRevisions>false</trackRevisions>
    </reviewItem>
    <reviewItem>
      <errorID>6ae0f50e-b77c-4505-86a9-6c0927338d8b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170E20F5</paraID>
      <start>0</start>
      <end>2</end>
      <status>unmodified</status>
      <modifiedWord/>
      <trackRevisions>false</trackRevisions>
    </reviewItem>
    <reviewItem>
      <errorID>a44a4c6e-34e4-4767-846d-65189a812e77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6E512954</paraID>
      <start>0</start>
      <end>2</end>
      <status>unmodified</status>
      <modifiedWord/>
      <trackRevisions>false</trackRevisions>
    </reviewItem>
    <reviewItem>
      <errorID>daea2990-c44f-40c3-90a8-215c2eb661cd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106C880A</paraID>
      <start>0</start>
      <end>2</end>
      <status>unmodified</status>
      <modifiedWord/>
      <trackRevisions>false</trackRevisions>
    </reviewItem>
    <reviewItem>
      <errorID>ce35b90f-109a-4548-9da0-652ed90a3c13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320FC00D</paraID>
      <start>0</start>
      <end>3</end>
      <status>unmodified</status>
      <modifiedWord/>
      <trackRevisions>false</trackRevisions>
    </reviewItem>
    <reviewItem>
      <errorID>7b52ca52-34d9-44f6-9572-6cea05f16702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7D0B1310</paraID>
      <start>0</start>
      <end>3</end>
      <status>unmodified</status>
      <modifiedWord/>
      <trackRevisions>false</trackRevisions>
    </reviewItem>
    <reviewItem>
      <errorID>896d8be9-f573-476c-be3a-77f33135fb5a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55BD53EF</paraID>
      <start>0</start>
      <end>3</end>
      <status>unmodified</status>
      <modifiedWord/>
      <trackRevisions>false</trackRevisions>
    </reviewItem>
    <reviewItem>
      <errorID>8752f1db-153a-4bc2-b32d-1f4a86e758dd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60A07CAF</paraID>
      <start>0</start>
      <end>3</end>
      <status>unmodified</status>
      <modifiedWord/>
      <trackRevisions>false</trackRevisions>
    </reviewItem>
    <reviewItem>
      <errorID>6dabb545-7fa9-48f9-94a3-9219ee4c7201</errorID>
      <errorWord>法律、法规</errorWord>
      <group>L1_Word</group>
      <groupName>字词问题</groupName>
      <ability>L2_Typo</ability>
      <abilityName>字词错误</abilityName>
      <candidateList>
        <item>法律法规</item>
      </candidateList>
      <explain/>
      <paraID>60A07CAF</paraID>
      <start>5</start>
      <end>10</end>
      <status>unmodified</status>
      <modifiedWord/>
      <trackRevisions>false</trackRevisions>
    </reviewItem>
    <reviewItem>
      <errorID>20602207-a316-4d5d-b3c6-37073f4c4099</errorID>
      <errorWord>其它</errorWord>
      <group>L1_Word</group>
      <groupName>字词问题</groupName>
      <ability>L2_Alias</ability>
      <abilityName>也作/曾用词</abilityName>
      <candidateList>
        <item>其他</item>
      </candidateList>
      <explain>词汇[其它]为不规范表述或旧称，其规范书面表述为[其他]。</explain>
      <paraID>60A07CAF</paraID>
      <start>19</start>
      <end>21</end>
      <status>unmodified</status>
      <modifiedWord/>
      <trackRevisions>false</trackRevisions>
    </reviewItem>
    <reviewItem>
      <errorID>95c17059-84af-4024-ade7-2a961cdbd1ae</errorID>
      <errorWord>其它</errorWord>
      <group>L1_Word</group>
      <groupName>字词问题</groupName>
      <ability>L2_Alias</ability>
      <abilityName>也作/曾用词</abilityName>
      <candidateList>
        <item>其他</item>
      </candidateList>
      <explain>词汇[其它]为不规范表述或旧称，其规范书面表述为[其他]。</explain>
      <paraID>5DE57E6B</paraID>
      <start>2</start>
      <end>4</end>
      <status>unmodified</status>
      <modifiedWord/>
      <trackRevisions>false</trackRevisions>
    </reviewItem>
    <reviewItem>
      <errorID>69b1aa2a-30c4-46eb-a032-86a0f10261a7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1FBFFC9A</paraID>
      <start>0</start>
      <end>2</end>
      <status>unmodified</status>
      <modifiedWord/>
      <trackRevisions>false</trackRevisions>
    </reviewItem>
    <reviewItem>
      <errorID>0f154d4e-f9e8-4462-ab24-32621252716c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18648831</paraID>
      <start>0</start>
      <end>2</end>
      <status>unmodified</status>
      <modifiedWord/>
      <trackRevisions>false</trackRevisions>
    </reviewItem>
    <reviewItem>
      <errorID>6ea3a0d3-81fe-4b56-830c-10edd62b71ba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4C77A953</paraID>
      <start>0</start>
      <end>2</end>
      <status>unmodified</status>
      <modifiedWord/>
      <trackRevisions>false</trackRevisions>
    </reviewItem>
    <reviewItem>
      <errorID>1508e362-7cd8-45ea-91a3-be53686fe1c9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41C7D5</paraID>
      <start>0</start>
      <end>2</end>
      <status>unmodified</status>
      <modifiedWord/>
      <trackRevisions>false</trackRevisions>
    </reviewItem>
    <reviewItem>
      <errorID>9a3f9fe1-81a9-4958-928c-dad4916fa82c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1DD4DC81</paraID>
      <start>0</start>
      <end>2</end>
      <status>unmodified</status>
      <modifiedWord/>
      <trackRevisions>false</trackRevisions>
    </reviewItem>
    <reviewItem>
      <errorID>739a8ff4-01ee-43ce-862d-e138144414d9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34EB9108</paraID>
      <start>0</start>
      <end>2</end>
      <status>unmodified</status>
      <modifiedWord/>
      <trackRevisions>false</trackRevisions>
    </reviewItem>
    <reviewItem>
      <errorID>4073434c-172e-46e2-a888-07a13bdc48fe</errorID>
      <errorWord>相关的</errorWord>
      <group>L1_Word</group>
      <groupName>字词问题</groupName>
      <ability>L2_Typo</ability>
      <abilityName>字词错误</abilityName>
      <candidateList>
        <item>相关</item>
      </candidateList>
      <explain/>
      <paraID>34EB9108</paraID>
      <start>51</start>
      <end>53</end>
      <status>modified</status>
      <modifiedWord>相关</modifiedWord>
      <trackRevisions>false</trackRevisions>
    </reviewItem>
    <reviewItem>
      <errorID>5069d00e-4dd2-4946-862f-4a29d012dacb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1A795EDC</paraID>
      <start>0</start>
      <end>2</end>
      <status>unmodified</status>
      <modifiedWord/>
      <trackRevisions>false</trackRevisions>
    </reviewItem>
    <reviewItem>
      <errorID>2b37243d-384a-4a23-879a-eb87c0ad72ea</errorID>
      <errorWord>《</errorWord>
      <group>L1_Punc</group>
      <groupName>标点问题</groupName>
      <ability>L2_Punc_CN</ability>
      <abilityName>标点符号检查</abilityName>
      <candidateList/>
      <explain>同一形式括号套用。</explain>
      <paraID>1A795EDC</paraID>
      <start>35</start>
      <end>36</end>
      <status>unmodified</status>
      <modifiedWord/>
      <trackRevisions>false</trackRevisions>
    </reviewItem>
    <reviewItem>
      <errorID>db3c8fb3-ddc5-4960-abc1-02f28ca94df7</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1A795EDC</paraID>
      <start>52</start>
      <end>55</end>
      <status>unmodified</status>
      <modifiedWord/>
      <trackRevisions>false</trackRevisions>
    </reviewItem>
    <reviewItem>
      <errorID>d2ad4977-557a-4fce-9b0c-640a5f1238e5</errorID>
      <errorWord>》</errorWord>
      <group>L1_Punc</group>
      <groupName>标点问题</groupName>
      <ability>L2_Punc_CN</ability>
      <abilityName>标点符号检查</abilityName>
      <candidateList/>
      <explain>同一形式括号套用。</explain>
      <paraID>1A795EDC</paraID>
      <start>71</start>
      <end>72</end>
      <status>unmodified</status>
      <modifiedWord/>
      <trackRevisions>false</trackRevisions>
    </reviewItem>
    <reviewItem>
      <errorID>82afd396-2f73-4c51-ac67-1383a758aaf4</errorID>
      <errorWord>【2023】7号</errorWord>
      <group>L1_Knowledge</group>
      <groupName>知识性问题</groupName>
      <ability>L2_Knowledge</ability>
      <abilityName>其他知识</abilityName>
      <candidateList>
        <item>〔2023〕7号</item>
      </candidateList>
      <explain>发文字号格式错误。</explain>
      <paraID>1A795EDC</paraID>
      <start>111</start>
      <end>119</end>
      <status>unmodified</status>
      <modifiedWord/>
      <trackRevisions>false</trackRevisions>
    </reviewItem>
    <reviewItem>
      <errorID>0f4c3a22-429a-4986-8e3b-298d21f1104f</errorID>
      <errorWord>能到</errorWord>
      <group>L1_Word</group>
      <groupName>字词问题</groupName>
      <ability>L2_Typo</ability>
      <abilityName>字词错误</abilityName>
      <candidateList>
        <item>能</item>
      </candidateList>
      <explain/>
      <paraID>1A795EDC</paraID>
      <start>133</start>
      <end>134</end>
      <status>modified</status>
      <modifiedWord>能</modifiedWord>
      <trackRevisions>false</trackRevisions>
    </reviewItem>
    <reviewItem>
      <errorID>f892215f-92c2-41af-94d1-d9b1e2b44c38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70329F45</paraID>
      <start>0</start>
      <end>2</end>
      <status>unmodified</status>
      <modifiedWord/>
      <trackRevisions>false</trackRevisions>
    </reviewItem>
    <reviewItem>
      <errorID>bfc0de72-2e8f-4e8a-88c0-0a7d114a7685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3C6D0C5D</paraID>
      <start>0</start>
      <end>2</end>
      <status>unmodified</status>
      <modifiedWord/>
      <trackRevisions>false</trackRevisions>
    </reviewItem>
    <reviewItem>
      <errorID>20ebdd11-41a8-4666-9b22-b55d56926933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631A4BF1</paraID>
      <start>0</start>
      <end>2</end>
      <status>unmodified</status>
      <modifiedWord/>
      <trackRevisions>false</trackRevisions>
    </reviewItem>
    <reviewItem>
      <errorID>67e485d9-b3f1-4689-8099-9c43f8a13464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13D0C4D4</paraID>
      <start>0</start>
      <end>2</end>
      <status>unmodified</status>
      <modifiedWord/>
      <trackRevisions>false</trackRevisions>
    </reviewItem>
    <reviewItem>
      <errorID>bcf1ae9e-7b62-4f4b-a95d-23532abba953</errorID>
      <errorWord>:</errorWord>
      <group>L1_Format</group>
      <groupName>格式问题</groupName>
      <ability>L2_HalfPunc_CN</ability>
      <abilityName>全半角检查</abilityName>
      <candidateList>
        <item>：</item>
      </candidateList>
      <explain>文本全半角错误。</explain>
      <paraID>75B403D9</paraID>
      <start>6</start>
      <end>7</end>
      <status>unmodified</status>
      <modifiedWord/>
      <trackRevisions>false</trackRevisions>
    </reviewItem>
    <reviewItem>
      <errorID>f74b2f03-c758-4ad8-b999-2fd3ec24e9da</errorID>
      <errorWord>:</errorWord>
      <group>L1_Format</group>
      <groupName>格式问题</groupName>
      <ability>L2_HalfPunc_CN</ability>
      <abilityName>全半角检查</abilityName>
      <candidateList>
        <item>：</item>
      </candidateList>
      <explain>文本全半角错误。</explain>
      <paraID>75B403D9</paraID>
      <start>33</start>
      <end>34</end>
      <status>unmodified</status>
      <modifiedWord/>
      <trackRevisions>false</trackRevisions>
    </reviewItem>
    <reviewItem>
      <errorID>c7a29bc3-881a-4d30-8e10-cc0b36ac6c2c</errorID>
      <errorWord>:</errorWord>
      <group>L1_Format</group>
      <groupName>格式问题</groupName>
      <ability>L2_HalfPunc_CN</ability>
      <abilityName>全半角检查</abilityName>
      <candidateList>
        <item>：</item>
      </candidateList>
      <explain>文本全半角错误。</explain>
      <paraID>631B2A2A</paraID>
      <start>4</start>
      <end>5</end>
      <status>unmodified</status>
      <modifiedWord/>
      <trackRevisions>false</trackRevisions>
    </reviewItem>
    <reviewItem>
      <errorID>7447c408-af65-4447-a612-c7492256719b</errorID>
      <errorWord>:</errorWord>
      <group>L1_Format</group>
      <groupName>格式问题</groupName>
      <ability>L2_HalfPunc_CN</ability>
      <abilityName>全半角检查</abilityName>
      <candidateList>
        <item>：</item>
      </candidateList>
      <explain>文本全半角错误。</explain>
      <paraID>631B2A2A</paraID>
      <start>35</start>
      <end>36</end>
      <status>unmodified</status>
      <modifiedWord/>
      <trackRevisions>false</trackRevisions>
    </reviewItem>
    <reviewItem>
      <errorID>ec528908-bbe0-4158-8441-d9dcebd1788f</errorID>
      <errorWord>:</errorWord>
      <group>L1_Format</group>
      <groupName>格式问题</groupName>
      <ability>L2_HalfPunc_CN</ability>
      <abilityName>全半角检查</abilityName>
      <candidateList>
        <item>：</item>
      </candidateList>
      <explain>文本全半角错误。</explain>
      <paraID>5F7C0023</paraID>
      <start>4</start>
      <end>5</end>
      <status>unmodified</status>
      <modifiedWord/>
      <trackRevisions>false</trackRevisions>
    </reviewItem>
    <reviewItem>
      <errorID>78a40a31-37f0-4fab-9409-318fadcd8d2c</errorID>
      <errorWord>:</errorWord>
      <group>L1_Format</group>
      <groupName>格式问题</groupName>
      <ability>L2_HalfPunc_CN</ability>
      <abilityName>全半角检查</abilityName>
      <candidateList>
        <item>：</item>
      </candidateList>
      <explain>文本全半角错误。</explain>
      <paraID>5F7C0023</paraID>
      <start>35</start>
      <end>36</end>
      <status>unmodified</status>
      <modifiedWord/>
      <trackRevisions>false</trackRevisions>
    </reviewItem>
    <reviewItem>
      <errorID>1c4dd233-27ef-477a-9bbd-4e554b38b1c4</errorID>
      <errorWord>:</errorWord>
      <group>L1_Format</group>
      <groupName>格式问题</groupName>
      <ability>L2_HalfPunc_CN</ability>
      <abilityName>全半角检查</abilityName>
      <candidateList>
        <item>：</item>
      </candidateList>
      <explain>文本全半角错误。</explain>
      <paraID>218A2DA9</paraID>
      <start>4</start>
      <end>5</end>
      <status>unmodified</status>
      <modifiedWord/>
      <trackRevisions>false</trackRevisions>
    </reviewItem>
    <reviewItem>
      <errorID>92fec662-68ff-42e7-b670-02f70a0d8297</errorID>
      <errorWord>:</errorWord>
      <group>L1_Format</group>
      <groupName>格式问题</groupName>
      <ability>L2_HalfPunc_CN</ability>
      <abilityName>全半角检查</abilityName>
      <candidateList>
        <item>：</item>
      </candidateList>
      <explain>文本全半角错误。</explain>
      <paraID>218A2DA9</paraID>
      <start>35</start>
      <end>36</end>
      <status>unmodified</status>
      <modifiedWord/>
      <trackRevisions>false</trackRevisions>
    </reviewItem>
    <reviewItem>
      <errorID>9e71b829-8b5c-4d73-91a9-0fe867563570</errorID>
      <errorWord>:</errorWord>
      <group>L1_Format</group>
      <groupName>格式问题</groupName>
      <ability>L2_HalfPunc_CN</ability>
      <abilityName>全半角检查</abilityName>
      <candidateList>
        <item>：</item>
      </candidateList>
      <explain>文本全半角错误。</explain>
      <paraID>46569441</paraID>
      <start>12</start>
      <end>13</end>
      <status>unmodified</status>
      <modifiedWord/>
      <trackRevisions>false</trackRevisions>
    </reviewItem>
    <reviewItem>
      <errorID>5e86974d-33f6-4771-ad8f-51048466d4bc</errorID>
      <errorWord>其它</errorWord>
      <group>L1_Word</group>
      <groupName>字词问题</groupName>
      <ability>L2_Alias</ability>
      <abilityName>也作/曾用词</abilityName>
      <candidateList>
        <item>其他</item>
      </candidateList>
      <explain>词汇[其它]为不规范表述或旧称，其规范书面表述为[其他]。</explain>
      <paraID>5FD9A77D</paraID>
      <start>40</start>
      <end>42</end>
      <status>unmodified</status>
      <modifiedWord/>
      <trackRevisions>false</trackRevisions>
    </reviewItem>
    <reviewItem>
      <errorID>8812b77c-eced-47d3-b2ea-14562a59cdbc</errorID>
      <errorWord>《</errorWord>
      <group>L1_Punc</group>
      <groupName>标点问题</groupName>
      <ability>L2_Punc_CN</ability>
      <abilityName>标点符号检查</abilityName>
      <candidateList/>
      <explain>同一形式括号套用。</explain>
      <paraID>2D04CE6A</paraID>
      <start>36</start>
      <end>37</end>
      <status>unmodified</status>
      <modifiedWord/>
      <trackRevisions>false</trackRevisions>
    </reviewItem>
    <reviewItem>
      <errorID>3caea21e-5947-44c9-ba41-cc8eae545b57</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2D04CE6A</paraID>
      <start>53</start>
      <end>56</end>
      <status>unmodified</status>
      <modifiedWord/>
      <trackRevisions>false</trackRevisions>
    </reviewItem>
    <reviewItem>
      <errorID>760880de-e8d4-4d39-8056-70c007cbcaec</errorID>
      <errorWord>》</errorWord>
      <group>L1_Punc</group>
      <groupName>标点问题</groupName>
      <ability>L2_Punc_CN</ability>
      <abilityName>标点符号检查</abilityName>
      <candidateList/>
      <explain>同一形式括号套用。</explain>
      <paraID>2D04CE6A</paraID>
      <start>72</start>
      <end>73</end>
      <status>unmodified</status>
      <modifiedWord/>
      <trackRevisions>false</trackRevisions>
    </reviewItem>
    <reviewItem>
      <errorID>e959b4f9-9dd3-49aa-875e-f4ef9940ae37</errorID>
      <errorWord>,</errorWord>
      <group>L1_Format</group>
      <groupName>格式问题</groupName>
      <ability>L2_HalfPunc_CN</ability>
      <abilityName>全半角检查</abilityName>
      <candidateList>
        <item>，</item>
      </candidateList>
      <explain>文本全半角错误。</explain>
      <paraID>2D04CE6A</paraID>
      <start>80</start>
      <end>81</end>
      <status>unmodified</status>
      <modifiedWord/>
      <trackRevisions>false</trackRevisions>
    </reviewItem>
    <reviewItem>
      <errorID>3c24eceb-b148-49fe-8453-041063ed8c59</errorID>
      <errorWord>【2023】7号</errorWord>
      <group>L1_Knowledge</group>
      <groupName>知识性问题</groupName>
      <ability>L2_Knowledge</ability>
      <abilityName>其他知识</abilityName>
      <candidateList>
        <item>〔2023〕7号</item>
      </candidateList>
      <explain>发文字号格式错误。</explain>
      <paraID>2D04CE6A</paraID>
      <start>143</start>
      <end>151</end>
      <status>unmodified</status>
      <modifiedWord/>
      <trackRevisions>false</trackRevisions>
    </reviewItem>
    <reviewItem>
      <errorID>a1453f30-45eb-4951-a619-a674dcb47baa</errorID>
      <errorWord>抵制</errorWord>
      <group>L1_Word</group>
      <groupName>字词问题</groupName>
      <ability>L2_Typo</ability>
      <abilityName>字词错误</abilityName>
      <candidateList>
        <item>抵</item>
      </candidateList>
      <explain/>
      <paraID>28A6985C</paraID>
      <start>95</start>
      <end>96</end>
      <status>modified</status>
      <modifiedWord>抵</modifiedWord>
      <trackRevisions>false</trackRevisions>
    </reviewItem>
    <reviewItem>
      <errorID>01db222b-f3ee-4ea8-b2ef-3fa51e1968e7</errorID>
      <errorWord>:</errorWord>
      <group>L1_Format</group>
      <groupName>格式问题</groupName>
      <ability>L2_HalfPunc_CN</ability>
      <abilityName>全半角检查</abilityName>
      <candidateList>
        <item>：</item>
      </candidateList>
      <explain>文本全半角错误。</explain>
      <paraID>70165A0E</paraID>
      <start>39</start>
      <end>40</end>
      <status>unmodified</status>
      <modifiedWord/>
      <trackRevisions>false</trackRevisions>
    </reviewItem>
    <reviewItem>
      <errorID>6ed1b4f4-a8f6-40fa-a07d-baa6356e0984</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5276EDD9</paraID>
      <start>114</start>
      <end>115</end>
      <status>unmodified</status>
      <modifiedWord/>
      <trackRevisions>false</trackRevisions>
    </reviewItem>
    <reviewItem>
      <errorID>1d4e47e8-ae6b-48d7-aab5-e91b9019915f</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5276EDD9</paraID>
      <start>119</start>
      <end>122</end>
      <status>unmodified</status>
      <modifiedWord/>
      <trackRevisions>false</trackRevisions>
    </reviewItem>
    <reviewItem>
      <errorID>b265430e-1820-4aa4-ba25-3c55f2553847</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5276EDD9</paraID>
      <start>125</start>
      <end>128</end>
      <status>unmodified</status>
      <modifiedWord/>
      <trackRevisions>false</trackRevisions>
    </reviewItem>
    <reviewItem>
      <errorID>b8673f30-7690-4e0d-ab87-026b53706501</errorID>
      <errorWord>:</errorWord>
      <group>L1_Format</group>
      <groupName>格式问题</groupName>
      <ability>L2_HalfPunc_CN</ability>
      <abilityName>全半角检查</abilityName>
      <candidateList>
        <item>：</item>
      </candidateList>
      <explain>文本全半角错误。</explain>
      <paraID>180C6AA7</paraID>
      <start>48</start>
      <end>49</end>
      <status>unmodified</status>
      <modifiedWord/>
      <trackRevisions>false</trackRevisions>
    </reviewItem>
    <reviewItem>
      <errorID>f9a47c4c-1479-4cb2-9304-a9dd318c9293</errorID>
      <errorWord>:</errorWord>
      <group>L1_Format</group>
      <groupName>格式问题</groupName>
      <ability>L2_HalfPunc_CN</ability>
      <abilityName>全半角检查</abilityName>
      <candidateList>
        <item>：</item>
      </candidateList>
      <explain>文本全半角错误。</explain>
      <paraID>6D2AF77A</paraID>
      <start>23</start>
      <end>24</end>
      <status>unmodified</status>
      <modifiedWord/>
      <trackRevisions>false</trackRevisions>
    </reviewItem>
    <reviewItem>
      <errorID>3d953f6c-16cf-4a66-a0bb-936d824e1f41</errorID>
      <errorWord>承担的</errorWord>
      <group>L1_Word</group>
      <groupName>字词问题</groupName>
      <ability>L2_Typo</ability>
      <abilityName>字词错误</abilityName>
      <candidateList>
        <item>承担</item>
      </candidateList>
      <explain/>
      <paraID>21D38F36</paraID>
      <start>172</start>
      <end>174</end>
      <status>modified</status>
      <modifiedWord>承担</modifiedWord>
      <trackRevisions>false</trackRevisions>
    </reviewItem>
    <reviewItem>
      <errorID>aca6d7cb-6fb4-4301-9398-6917c1cd4772</errorID>
      <errorWord>承担的</errorWord>
      <group>L1_Word</group>
      <groupName>字词问题</groupName>
      <ability>L2_Typo</ability>
      <abilityName>字词错误</abilityName>
      <candidateList>
        <item>承担</item>
      </candidateList>
      <explain/>
      <paraID> B22EC88</paraID>
      <start>19</start>
      <end>21</end>
      <status>modified</status>
      <modifiedWord>承担</modifiedWord>
      <trackRevisions>false</trackRevisions>
    </reviewItem>
    <reviewItem>
      <errorID>c169376e-999f-44c1-be81-eb4d42d325f2</errorID>
      <errorWord>:</errorWord>
      <group>L1_Format</group>
      <groupName>格式问题</groupName>
      <ability>L2_HalfPunc_CN</ability>
      <abilityName>全半角检查</abilityName>
      <candidateList>
        <item>：</item>
      </candidateList>
      <explain>文本全半角错误。</explain>
      <paraID>67F3CF33</paraID>
      <start>72</start>
      <end>73</end>
      <status>unmodified</status>
      <modifiedWord/>
      <trackRevisions>false</trackRevisions>
    </reviewItem>
    <reviewItem>
      <errorID>f2a7caf3-6561-49be-8f9f-02ac6a0dd7f6</errorID>
      <errorWord>其它</errorWord>
      <group>L1_Word</group>
      <groupName>字词问题</groupName>
      <ability>L2_Alias</ability>
      <abilityName>也作/曾用词</abilityName>
      <candidateList>
        <item>其他</item>
      </candidateList>
      <explain>词汇[其它]为不规范表述或旧称，其规范书面表述为[其他]。</explain>
      <paraID>74E0B03A</paraID>
      <start>97</start>
      <end>99</end>
      <status>unmodified</status>
      <modifiedWord/>
      <trackRevisions>false</trackRevisions>
    </reviewItem>
    <reviewItem>
      <errorID>7f27449a-49ac-418e-9771-1f437b057ae3</errorID>
      <errorWord>上达</errorWord>
      <group>L1_Word</group>
      <groupName>字词问题</groupName>
      <ability>L2_Typo</ability>
      <abilityName>字词错误</abilityName>
      <candidateList>
        <item>上述</item>
      </candidateList>
      <explain/>
      <paraID>6B65615F</paraID>
      <start>29</start>
      <end>31</end>
      <status>unmodified</status>
      <modifiedWord/>
      <trackRevisions>false</trackRevisions>
    </reviewItem>
    <reviewItem>
      <errorID>ff4ae26b-fb76-4a8a-88ad-5a2eb620f088</errorID>
      <errorWord>:</errorWord>
      <group>L1_Format</group>
      <groupName>格式问题</groupName>
      <ability>L2_HalfPunc_CN</ability>
      <abilityName>全半角检查</abilityName>
      <candidateList>
        <item>：</item>
      </candidateList>
      <explain>文本全半角错误。</explain>
      <paraID>127E47AD</paraID>
      <start>26</start>
      <end>27</end>
      <status>unmodified</status>
      <modifiedWord/>
      <trackRevisions>false</trackRevisions>
    </reviewItem>
    <reviewItem>
      <errorID>515e0e2e-60ad-4423-be92-7133e4819c0d</errorID>
      <errorWord>中华人民共和国合同法</errorWord>
      <group>L1_Knowledge</group>
      <groupName>知识性问题</groupName>
      <ability>L2_Knowledge</ability>
      <abilityName>其他知识</abilityName>
      <candidateList/>
      <explain>该法律于1999年3月15日由全国人民代表大会制定，已于2021年1月1日废止，请注意检查引用是否正确。</explain>
      <paraID>6AB94BEC</paraID>
      <start>61</start>
      <end>71</end>
      <status>unmodified</status>
      <modifiedWord/>
      <trackRevisions>false</trackRevisions>
    </reviewItem>
    <reviewItem>
      <errorID>ccbf32c9-0cfd-4e89-b0cb-1d9c9393cb2c</errorID>
      <errorWord>其它部分</errorWord>
      <group>L1_Word</group>
      <groupName>字词问题</groupName>
      <ability>L2_Alias</ability>
      <abilityName>也作/曾用词</abilityName>
      <candidateList>
        <item>其他部分</item>
      </candidateList>
      <explain>词汇[其它部分]为不规范表述或旧称，其规范书面表述为[其他部分]。</explain>
      <paraID>52F4C251</paraID>
      <start>25</start>
      <end>29</end>
      <status>modified</status>
      <modifiedWord>其他部分</modifiedWord>
      <trackRevisions>false</trackRevisions>
    </reviewItem>
    <reviewItem>
      <errorID>7cd41414-26d4-46fe-9ed9-07a848d9830f</errorID>
      <errorWord>中止合同</errorWord>
      <group>L1_Word</group>
      <groupName>字词问题</groupName>
      <ability>L2_Typo</ability>
      <abilityName>字词错误</abilityName>
      <candidateList>
        <item>终止合同</item>
      </candidateList>
      <explain/>
      <paraID>1AFB0242</paraID>
      <start>39</start>
      <end>43</end>
      <status>modified</status>
      <modifiedWord>终止合同</modifiedWord>
      <trackRevisions>false</trackRevisions>
    </reviewItem>
    <reviewItem>
      <errorID>e50f556c-843e-4916-b6fd-ec53ba10f70c</errorID>
      <errorWord>:</errorWord>
      <group>L1_Format</group>
      <groupName>格式问题</groupName>
      <ability>L2_HalfPunc_CN</ability>
      <abilityName>全半角检查</abilityName>
      <candidateList>
        <item>：</item>
      </candidateList>
      <explain>文本全半角错误。</explain>
      <paraID> 269340D</paraID>
      <start>6</start>
      <end>7</end>
      <status>unmodified</status>
      <modifiedWord/>
      <trackRevisions>false</trackRevisions>
    </reviewItem>
    <reviewItem>
      <errorID>27a65ca4-6cdd-4466-a5a0-822fcb55d904</errorID>
      <errorWord>:</errorWord>
      <group>L1_Format</group>
      <groupName>格式问题</groupName>
      <ability>L2_HalfPunc_CN</ability>
      <abilityName>全半角检查</abilityName>
      <candidateList>
        <item>：</item>
      </candidateList>
      <explain>文本全半角错误。</explain>
      <paraID> 269340D</paraID>
      <start>37</start>
      <end>38</end>
      <status>unmodified</status>
      <modifiedWord/>
      <trackRevisions>false</trackRevisions>
    </reviewItem>
    <reviewItem>
      <errorID>70eee346-9137-4c9a-81e7-926c5823a181</errorID>
      <errorWord>:</errorWord>
      <group>L1_Format</group>
      <groupName>格式问题</groupName>
      <ability>L2_HalfPunc_CN</ability>
      <abilityName>全半角检查</abilityName>
      <candidateList>
        <item>：</item>
      </candidateList>
      <explain>文本全半角错误。</explain>
      <paraID> 291EF75</paraID>
      <start>4</start>
      <end>5</end>
      <status>unmodified</status>
      <modifiedWord/>
      <trackRevisions>false</trackRevisions>
    </reviewItem>
    <reviewItem>
      <errorID>95f2085e-a098-4c25-8621-56ede3a9711e</errorID>
      <errorWord>:</errorWord>
      <group>L1_Format</group>
      <groupName>格式问题</groupName>
      <ability>L2_HalfPunc_CN</ability>
      <abilityName>全半角检查</abilityName>
      <candidateList>
        <item>：</item>
      </candidateList>
      <explain>文本全半角错误。</explain>
      <paraID> 291EF75</paraID>
      <start>27</start>
      <end>28</end>
      <status>unmodified</status>
      <modifiedWord/>
      <trackRevisions>false</trackRevisions>
    </reviewItem>
    <reviewItem>
      <errorID>0d951de9-a173-41ae-8cfa-bc859f5b9106</errorID>
      <errorWord>:</errorWord>
      <group>L1_Format</group>
      <groupName>格式问题</groupName>
      <ability>L2_HalfPunc_CN</ability>
      <abilityName>全半角检查</abilityName>
      <candidateList>
        <item>：</item>
      </candidateList>
      <explain>文本全半角错误。</explain>
      <paraID>11B667CA</paraID>
      <start>4</start>
      <end>5</end>
      <status>unmodified</status>
      <modifiedWord/>
      <trackRevisions>false</trackRevisions>
    </reviewItem>
    <reviewItem>
      <errorID>dc82eca7-f2ea-46c0-a7da-722ce9bbf4ca</errorID>
      <errorWord>:</errorWord>
      <group>L1_Format</group>
      <groupName>格式问题</groupName>
      <ability>L2_HalfPunc_CN</ability>
      <abilityName>全半角检查</abilityName>
      <candidateList>
        <item>：</item>
      </candidateList>
      <explain>文本全半角错误。</explain>
      <paraID>11B667CA</paraID>
      <start>33</start>
      <end>34</end>
      <status>unmodified</status>
      <modifiedWord/>
      <trackRevisions>false</trackRevisions>
    </reviewItem>
    <reviewItem>
      <errorID>4dee96e0-cbf9-4c60-adae-da0dbfc86ffc</errorID>
      <errorWord>:</errorWord>
      <group>L1_Format</group>
      <groupName>格式问题</groupName>
      <ability>L2_HalfPunc_CN</ability>
      <abilityName>全半角检查</abilityName>
      <candidateList>
        <item>：</item>
      </candidateList>
      <explain>文本全半角错误。</explain>
      <paraID>7191D795</paraID>
      <start>4</start>
      <end>5</end>
      <status>unmodified</status>
      <modifiedWord/>
      <trackRevisions>false</trackRevisions>
    </reviewItem>
    <reviewItem>
      <errorID>d3a536f6-2d5a-4c50-931f-1666c3aafe16</errorID>
      <errorWord>:</errorWord>
      <group>L1_Format</group>
      <groupName>格式问题</groupName>
      <ability>L2_HalfPunc_CN</ability>
      <abilityName>全半角检查</abilityName>
      <candidateList>
        <item>：</item>
      </candidateList>
      <explain>文本全半角错误。</explain>
      <paraID>7191D795</paraID>
      <start>33</start>
      <end>34</end>
      <status>unmodified</status>
      <modifiedWord/>
      <trackRevisions>false</trackRevisions>
    </reviewItem>
    <reviewItem>
      <errorID>0badcc3b-124d-4028-8ddc-3843976613fe</errorID>
      <errorWord>;</errorWord>
      <group>L1_Format</group>
      <groupName>格式问题</groupName>
      <ability>L2_HalfPunc_CN</ability>
      <abilityName>全半角检查</abilityName>
      <candidateList>
        <item>；</item>
      </candidateList>
      <explain>文本全半角错误。</explain>
      <paraID>2F1BE808</paraID>
      <start>30</start>
      <end>31</end>
      <status>unmodified</status>
      <modifiedWord/>
      <trackRevisions>false</trackRevisions>
    </reviewItem>
    <reviewItem>
      <errorID>8d0d1437-2f2c-4a91-af6d-a04b3932202b</errorID>
      <errorWord>;</errorWord>
      <group>L1_Format</group>
      <groupName>格式问题</groupName>
      <ability>L2_HalfPunc_CN</ability>
      <abilityName>全半角检查</abilityName>
      <candidateList>
        <item>；</item>
      </candidateList>
      <explain>文本全半角错误。</explain>
      <paraID>61DD8C7B</paraID>
      <start>36</start>
      <end>37</end>
      <status>unmodified</status>
      <modifiedWord/>
      <trackRevisions>false</trackRevisions>
    </reviewItem>
    <reviewItem>
      <errorID>fc80e975-b44e-49b4-ab3a-26f79678dace</errorID>
      <errorWord>;</errorWord>
      <group>L1_Format</group>
      <groupName>格式问题</groupName>
      <ability>L2_HalfPunc_CN</ability>
      <abilityName>全半角检查</abilityName>
      <candidateList>
        <item>；</item>
      </candidateList>
      <explain>文本全半角错误。</explain>
      <paraID>1474B502</paraID>
      <start>30</start>
      <end>31</end>
      <status>unmodified</status>
      <modifiedWord/>
      <trackRevisions>false</trackRevisions>
    </reviewItem>
    <reviewItem>
      <errorID>3cb20045-40ac-4219-9bdc-86dbadce8060</errorID>
      <errorWord>;</errorWord>
      <group>L1_Format</group>
      <groupName>格式问题</groupName>
      <ability>L2_HalfPunc_CN</ability>
      <abilityName>全半角检查</abilityName>
      <candidateList>
        <item>；</item>
      </candidateList>
      <explain>文本全半角错误。</explain>
      <paraID>5A0CC404</paraID>
      <start>34</start>
      <end>35</end>
      <status>unmodified</status>
      <modifiedWord/>
      <trackRevisions>false</trackRevisions>
    </reviewItem>
    <reviewItem>
      <errorID>8e220037-d4a0-4847-8385-745fc97ac248</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5EF3576E</paraID>
      <start>14</start>
      <end>15</end>
      <status>unmodified</status>
      <modifiedWord/>
      <trackRevisions>false</trackRevisions>
    </reviewItem>
    <reviewItem>
      <errorID>020c43d8-6458-4ab4-af5a-9d749551feb4</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51B92535</paraID>
      <start>97</start>
      <end>99</end>
      <status>modified</status>
      <modifiedWord>涉及</modifiedWord>
      <trackRevisions>false</trackRevisions>
    </reviewItem>
    <reviewItem>
      <errorID>249d3c6d-456a-428e-b03f-949d7f0e34d2</errorID>
      <errorWord>联线</errorWord>
      <group>L1_Word</group>
      <groupName>字词问题</groupName>
      <ability>L2_Typo</ability>
      <abilityName>字词错误</abilityName>
      <candidateList>
        <item>连线</item>
      </candidateList>
      <explain>存在发音相同字词的误用。</explain>
      <paraID>4EBBD766</paraID>
      <start>18</start>
      <end>20</end>
      <status>modified</status>
      <modifiedWord>连线</modifiedWord>
      <trackRevisions>false</trackRevisions>
    </reviewItem>
    <reviewItem>
      <errorID>26d9e77b-e415-4ec3-b7c2-cc85d84ee564</errorID>
      <errorWord>,</errorWord>
      <group>L1_Format</group>
      <groupName>格式问题</groupName>
      <ability>L2_HalfPunc_CN</ability>
      <abilityName>全半角检查</abilityName>
      <candidateList>
        <item>，</item>
      </candidateList>
      <explain>文本全半角错误。</explain>
      <paraID>4EBBD766</paraID>
      <start>46</start>
      <end>47</end>
      <status>unmodified</status>
      <modifiedWord/>
      <trackRevisions>false</trackRevisions>
    </reviewItem>
    <reviewItem>
      <errorID>929d91d2-4df9-499e-817f-c395ee5bdabd</errorID>
      <errorWord>评价并</errorWord>
      <group>L1_Word</group>
      <groupName>字词问题</groupName>
      <ability>L2_Typo</ability>
      <abilityName>字词错误</abilityName>
      <candidateList>
        <item>评价</item>
      </candidateList>
      <explain/>
      <paraID>57230606</paraID>
      <start>20</start>
      <end>22</end>
      <status>modified</status>
      <modifiedWord>评价</modifiedWord>
      <trackRevisions>false</trackRevisions>
    </reviewItem>
    <reviewItem>
      <errorID>bec33e63-5a39-40ca-8eb9-e5f0a2b74045</errorID>
      <errorWord>的</errorWord>
      <group>L1_Word</group>
      <groupName>字词问题</groupName>
      <ability>L2_DDD</ability>
      <abilityName>的地得用法</abilityName>
      <candidateList>
        <item>地</item>
      </candidateList>
      <explain/>
      <paraID>701ED699</paraID>
      <start>63</start>
      <end>64</end>
      <status>modified</status>
      <modifiedWord>地</modifiedWord>
      <trackRevisions>false</trackRevisions>
    </reviewItem>
    <reviewItem>
      <errorID>ac6ce4db-c906-4573-a7a3-e11d9834ef79</errorID>
      <errorWord>多家以上</errorWord>
      <group>L1_Word</group>
      <groupName>字词问题</groupName>
      <ability>L2_Typo</ability>
      <abilityName>字词错误</abilityName>
      <candidateList>
        <item>多家</item>
      </candidateList>
      <explain/>
      <paraID>701ED699</paraID>
      <start>81</start>
      <end>83</end>
      <status>modified</status>
      <modifiedWord>多家</modifiedWord>
      <trackRevisions>false</trackRevisions>
    </reviewItem>
    <reviewItem>
      <errorID>358b0c4d-2e1f-46f5-88a8-26e70f45eade</errorID>
      <errorWord>登陆后</errorWord>
      <group>L1_Word</group>
      <groupName>字词问题</groupName>
      <ability>L2_Alias</ability>
      <abilityName>也作/曾用词</abilityName>
      <candidateList>
        <item>登录后</item>
      </candidateList>
      <explain>词汇[登陆后]为不规范表述或旧称，其规范书面表述为[登录后]。</explain>
      <paraID> 1DF3AE2</paraID>
      <start>17</start>
      <end>20</end>
      <status>modified</status>
      <modifiedWord>登录后</modifiedWord>
      <trackRevisions>false</trackRevisions>
    </reviewItem>
    <reviewItem>
      <errorID>da1f129d-5abd-40fe-9310-415a3c5ec9d6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4E4A1360</paraID>
      <start>0</start>
      <end>2</end>
      <status>unmodified</status>
      <modifiedWord/>
      <trackRevisions>false</trackRevisions>
    </reviewItem>
    <reviewItem>
      <errorID>4d847bd3-c86e-41b1-a281-54d736671f74</errorID>
      <errorWord>坐席</errorWord>
      <group>L1_Word</group>
      <groupName>字词问题</groupName>
      <ability>L2_Alias</ability>
      <abilityName>也作/曾用词</abilityName>
      <candidateList>
        <item>座席</item>
      </candidateList>
      <explain>词汇[坐席]为不规范表述或旧称，其规范书面表述为[座席]。</explain>
      <paraID>16CA2B45</paraID>
      <start>24</start>
      <end>26</end>
      <status>modified</status>
      <modifiedWord>座席</modifiedWord>
      <trackRevisions>false</trackRevisions>
    </reviewItem>
    <reviewItem>
      <errorID>d19cbf2b-77d2-4403-8abe-5f06b17168bf</errorID>
      <errorWord>的</errorWord>
      <group>L1_Word</group>
      <groupName>字词问题</groupName>
      <ability>L2_DDD</ability>
      <abilityName>的地得用法</abilityName>
      <candidateList>
        <item>地</item>
      </candidateList>
      <explain/>
      <paraID>16CA2B45</paraID>
      <start>43</start>
      <end>44</end>
      <status>modified</status>
      <modifiedWord>地</modifiedWord>
      <trackRevisions>false</trackRevisions>
    </reviewItem>
    <reviewItem>
      <errorID>26b6bd44-b63c-4a9e-aba6-71cffbdb3c95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350CC818</paraID>
      <start>0</start>
      <end>2</end>
      <status>unmodified</status>
      <modifiedWord/>
      <trackRevisions>false</trackRevisions>
    </reviewItem>
    <reviewItem>
      <errorID>a71b13c7-f3fd-482f-96b2-fb3dac484c70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45E163B</paraID>
      <start>0</start>
      <end>3</end>
      <status>unmodified</status>
      <modifiedWord/>
      <trackRevisions>false</trackRevisions>
    </reviewItem>
    <reviewItem>
      <errorID>6eb0a82c-de22-428b-b95a-efbff9b7d192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7AD09C03</paraID>
      <start>0</start>
      <end>3</end>
      <status>unmodified</status>
      <modifiedWord/>
      <trackRevisions>false</trackRevisions>
    </reviewItem>
    <reviewItem>
      <errorID>da3cd3fb-234f-4183-aebc-7a6230821d19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6E22E858</paraID>
      <start>0</start>
      <end>3</end>
      <status>unmodified</status>
      <modifiedWord/>
      <trackRevisions>false</trackRevisions>
    </reviewItem>
    <reviewItem>
      <errorID>c8659e67-87f9-46bc-aac9-cdf74a9d882e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289B4237</paraID>
      <start>0</start>
      <end>3</end>
      <status>unmodified</status>
      <modifiedWord/>
      <trackRevisions>false</trackRevisions>
    </reviewItem>
    <reviewItem>
      <errorID>48cadcc9-2301-4dcd-b3c3-32459cbbb17c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5D0C0B36</paraID>
      <start>0</start>
      <end>3</end>
      <status>unmodified</status>
      <modifiedWord/>
      <trackRevisions>false</trackRevisions>
    </reviewItem>
    <reviewItem>
      <errorID>e68acfe6-874d-4afa-9b3f-a858fdae202f</errorID>
      <errorWord>慰籍</errorWord>
      <group>L1_Word</group>
      <groupName>字词问题</groupName>
      <ability>L2_Typo</ability>
      <abilityName>字词错误</abilityName>
      <candidateList>
        <item>慰藉</item>
      </candidateList>
      <explain/>
      <paraID>33DA048F</paraID>
      <start>36</start>
      <end>38</end>
      <status>modified</status>
      <modifiedWord>慰藉</modifiedWord>
      <trackRevisions>false</trackRevisions>
    </reviewItem>
    <reviewItem>
      <errorID>bfb70876-3f80-4326-96e8-ca2148266eb0</errorID>
      <errorWord>擦试</errorWord>
      <group>L1_Word</group>
      <groupName>字词问题</groupName>
      <ability>L2_Typo</ability>
      <abilityName>字词错误</abilityName>
      <candidateList>
        <item>擦拭</item>
      </candidateList>
      <explain/>
      <paraID> 14702C5</paraID>
      <start>24</start>
      <end>26</end>
      <status>modified</status>
      <modifiedWord>擦拭</modifiedWord>
      <trackRevisions>false</trackRevisions>
    </reviewItem>
    <reviewItem>
      <errorID>cf3788e7-d61a-4f84-b6fd-664e5f7e14d1</errorID>
      <errorWord>釆</errorWord>
      <group>L1_Word</group>
      <groupName>字词问题</groupName>
      <ability>L2_Typo</ability>
      <abilityName>字词错误</abilityName>
      <candidateList>
        <item>采</item>
      </candidateList>
      <explain/>
      <paraID>748B4778</paraID>
      <start>8</start>
      <end>9</end>
      <status>modified</status>
      <modifiedWord>采</modifiedWord>
      <trackRevisions>false</trackRevisions>
    </reviewItem>
    <reviewItem>
      <errorID>e46f850d-fb2b-4bee-aeff-98b3bb93eb10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7ACBF93E</paraID>
      <start>0</start>
      <end>2</end>
      <status>unmodified</status>
      <modifiedWord/>
      <trackRevisions>false</trackRevisions>
    </reviewItem>
    <reviewItem>
      <errorID>6d3c264d-805c-4363-9118-cd7daefc6f78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7AA99557</paraID>
      <start>0</start>
      <end>2</end>
      <status>unmodified</status>
      <modifiedWord/>
      <trackRevisions>false</trackRevisions>
    </reviewItem>
    <reviewItem>
      <errorID>dcf87c5c-b321-4aa7-8848-9a777a0143cf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5E21030D</paraID>
      <start>0</start>
      <end>2</end>
      <status>unmodified</status>
      <modifiedWord/>
      <trackRevisions>false</trackRevisions>
    </reviewItem>
    <reviewItem>
      <errorID>0910394c-3dda-4662-b6f4-e3b695fc897c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58224C1F</paraID>
      <start>0</start>
      <end>2</end>
      <status>unmodified</status>
      <modifiedWord/>
      <trackRevisions>false</trackRevisions>
    </reviewItem>
    <reviewItem>
      <errorID>fb132351-f15d-4174-8b48-b2b1c7923a93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7D02995C</paraID>
      <start>0</start>
      <end>2</end>
      <status>unmodified</status>
      <modifiedWord/>
      <trackRevisions>false</trackRevisions>
    </reviewItem>
    <reviewItem>
      <errorID>70360b3a-44c4-46ea-9acb-5612fc021c4d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11003D5</paraID>
      <start>0</start>
      <end>2</end>
      <status>unmodified</status>
      <modifiedWord/>
      <trackRevisions>false</trackRevisions>
    </reviewItem>
    <reviewItem>
      <errorID>1b6ed67a-7866-40e6-921c-2eed69d51cb3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488B0DC4</paraID>
      <start>0</start>
      <end>2</end>
      <status>unmodified</status>
      <modifiedWord/>
      <trackRevisions>false</trackRevisions>
    </reviewItem>
    <reviewItem>
      <errorID>19473ea5-31da-4724-9a27-11c443ee51a8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43C9ABC7</paraID>
      <start>0</start>
      <end>2</end>
      <status>unmodified</status>
      <modifiedWord/>
      <trackRevisions>false</trackRevisions>
    </reviewItem>
    <reviewItem>
      <errorID>e05efc41-a71c-4a0f-a5d4-d98ef7c62274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2777A499</paraID>
      <start>0</start>
      <end>2</end>
      <status>unmodified</status>
      <modifiedWord/>
      <trackRevisions>false</trackRevisions>
    </reviewItem>
    <reviewItem>
      <errorID>4272d11d-fc65-49e7-9318-58cb411d6c82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68481649</paraID>
      <start>0</start>
      <end>2</end>
      <status>unmodified</status>
      <modifiedWord/>
      <trackRevisions>false</trackRevisions>
    </reviewItem>
    <reviewItem>
      <errorID>f833c572-aa65-4c5b-ba2f-a906e514237c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46EE2EF</paraID>
      <start>0</start>
      <end>2</end>
      <status>unmodified</status>
      <modifiedWord/>
      <trackRevisions>false</trackRevisions>
    </reviewItem>
    <reviewItem>
      <errorID>b8b535f1-a988-4466-bee0-5803ed79f952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2FF8D921</paraID>
      <start>0</start>
      <end>2</end>
      <status>unmodified</status>
      <modifiedWord/>
      <trackRevisions>false</trackRevisions>
    </reviewItem>
    <reviewItem>
      <errorID>0c69c521-96c4-4bd0-bdf2-82e9cf4eb9ad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581871BD</paraID>
      <start>0</start>
      <end>2</end>
      <status>unmodified</status>
      <modifiedWord/>
      <trackRevisions>false</trackRevisions>
    </reviewItem>
    <reviewItem>
      <errorID>c16e874c-13e3-4c35-bb46-60672ef9158c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73D3C4AB</paraID>
      <start>0</start>
      <end>2</end>
      <status>unmodified</status>
      <modifiedWord/>
      <trackRevisions>false</trackRevisions>
    </reviewItem>
    <reviewItem>
      <errorID>369354aa-2600-40ae-950c-f15aa22d4d5e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CE40C8E</paraID>
      <start>0</start>
      <end>2</end>
      <status>unmodified</status>
      <modifiedWord/>
      <trackRevisions>false</trackRevisions>
    </reviewItem>
    <reviewItem>
      <errorID>97b10627-ea37-4cb5-a13c-d34b8f8f355c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2ED8ED5F</paraID>
      <start>0</start>
      <end>2</end>
      <status>unmodified</status>
      <modifiedWord/>
      <trackRevisions>false</trackRevisions>
    </reviewItem>
    <reviewItem>
      <errorID>4f171971-177e-486b-80eb-9a398c56cb9d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1E93AA76</paraID>
      <start>0</start>
      <end>2</end>
      <status>unmodified</status>
      <modifiedWord/>
      <trackRevisions>false</trackRevisions>
    </reviewItem>
    <reviewItem>
      <errorID>baecb13a-d230-4c41-9e77-9f107849aabd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44CA6C60</paraID>
      <start>0</start>
      <end>2</end>
      <status>unmodified</status>
      <modifiedWord/>
      <trackRevisions>false</trackRevisions>
    </reviewItem>
    <reviewItem>
      <errorID>e1fb5e4c-e42c-406a-8d4e-da195c52a3c0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9019E71</paraID>
      <start>0</start>
      <end>2</end>
      <status>unmodified</status>
      <modifiedWord/>
      <trackRevisions>false</trackRevisions>
    </reviewItem>
    <reviewItem>
      <errorID>52801840-caa2-4b2f-af48-f07e67470ac8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5EF383F0</paraID>
      <start>0</start>
      <end>2</end>
      <status>unmodified</status>
      <modifiedWord/>
      <trackRevisions>false</trackRevisions>
    </reviewItem>
    <reviewItem>
      <errorID>d0d86ee5-e1f0-4aae-8bfb-2109ea689820</errorID>
      <errorWord>其它</errorWord>
      <group>L1_Word</group>
      <groupName>字词问题</groupName>
      <ability>L2_Alias</ability>
      <abilityName>也作/曾用词</abilityName>
      <candidateList>
        <item>其他</item>
      </candidateList>
      <explain>词汇[其它]为不规范表述或旧称，其规范书面表述为[其他]。</explain>
      <paraID>7B8418C1</paraID>
      <start>12</start>
      <end>14</end>
      <status>modified</status>
      <modifiedWord>其他</modifiedWord>
      <trackRevisions>false</trackRevisions>
    </reviewItem>
    <reviewItem>
      <errorID>358368ea-20ff-4eca-86da-102431d784ee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7885EB2A</paraID>
      <start>0</start>
      <end>2</end>
      <status>unmodified</status>
      <modifiedWord/>
      <trackRevisions>false</trackRevisions>
    </reviewItem>
    <reviewItem>
      <errorID>293d328d-9091-4fb6-8e9c-ccf3f5bca91d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28D0DA7D</paraID>
      <start>0</start>
      <end>2</end>
      <status>unmodified</status>
      <modifiedWord/>
      <trackRevisions>false</trackRevisions>
    </reviewItem>
    <reviewItem>
      <errorID>87a24e98-2880-468c-a927-89a65849d0f7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1039DDDC</paraID>
      <start>0</start>
      <end>2</end>
      <status>unmodified</status>
      <modifiedWord/>
      <trackRevisions>false</trackRevisions>
    </reviewItem>
    <reviewItem>
      <errorID>f06a1931-a7c1-4e13-b6ae-c564ffc7a40a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3442343</paraID>
      <start>0</start>
      <end>2</end>
      <status>unmodified</status>
      <modifiedWord/>
      <trackRevisions>false</trackRevisions>
    </reviewItem>
    <reviewItem>
      <errorID>03a5e444-9706-4ea1-8d9a-a52ba7af5afd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2C573476</paraID>
      <start>0</start>
      <end>2</end>
      <status>unmodified</status>
      <modifiedWord/>
      <trackRevisions>false</trackRevisions>
    </reviewItem>
    <reviewItem>
      <errorID>b119a1b5-487c-48db-b2c2-fe20c19b47a9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77E30CE</paraID>
      <start>0</start>
      <end>2</end>
      <status>unmodified</status>
      <modifiedWord/>
      <trackRevisions>false</trackRevisions>
    </reviewItem>
    <reviewItem>
      <errorID>600d011d-f2c1-4ab9-aad5-82a46e018ba6</errorID>
      <errorWord>其它</errorWord>
      <group>L1_Word</group>
      <groupName>字词问题</groupName>
      <ability>L2_Alias</ability>
      <abilityName>也作/曾用词</abilityName>
      <candidateList>
        <item>其他</item>
      </candidateList>
      <explain>词汇[其它]为不规范表述或旧称，其规范书面表述为[其他]。</explain>
      <paraID> EC48BFF</paraID>
      <start>0</start>
      <end>2</end>
      <status>modified</status>
      <modifiedWord>其他</modifiedWord>
      <trackRevisions>false</trackRevisions>
    </reviewItem>
    <reviewItem>
      <errorID>3a7e36cd-4af9-4234-98ee-1bd4618abd15</errorID>
      <errorWord>：</errorWord>
      <group>L1_Format</group>
      <groupName>格式问题</groupName>
      <ability>L2_HalfPunc_CN</ability>
      <abilityName>全半角检查</abilityName>
      <candidateList>
        <item>:</item>
      </candidateList>
      <explain>文本全半角错误。</explain>
      <paraID>2E4FB08C</paraID>
      <start>120</start>
      <end>121</end>
      <status>unmodified</status>
      <modifiedWord/>
      <trackRevisions>false</trackRevisions>
    </reviewItem>
    <reviewItem>
      <errorID>6377c17b-f0a1-49b0-9d2f-6cafa86c0433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2E708492</paraID>
      <start>0</start>
      <end>2</end>
      <status>unmodified</status>
      <modifiedWord/>
      <trackRevisions>false</trackRevisions>
    </reviewItem>
    <reviewItem>
      <errorID>2dd9f852-270e-4263-b580-a87d26b61066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69F1BE07</paraID>
      <start>0</start>
      <end>2</end>
      <status>unmodified</status>
      <modifiedWord/>
      <trackRevisions>false</trackRevisions>
    </reviewItem>
    <reviewItem>
      <errorID>39246f48-8ac9-4a1a-b932-1420cbfe5328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71EB1C1C</paraID>
      <start>0</start>
      <end>2</end>
      <status>unmodified</status>
      <modifiedWord/>
      <trackRevisions>false</trackRevisions>
    </reviewItem>
    <reviewItem>
      <errorID>6178cf00-618d-4e4b-94b5-53403b775dfc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145F46C5</paraID>
      <start>0</start>
      <end>2</end>
      <status>unmodified</status>
      <modifiedWord/>
      <trackRevisions>false</trackRevisions>
    </reviewItem>
    <reviewItem>
      <errorID>ae328174-87ac-42a2-a3ba-cbcf23a6cbe0</errorID>
      <errorWord>,</errorWord>
      <group>L1_Format</group>
      <groupName>格式问题</groupName>
      <ability>L2_HalfPunc_CN</ability>
      <abilityName>全半角检查</abilityName>
      <candidateList>
        <item>，</item>
      </candidateList>
      <explain>文本全半角错误。</explain>
      <paraID>145F46C5</paraID>
      <start>15</start>
      <end>16</end>
      <status>unmodified</status>
      <modifiedWord/>
      <trackRevisions>false</trackRevisions>
    </reviewItem>
    <reviewItem>
      <errorID>9fb8c0ca-61ef-4623-b99f-fe942d7ef197</errorID>
      <errorWord>配合人</errorWord>
      <group>L1_Word</group>
      <groupName>字词问题</groupName>
      <ability>L2_Typo</ability>
      <abilityName>字词错误</abilityName>
      <candidateList>
        <item>配合</item>
      </candidateList>
      <explain/>
      <paraID>5A141093</paraID>
      <start>19</start>
      <end>21</end>
      <status>modified</status>
      <modifiedWord>配合</modifiedWord>
      <trackRevisions>false</trackRevisions>
    </reviewItem>
    <reviewItem>
      <errorID>23675ce3-4dc1-4bd4-9cc8-ef1a8ce07ca1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6DD192FF</paraID>
      <start>0</start>
      <end>2</end>
      <status>unmodified</status>
      <modifiedWord/>
      <trackRevisions>false</trackRevisions>
    </reviewItem>
    <reviewItem>
      <errorID>ec1f7df5-ef2a-4b97-ae18-93264b90f114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1D1453A9</paraID>
      <start>0</start>
      <end>2</end>
      <status>unmodified</status>
      <modifiedWord/>
      <trackRevisions>false</trackRevisions>
    </reviewItem>
    <reviewItem>
      <errorID>ec02c357-0301-4a04-a78a-a90873a65cf1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7681416A</paraID>
      <start>0</start>
      <end>2</end>
      <status>unmodified</status>
      <modifiedWord/>
      <trackRevisions>false</trackRevisions>
    </reviewItem>
    <reviewItem>
      <errorID>00714f5b-5854-438f-9e1d-1e901477c1bd</errorID>
      <errorWord>其它</errorWord>
      <group>L1_Word</group>
      <groupName>字词问题</groupName>
      <ability>L2_Alias</ability>
      <abilityName>也作/曾用词</abilityName>
      <candidateList>
        <item>其他</item>
      </candidateList>
      <explain>词汇[其它]为不规范表述或旧称，其规范书面表述为[其他]。</explain>
      <paraID>69266096</paraID>
      <start>3</start>
      <end>5</end>
      <status>unmodified</status>
      <modifiedWord/>
      <trackRevisions>false</trackRevisions>
    </reviewItem>
    <reviewItem>
      <errorID>5ca0d320-e603-47e3-9dfa-227bee6d5370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4AB50CB7</paraID>
      <start>0</start>
      <end>2</end>
      <status>unmodified</status>
      <modifiedWord/>
      <trackRevisions>false</trackRevisions>
    </reviewItem>
    <reviewItem>
      <errorID>0b94daa0-9733-42db-8899-8563c001a6d2</errorID>
      <errorWord>泄漏</errorWord>
      <group>L1_Word</group>
      <groupName>字词问题</groupName>
      <ability>L2_Typo</ability>
      <abilityName>字词错误</abilityName>
      <candidateList>
        <item>泄露</item>
      </candidateList>
      <explain/>
      <paraID>4AB50CB7</paraID>
      <start>32</start>
      <end>34</end>
      <status>unmodified</status>
      <modifiedWord/>
      <trackRevisions>false</trackRevisions>
    </reviewItem>
    <reviewItem>
      <errorID>6f678c7a-4cb2-4ead-a8f2-d941c3daff2a</errorID>
      <errorWord>个人所有的</errorWord>
      <group>L1_Word</group>
      <groupName>字词问题</groupName>
      <ability>L2_Typo</ability>
      <abilityName>字词错误</abilityName>
      <candidateList>
        <item>个人所有</item>
      </candidateList>
      <explain/>
      <paraID>4AB50CB7</paraID>
      <start>39</start>
      <end>43</end>
      <status>modified</status>
      <modifiedWord>个人所有</modifiedWord>
      <trackRevisions>false</trackRevisions>
    </reviewItem>
    <reviewItem>
      <errorID>297f04e0-62d6-41eb-b500-b3f52fdfbb7c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4A4F8EEE</paraID>
      <start>0</start>
      <end>2</end>
      <status>unmodified</status>
      <modifiedWord/>
      <trackRevisions>false</trackRevisions>
    </reviewItem>
    <reviewItem>
      <errorID>8dc49b4c-b265-4927-998d-4a43079159a4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4A571ED9</paraID>
      <start>0</start>
      <end>2</end>
      <status>unmodified</status>
      <modifiedWord/>
      <trackRevisions>false</trackRevisions>
    </reviewItem>
    <reviewItem>
      <errorID>64397b37-b6d6-414e-a23c-2be6b7a90e4d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20BCE653</paraID>
      <start>0</start>
      <end>2</end>
      <status>unmodified</status>
      <modifiedWord/>
      <trackRevisions>false</trackRevisions>
    </reviewItem>
    <reviewItem>
      <errorID>feb424a5-8655-4cef-a013-5c464ecad1c3</errorID>
      <errorWord>相关的</errorWord>
      <group>L1_Word</group>
      <groupName>字词问题</groupName>
      <ability>L2_Typo</ability>
      <abilityName>字词错误</abilityName>
      <candidateList>
        <item>相关</item>
      </candidateList>
      <explain/>
      <paraID>20BCE653</paraID>
      <start>53</start>
      <end>55</end>
      <status>modified</status>
      <modifiedWord>相关</modifiedWord>
      <trackRevisions>false</trackRevisions>
    </reviewItem>
    <reviewItem>
      <errorID>17121d39-282f-46e4-83f9-8a25801bb403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1EAD3ABB</paraID>
      <start>0</start>
      <end>2</end>
      <status>unmodified</status>
      <modifiedWord/>
      <trackRevisions>false</trackRevisions>
    </reviewItem>
    <reviewItem>
      <errorID>805fae8c-0fec-462c-8659-590479407ff2</errorID>
      <errorWord>其它</errorWord>
      <group>L1_Word</group>
      <groupName>字词问题</groupName>
      <ability>L2_Alias</ability>
      <abilityName>也作/曾用词</abilityName>
      <candidateList>
        <item>其他</item>
      </candidateList>
      <explain>词汇[其它]为不规范表述或旧称，其规范书面表述为[其他]。</explain>
      <paraID>1EAD3ABB</paraID>
      <start>2</start>
      <end>4</end>
      <status>unmodified</status>
      <modifiedWord/>
      <trackRevisions>false</trackRevisions>
    </reviewItem>
    <reviewItem>
      <errorID>121d3582-9694-411e-a0a4-d5d38b39fb63</errorID>
      <errorWord>法律、法规</errorWord>
      <group>L1_Word</group>
      <groupName>字词问题</groupName>
      <ability>L2_Typo</ability>
      <abilityName>字词错误</abilityName>
      <candidateList>
        <item>法律法规</item>
      </candidateList>
      <explain/>
      <paraID>1EAD3ABB</paraID>
      <start>16</start>
      <end>21</end>
      <status>unmodified</status>
      <modifiedWord/>
      <trackRevisions>false</trackRevisions>
    </reviewItem>
    <reviewItem>
      <errorID>d8dcf5bc-ca62-4311-bc6e-9cc47a77a9c6</errorID>
      <errorWord>《</errorWord>
      <group>L1_Punc</group>
      <groupName>标点问题</groupName>
      <ability>L2_Punc_CN</ability>
      <abilityName>标点符号检查</abilityName>
      <candidateList/>
      <explain>同一形式括号套用。</explain>
      <paraID> 3F58F7B</paraID>
      <start>33</start>
      <end>34</end>
      <status>unmodified</status>
      <modifiedWord/>
      <trackRevisions>false</trackRevisions>
    </reviewItem>
    <reviewItem>
      <errorID>ac0fcf4b-37bd-4ebd-8a88-529bf54e8f8f</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3F58F7B</paraID>
      <start>50</start>
      <end>53</end>
      <status>unmodified</status>
      <modifiedWord/>
      <trackRevisions>false</trackRevisions>
    </reviewItem>
    <reviewItem>
      <errorID>62230cff-bdb5-4d18-9bae-1b0c7a2de4f3</errorID>
      <errorWord>》</errorWord>
      <group>L1_Punc</group>
      <groupName>标点问题</groupName>
      <ability>L2_Punc_CN</ability>
      <abilityName>标点符号检查</abilityName>
      <candidateList/>
      <explain>同一形式括号套用。</explain>
      <paraID> 3F58F7B</paraID>
      <start>69</start>
      <end>70</end>
      <status>unmodified</status>
      <modifiedWord/>
      <trackRevisions>false</trackRevisions>
    </reviewItem>
    <reviewItem>
      <errorID>3831be32-44eb-4df2-8412-75b902c75bdf</errorID>
      <errorWord>【2023】7号</errorWord>
      <group>L1_Knowledge</group>
      <groupName>知识性问题</groupName>
      <ability>L2_Knowledge</ability>
      <abilityName>其他知识</abilityName>
      <candidateList>
        <item>〔2023〕7号</item>
      </candidateList>
      <explain>发文字号格式错误。</explain>
      <paraID> 3F58F7B</paraID>
      <start>109</start>
      <end>117</end>
      <status>unmodified</status>
      <modifiedWord/>
      <trackRevisions>false</trackRevisions>
    </reviewItem>
    <reviewItem>
      <errorID>9199ba58-a2d1-4020-99e5-13ffb7fe3e2f</errorID>
      <errorWord>能到</errorWord>
      <group>L1_Word</group>
      <groupName>字词问题</groupName>
      <ability>L2_Typo</ability>
      <abilityName>字词错误</abilityName>
      <candidateList>
        <item>能</item>
      </candidateList>
      <explain/>
      <paraID> 3F58F7B</paraID>
      <start>133</start>
      <end>134</end>
      <status>modified</status>
      <modifiedWord>能</modifiedWord>
      <trackRevisions>false</trackRevisions>
    </reviewItem>
    <reviewItem>
      <errorID>c0e583a6-1201-44e9-8703-72a192365586</errorID>
      <errorWord>:</errorWord>
      <group>L1_Format</group>
      <groupName>格式问题</groupName>
      <ability>L2_HalfPunc_CN</ability>
      <abilityName>全半角检查</abilityName>
      <candidateList>
        <item>：</item>
      </candidateList>
      <explain>文本全半角错误。</explain>
      <paraID>5C59E539</paraID>
      <start>6</start>
      <end>7</end>
      <status>unmodified</status>
      <modifiedWord/>
      <trackRevisions>false</trackRevisions>
    </reviewItem>
    <reviewItem>
      <errorID>5c1ce84c-3306-4931-b6e7-5febed6e5456</errorID>
      <errorWord>其它</errorWord>
      <group>L1_Word</group>
      <groupName>字词问题</groupName>
      <ability>L2_Alias</ability>
      <abilityName>也作/曾用词</abilityName>
      <candidateList>
        <item>其他</item>
      </candidateList>
      <explain>词汇[其它]为不规范表述或旧称，其规范书面表述为[其他]。</explain>
      <paraID>6A706C8A</paraID>
      <start>16</start>
      <end>18</end>
      <status>unmodified</status>
      <modifiedWord/>
      <trackRevisions>false</trackRevisions>
    </reviewItem>
    <reviewItem>
      <errorID>31b6fffa-ea4c-40b2-b6f0-2afb3cffdbc9</errorID>
      <errorWord>:</errorWord>
      <group>L1_Format</group>
      <groupName>格式问题</groupName>
      <ability>L2_HalfPunc_CN</ability>
      <abilityName>全半角检查</abilityName>
      <candidateList>
        <item>：</item>
      </candidateList>
      <explain>文本全半角错误。</explain>
      <paraID>1A9A4630</paraID>
      <start>21</start>
      <end>22</end>
      <status>unmodified</status>
      <modifiedWord/>
      <trackRevisions>false</trackRevisions>
    </reviewItem>
    <reviewItem>
      <errorID>c6b0cad9-1fa9-4b53-9073-a711a9b39700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592141F6</paraID>
      <start>0</start>
      <end>2</end>
      <status>unmodified</status>
      <modifiedWord/>
      <trackRevisions>false</trackRevisions>
    </reviewItem>
    <reviewItem>
      <errorID>47aa96e0-706e-4c29-8828-072d1587860d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58FD0C19</paraID>
      <start>0</start>
      <end>2</end>
      <status>unmodified</status>
      <modifiedWord/>
      <trackRevisions>false</trackRevisions>
    </reviewItem>
    <reviewItem>
      <errorID>6592221b-0f57-44d0-a4c4-ff8cfc32d1a8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47D9C86F</paraID>
      <start>0</start>
      <end>2</end>
      <status>unmodified</status>
      <modifiedWord/>
      <trackRevisions>false</trackRevisions>
    </reviewItem>
    <reviewItem>
      <errorID>79191351-8127-4193-90ad-f5ba79b360c1</errorID>
      <errorWord>所有的</errorWord>
      <group>L1_Word</group>
      <groupName>字词问题</groupName>
      <ability>L2_Typo</ability>
      <abilityName>字词错误</abilityName>
      <candidateList>
        <item>所有</item>
      </candidateList>
      <explain/>
      <paraID>47D9C86F</paraID>
      <start>11</start>
      <end>13</end>
      <status>modified</status>
      <modifiedWord>所有</modifiedWord>
      <trackRevisions>false</trackRevisions>
    </reviewItem>
    <reviewItem>
      <errorID>bccb5c97-205d-4297-98d0-1f7ec5668917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2AE09144</paraID>
      <start>0</start>
      <end>2</end>
      <status>unmodified</status>
      <modifiedWord/>
      <trackRevisions>false</trackRevisions>
    </reviewItem>
    <reviewItem>
      <errorID>5abf1792-0013-4d95-93d3-94e845a72e3a</errorID>
      <errorWord>之日期起</errorWord>
      <group>L1_Word</group>
      <groupName>字词问题</groupName>
      <ability>L2_Typo</ability>
      <abilityName>字词错误</abilityName>
      <candidateList>
        <item>之日起</item>
      </candidateList>
      <explain/>
      <paraID>2AE09144</paraID>
      <start>36</start>
      <end>40</end>
      <status>unmodified</status>
      <modifiedWord/>
      <trackRevisions>false</trackRevisions>
    </reviewItem>
    <reviewItem>
      <errorID>115a2064-61ba-4976-9014-1e448df6591a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A5704B8</paraID>
      <start>0</start>
      <end>2</end>
      <status>unmodified</status>
      <modifiedWord/>
      <trackRevisions>false</trackRevisions>
    </reviewItem>
    <reviewItem>
      <errorID>00dd5916-c068-4f44-a3fe-e3175475c570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7731EA9A</paraID>
      <start>0</start>
      <end>2</end>
      <status>unmodified</status>
      <modifiedWord/>
      <trackRevisions>false</trackRevisions>
    </reviewItem>
    <reviewItem>
      <errorID>39b119a4-f320-4f40-8272-37f0f8a2690a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236DDEA0</paraID>
      <start>0</start>
      <end>2</end>
      <status>unmodified</status>
      <modifiedWord/>
      <trackRevisions>false</trackRevisions>
    </reviewItem>
    <reviewItem>
      <errorID>d6082ba3-32c4-4f39-8e53-da463921d225</errorID>
      <errorWord>:</errorWord>
      <group>L1_Format</group>
      <groupName>格式问题</groupName>
      <ability>L2_HalfPunc_CN</ability>
      <abilityName>全半角检查</abilityName>
      <candidateList>
        <item>：</item>
      </candidateList>
      <explain>文本全半角错误。</explain>
      <paraID>79370563</paraID>
      <start>11</start>
      <end>12</end>
      <status>unmodified</status>
      <modifiedWord/>
      <trackRevisions>false</trackRevisions>
    </reviewItem>
    <reviewItem>
      <errorID>77a4cfcf-e839-42a5-babf-097d8c979e69</errorID>
      <errorWord>:</errorWord>
      <group>L1_Format</group>
      <groupName>格式问题</groupName>
      <ability>L2_HalfPunc_CN</ability>
      <abilityName>全半角检查</abilityName>
      <candidateList>
        <item>：</item>
      </candidateList>
      <explain>文本全半角错误。</explain>
      <paraID>156FD211</paraID>
      <start>2</start>
      <end>3</end>
      <status>unmodified</status>
      <modifiedWord/>
      <trackRevisions>false</trackRevisions>
    </reviewItem>
    <reviewItem>
      <errorID>b438a3dd-48e3-4c13-bb78-3d9df819421c</errorID>
      <errorWord>:</errorWord>
      <group>L1_Format</group>
      <groupName>格式问题</groupName>
      <ability>L2_HalfPunc_CN</ability>
      <abilityName>全半角检查</abilityName>
      <candidateList>
        <item>：</item>
      </candidateList>
      <explain>文本全半角错误。</explain>
      <paraID>156FD211</paraID>
      <start>18</start>
      <end>19</end>
      <status>unmodified</status>
      <modifiedWord/>
      <trackRevisions>false</trackRevisions>
    </reviewItem>
    <reviewItem>
      <errorID>e615e508-55ea-4170-bc07-fbeedfe1fc85</errorID>
      <errorWord>:</errorWord>
      <group>L1_Format</group>
      <groupName>格式问题</groupName>
      <ability>L2_HalfPunc_CN</ability>
      <abilityName>全半角检查</abilityName>
      <candidateList>
        <item>：</item>
      </candidateList>
      <explain>文本全半角错误。</explain>
      <paraID>2ED438AA</paraID>
      <start>23</start>
      <end>24</end>
      <status>unmodified</status>
      <modifiedWord/>
      <trackRevisions>false</trackRevisions>
    </reviewItem>
    <reviewItem>
      <errorID>a0b41a20-d6ef-48f9-ab95-48f2655ae67c</errorID>
      <errorWord>:</errorWord>
      <group>L1_Format</group>
      <groupName>格式问题</groupName>
      <ability>L2_HalfPunc_CN</ability>
      <abilityName>全半角检查</abilityName>
      <candidateList>
        <item>：</item>
      </candidateList>
      <explain>文本全半角错误。</explain>
      <paraID>2ED438AA</paraID>
      <start>39</start>
      <end>40</end>
      <status>unmodified</status>
      <modifiedWord/>
      <trackRevisions>false</trackRevisions>
    </reviewItem>
    <reviewItem>
      <errorID>92e65340-40aa-42b0-a1ac-5360b576ecf0</errorID>
      <errorWord>:</errorWord>
      <group>L1_Format</group>
      <groupName>格式问题</groupName>
      <ability>L2_HalfPunc_CN</ability>
      <abilityName>全半角检查</abilityName>
      <candidateList>
        <item>：</item>
      </candidateList>
      <explain>文本全半角错误。</explain>
      <paraID>2C9C65FA</paraID>
      <start>23</start>
      <end>24</end>
      <status>unmodified</status>
      <modifiedWord/>
      <trackRevisions>false</trackRevisions>
    </reviewItem>
    <reviewItem>
      <errorID>8c83d179-9cd8-4c9b-a4c5-7b31372c0119</errorID>
      <errorWord>:</errorWord>
      <group>L1_Format</group>
      <groupName>格式问题</groupName>
      <ability>L2_HalfPunc_CN</ability>
      <abilityName>全半角检查</abilityName>
      <candidateList>
        <item>：</item>
      </candidateList>
      <explain>文本全半角错误。</explain>
      <paraID>1065554D</paraID>
      <start>3</start>
      <end>4</end>
      <status>unmodified</status>
      <modifiedWord/>
      <trackRevisions>false</trackRevisions>
    </reviewItem>
    <reviewItem>
      <errorID>bb59595c-c031-4246-9470-c712dc967626</errorID>
      <errorWord>:</errorWord>
      <group>L1_Format</group>
      <groupName>格式问题</groupName>
      <ability>L2_HalfPunc_CN</ability>
      <abilityName>全半角检查</abilityName>
      <candidateList>
        <item>：</item>
      </candidateList>
      <explain>文本全半角错误。</explain>
      <paraID>1BF2BB7A</paraID>
      <start>5</start>
      <end>6</end>
      <status>unmodified</status>
      <modifiedWord/>
      <trackRevisions>false</trackRevisions>
    </reviewItem>
    <reviewItem>
      <errorID>fa54cc0d-afec-4ec0-817f-c96bef60e823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58CAFF18</paraID>
      <start>0</start>
      <end>2</end>
      <status>unmodified</status>
      <modifiedWord/>
      <trackRevisions>false</trackRevisions>
    </reviewItem>
    <reviewItem>
      <errorID>1c12dd2c-8d0e-4cd5-a3f3-06fe1395a333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2DCB8F0F</paraID>
      <start>0</start>
      <end>2</end>
      <status>unmodified</status>
      <modifiedWord/>
      <trackRevisions>false</trackRevisions>
    </reviewItem>
    <reviewItem>
      <errorID>d92c07fb-df2b-4c40-8595-4b0af0b67657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40A0BFA0</paraID>
      <start>0</start>
      <end>2</end>
      <status>unmodified</status>
      <modifiedWord/>
      <trackRevisions>false</trackRevisions>
    </reviewItem>
    <reviewItem>
      <errorID>872beca1-dbf9-4343-a629-69e2d5fc53e3</errorID>
      <errorWord>:</errorWord>
      <group>L1_Format</group>
      <groupName>格式问题</groupName>
      <ability>L2_HalfPunc_CN</ability>
      <abilityName>全半角检查</abilityName>
      <candidateList>
        <item>：</item>
      </candidateList>
      <explain>文本全半角错误。</explain>
      <paraID> 4BEEF66</paraID>
      <start>1</start>
      <end>2</end>
      <status>unmodified</status>
      <modifiedWord/>
      <trackRevisions>false</trackRevisions>
    </reviewItem>
    <reviewItem>
      <errorID>5454f231-a22f-4168-b09b-938f4baca0c2</errorID>
      <errorWord>:</errorWord>
      <group>L1_Format</group>
      <groupName>格式问题</groupName>
      <ability>L2_HalfPunc_CN</ability>
      <abilityName>全半角检查</abilityName>
      <candidateList>
        <item>：</item>
      </candidateList>
      <explain>文本全半角错误。</explain>
      <paraID> EC716E7</paraID>
      <start>13</start>
      <end>14</end>
      <status>unmodified</status>
      <modifiedWord/>
      <trackRevisions>false</trackRevisions>
    </reviewItem>
    <reviewItem>
      <errorID>74c6e704-ad0f-44e2-b3e0-d84f645a50f2</errorID>
      <errorWord>:</errorWord>
      <group>L1_Format</group>
      <groupName>格式问题</groupName>
      <ability>L2_HalfPunc_CN</ability>
      <abilityName>全半角检查</abilityName>
      <candidateList>
        <item>：</item>
      </candidateList>
      <explain>文本全半角错误。</explain>
      <paraID>2372943A</paraID>
      <start>21</start>
      <end>22</end>
      <status>unmodified</status>
      <modifiedWord/>
      <trackRevisions>false</trackRevisions>
    </reviewItem>
    <reviewItem>
      <errorID>c376579b-aa9a-4500-86c8-3ecfba5a4e80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D509CC6</paraID>
      <start>0</start>
      <end>2</end>
      <status>unmodified</status>
      <modifiedWord/>
      <trackRevisions>false</trackRevisions>
    </reviewItem>
    <reviewItem>
      <errorID>05f65a0d-b2c6-4b18-ac73-0185e0233269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4D5F8823</paraID>
      <start>0</start>
      <end>2</end>
      <status>unmodified</status>
      <modifiedWord/>
      <trackRevisions>false</trackRevisions>
    </reviewItem>
    <reviewItem>
      <errorID>3a51fabc-27ac-4651-9d00-80e30ca747d3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766A0D1F</paraID>
      <start>0</start>
      <end>2</end>
      <status>unmodified</status>
      <modifiedWord/>
      <trackRevisions>false</trackRevisions>
    </reviewItem>
    <reviewItem>
      <errorID>13ef8ec0-eaa7-4365-aedd-5eb5ba6666f3</errorID>
      <errorWord>投标投标</errorWord>
      <group>L1_Word</group>
      <groupName>字词问题</groupName>
      <ability>L2_Typo</ability>
      <abilityName>字词错误</abilityName>
      <candidateList>
        <item>投标</item>
      </candidateList>
      <explain/>
      <paraID>5139781D</paraID>
      <start>36</start>
      <end>38</end>
      <status>modified</status>
      <modifiedWord>投标</modifiedWord>
      <trackRevisions>false</trackRevisions>
    </reviewItem>
    <reviewItem>
      <errorID>3fcef482-e704-4d3f-8615-c8d94f8e9493</errorID>
      <errorWord>投标投标</errorWord>
      <group>L1_Word</group>
      <groupName>字词问题</groupName>
      <ability>L2_Typo</ability>
      <abilityName>字词错误</abilityName>
      <candidateList>
        <item>投标</item>
      </candidateList>
      <explain/>
      <paraID>5139781D</paraID>
      <start>50</start>
      <end>52</end>
      <status>modified</status>
      <modifiedWord>投标</modifiedWord>
      <trackRevisions>false</trackRevisions>
    </reviewItem>
    <reviewItem>
      <errorID>81c2c4f2-cba1-43a4-ad25-c41aa91bb0f8</errorID>
      <errorWord>其它</errorWord>
      <group>L1_Word</group>
      <groupName>字词问题</groupName>
      <ability>L2_Alias</ability>
      <abilityName>也作/曾用词</abilityName>
      <candidateList>
        <item>其他</item>
      </candidateList>
      <explain>词汇[其它]为不规范表述或旧称，其规范书面表述为[其他]。</explain>
      <paraID>15BF16A6</paraID>
      <start>16</start>
      <end>18</end>
      <status>unmodified</status>
      <modifiedWord/>
      <trackRevisions>false</trackRevisions>
    </reviewItem>
    <reviewItem>
      <errorID>f80dd785-36e4-4d48-9947-2b4c509f41d6</errorID>
      <errorWord>:</errorWord>
      <group>L1_Format</group>
      <groupName>格式问题</groupName>
      <ability>L2_HalfPunc_CN</ability>
      <abilityName>全半角检查</abilityName>
      <candidateList>
        <item>：</item>
      </candidateList>
      <explain>文本全半角错误。</explain>
      <paraID>3A4E1255</paraID>
      <start>4</start>
      <end>5</end>
      <status>unmodified</status>
      <modifiedWord/>
      <trackRevisions>false</trackRevisions>
    </reviewItem>
    <reviewItem>
      <errorID>e8783b82-627b-4715-8797-eb920e9e6df0</errorID>
      <errorWord>:</errorWord>
      <group>L1_Format</group>
      <groupName>格式问题</groupName>
      <ability>L2_HalfPunc_CN</ability>
      <abilityName>全半角检查</abilityName>
      <candidateList>
        <item>：</item>
      </candidateList>
      <explain>文本全半角错误。</explain>
      <paraID>60BE1FCD</paraID>
      <start>2</start>
      <end>3</end>
      <status>unmodified</status>
      <modifiedWord/>
      <trackRevisions>false</trackRevisions>
    </reviewItem>
    <reviewItem>
      <errorID>0d6bd60d-eed8-4a24-9c38-42c161184fac</errorID>
      <errorWord>:</errorWord>
      <group>L1_Format</group>
      <groupName>格式问题</groupName>
      <ability>L2_HalfPunc_CN</ability>
      <abilityName>全半角检查</abilityName>
      <candidateList>
        <item>：</item>
      </candidateList>
      <explain>文本全半角错误。</explain>
      <paraID>67FC5BA7</paraID>
      <start>2</start>
      <end>3</end>
      <status>unmodified</status>
      <modifiedWord/>
      <trackRevisions>false</trackRevisions>
    </reviewItem>
    <reviewItem>
      <errorID>2a9c81d0-3553-488b-910b-8458aac2282f</errorID>
      <errorWord>:</errorWord>
      <group>L1_Format</group>
      <groupName>格式问题</groupName>
      <ability>L2_HalfPunc_CN</ability>
      <abilityName>全半角检查</abilityName>
      <candidateList>
        <item>：</item>
      </candidateList>
      <explain>文本全半角错误。</explain>
      <paraID>67FC5BA7</paraID>
      <start>12</start>
      <end>13</end>
      <status>unmodified</status>
      <modifiedWord/>
      <trackRevisions>false</trackRevisions>
    </reviewItem>
    <reviewItem>
      <errorID>b34ebf91-37fa-4c00-a455-09b437505e56</errorID>
      <errorWord>:</errorWord>
      <group>L1_Format</group>
      <groupName>格式问题</groupName>
      <ability>L2_HalfPunc_CN</ability>
      <abilityName>全半角检查</abilityName>
      <candidateList>
        <item>：</item>
      </candidateList>
      <explain>文本全半角错误。</explain>
      <paraID>67FC5BA7</paraID>
      <start>21</start>
      <end>22</end>
      <status>unmodified</status>
      <modifiedWord/>
      <trackRevisions>false</trackRevisions>
    </reviewItem>
    <reviewItem>
      <errorID>7cc70046-9eb5-4365-9961-3b85953c6e93</errorID>
      <errorWord>:</errorWord>
      <group>L1_Format</group>
      <groupName>格式问题</groupName>
      <ability>L2_HalfPunc_CN</ability>
      <abilityName>全半角检查</abilityName>
      <candidateList>
        <item>：</item>
      </candidateList>
      <explain>文本全半角错误。</explain>
      <paraID>67FC5BA7</paraID>
      <start>30</start>
      <end>31</end>
      <status>unmodified</status>
      <modifiedWord/>
      <trackRevisions>false</trackRevisions>
    </reviewItem>
    <reviewItem>
      <errorID>610c5233-a512-4d73-8228-6294ecd15381</errorID>
      <errorWord>:</errorWord>
      <group>L1_Format</group>
      <groupName>格式问题</groupName>
      <ability>L2_HalfPunc_CN</ability>
      <abilityName>全半角检查</abilityName>
      <candidateList>
        <item>：</item>
      </candidateList>
      <explain>文本全半角错误。</explain>
      <paraID>4D6F9098</paraID>
      <start>3</start>
      <end>4</end>
      <status>unmodified</status>
      <modifiedWord/>
      <trackRevisions>false</trackRevisions>
    </reviewItem>
    <reviewItem>
      <errorID>0cfe80cd-92ae-4b65-a90f-b83aff6d2f4d</errorID>
      <errorWord>:</errorWord>
      <group>L1_Format</group>
      <groupName>格式问题</groupName>
      <ability>L2_HalfPunc_CN</ability>
      <abilityName>全半角检查</abilityName>
      <candidateList>
        <item>：</item>
      </candidateList>
      <explain>文本全半角错误。</explain>
      <paraID>7A4E5DD4</paraID>
      <start>1</start>
      <end>2</end>
      <status>unmodified</status>
      <modifiedWord/>
      <trackRevisions>false</trackRevisions>
    </reviewItem>
    <reviewItem>
      <errorID>1de2f5b4-a078-4a6e-a2cd-9e68561ab221</errorID>
      <errorWord>:</errorWord>
      <group>L1_Format</group>
      <groupName>格式问题</groupName>
      <ability>L2_HalfPunc_CN</ability>
      <abilityName>全半角检查</abilityName>
      <candidateList>
        <item>：</item>
      </candidateList>
      <explain>文本全半角错误。</explain>
      <paraID>  E60D73</paraID>
      <start>10</start>
      <end>11</end>
      <status>unmodified</status>
      <modifiedWord/>
      <trackRevisions>false</trackRevisions>
    </reviewItem>
    <reviewItem>
      <errorID>ebc65d70-5730-4642-9182-67e30a5fcb01</errorID>
      <errorWord>:</errorWord>
      <group>L1_Format</group>
      <groupName>格式问题</groupName>
      <ability>L2_HalfPunc_CN</ability>
      <abilityName>全半角检查</abilityName>
      <candidateList>
        <item>：</item>
      </candidateList>
      <explain>文本全半角错误。</explain>
      <paraID>2B398DC5</paraID>
      <start>6</start>
      <end>7</end>
      <status>unmodified</status>
      <modifiedWord/>
      <trackRevisions>false</trackRevisions>
    </reviewItem>
    <reviewItem>
      <errorID>0a23eb1a-6a45-4391-bb7d-fa0742312c53</errorID>
      <errorWord>:</errorWord>
      <group>L1_Format</group>
      <groupName>格式问题</groupName>
      <ability>L2_HalfPunc_CN</ability>
      <abilityName>全半角检查</abilityName>
      <candidateList>
        <item>：</item>
      </candidateList>
      <explain>文本全半角错误。</explain>
      <paraID>2F8B7B75</paraID>
      <start>3</start>
      <end>4</end>
      <status>unmodified</status>
      <modifiedWord/>
      <trackRevisions>false</trackRevisions>
    </reviewItem>
    <reviewItem>
      <errorID>c0df4fd1-03f0-43b6-803b-0ce8b8a7f2f4</errorID>
      <errorWord>:</errorWord>
      <group>L1_Format</group>
      <groupName>格式问题</groupName>
      <ability>L2_HalfPunc_CN</ability>
      <abilityName>全半角检查</abilityName>
      <candidateList>
        <item>：</item>
      </candidateList>
      <explain>文本全半角错误。</explain>
      <paraID>2F8B7B75</paraID>
      <start>27</start>
      <end>28</end>
      <status>unmodified</status>
      <modifiedWord/>
      <trackRevisions>false</trackRevisions>
    </reviewItem>
    <reviewItem>
      <errorID>df2ed4e8-a86e-4c73-9f2f-56f389fced66</errorID>
      <errorWord>:</errorWord>
      <group>L1_Format</group>
      <groupName>格式问题</groupName>
      <ability>L2_HalfPunc_CN</ability>
      <abilityName>全半角检查</abilityName>
      <candidateList>
        <item>：</item>
      </candidateList>
      <explain>文本全半角错误。</explain>
      <paraID>22515716</paraID>
      <start>5</start>
      <end>6</end>
      <status>unmodified</status>
      <modifiedWord/>
      <trackRevisions>false</trackRevisions>
    </reviewItem>
    <reviewItem>
      <errorID>4a8dba3a-1109-46ab-b4a5-1f776a5f6c33</errorID>
      <errorWord>:</errorWord>
      <group>L1_Format</group>
      <groupName>格式问题</groupName>
      <ability>L2_HalfPunc_CN</ability>
      <abilityName>全半角检查</abilityName>
      <candidateList>
        <item>：</item>
      </candidateList>
      <explain>文本全半角错误。</explain>
      <paraID>36CAC6D6</paraID>
      <start>3</start>
      <end>4</end>
      <status>unmodified</status>
      <modifiedWord/>
      <trackRevisions>false</trackRevisions>
    </reviewItem>
    <reviewItem>
      <errorID>620ecd59-4672-40e6-86af-55a8498cb2dd</errorID>
      <errorWord>:</errorWord>
      <group>L1_Format</group>
      <groupName>格式问题</groupName>
      <ability>L2_HalfPunc_CN</ability>
      <abilityName>全半角检查</abilityName>
      <candidateList>
        <item>：</item>
      </candidateList>
      <explain>文本全半角错误。</explain>
      <paraID>36CAC6D6</paraID>
      <start>13</start>
      <end>14</end>
      <status>unmodified</status>
      <modifiedWord/>
      <trackRevisions>false</trackRevisions>
    </reviewItem>
    <reviewItem>
      <errorID>e9334434-0034-4abd-8f2b-5b7417cbcb5f</errorID>
      <errorWord>:</errorWord>
      <group>L1_Format</group>
      <groupName>格式问题</groupName>
      <ability>L2_HalfPunc_CN</ability>
      <abilityName>全半角检查</abilityName>
      <candidateList>
        <item>：</item>
      </candidateList>
      <explain>文本全半角错误。</explain>
      <paraID>36CAC6D6</paraID>
      <start>23</start>
      <end>24</end>
      <status>unmodified</status>
      <modifiedWord/>
      <trackRevisions>false</trackRevisions>
    </reviewItem>
    <reviewItem>
      <errorID>afdac09b-a593-40f8-90c2-730f52dfc6db</errorID>
      <errorWord>:</errorWord>
      <group>L1_Format</group>
      <groupName>格式问题</groupName>
      <ability>L2_HalfPunc_CN</ability>
      <abilityName>全半角检查</abilityName>
      <candidateList>
        <item>：</item>
      </candidateList>
      <explain>文本全半角错误。</explain>
      <paraID>1D5F41B1</paraID>
      <start>4</start>
      <end>5</end>
      <status>unmodified</status>
      <modifiedWord/>
      <trackRevisions>false</trackRevisions>
    </reviewItem>
    <reviewItem>
      <errorID>57547d2a-f89d-473f-a26e-862e60ba2cd6</errorID>
      <errorWord>:</errorWord>
      <group>L1_Format</group>
      <groupName>格式问题</groupName>
      <ability>L2_HalfPunc_CN</ability>
      <abilityName>全半角检查</abilityName>
      <candidateList>
        <item>：</item>
      </candidateList>
      <explain>文本全半角错误。</explain>
      <paraID>1D5F41B1</paraID>
      <start>23</start>
      <end>24</end>
      <status>unmodified</status>
      <modifiedWord/>
      <trackRevisions>false</trackRevisions>
    </reviewItem>
    <reviewItem>
      <errorID>7afde658-d4d3-4662-8626-e21c835a908e</errorID>
      <errorWord>:</errorWord>
      <group>L1_Format</group>
      <groupName>格式问题</groupName>
      <ability>L2_HalfPunc_CN</ability>
      <abilityName>全半角检查</abilityName>
      <candidateList>
        <item>：</item>
      </candidateList>
      <explain>文本全半角错误。</explain>
      <paraID>6A35BFAC</paraID>
      <start>5</start>
      <end>6</end>
      <status>unmodified</status>
      <modifiedWord/>
      <trackRevisions>false</trackRevisions>
    </reviewItem>
    <reviewItem>
      <errorID>c39a336f-dc73-4266-9889-9e04a61c17d1</errorID>
      <errorWord>:</errorWord>
      <group>L1_Format</group>
      <groupName>格式问题</groupName>
      <ability>L2_HalfPunc_CN</ability>
      <abilityName>全半角检查</abilityName>
      <candidateList>
        <item>：</item>
      </candidateList>
      <explain>文本全半角错误。</explain>
      <paraID>6A35BFAC</paraID>
      <start>26</start>
      <end>27</end>
      <status>unmodified</status>
      <modifiedWord/>
      <trackRevisions>false</trackRevisions>
    </reviewItem>
    <reviewItem>
      <errorID>c5ac1aff-ce49-4fb5-8064-b957864bb68b</errorID>
      <errorWord>:</errorWord>
      <group>L1_Format</group>
      <groupName>格式问题</groupName>
      <ability>L2_HalfPunc_CN</ability>
      <abilityName>全半角检查</abilityName>
      <candidateList>
        <item>：</item>
      </candidateList>
      <explain>文本全半角错误。</explain>
      <paraID>5B8F9DF6</paraID>
      <start>47</start>
      <end>48</end>
      <status>unmodified</status>
      <modifiedWord/>
      <trackRevisions>false</trackRevisions>
    </reviewItem>
    <reviewItem>
      <errorID>cb315381-93b3-4932-a82b-9d1d9dd8b8d7</errorID>
      <errorWord>:</errorWord>
      <group>L1_Format</group>
      <groupName>格式问题</groupName>
      <ability>L2_HalfPunc_CN</ability>
      <abilityName>全半角检查</abilityName>
      <candidateList>
        <item>：</item>
      </candidateList>
      <explain>文本全半角错误。</explain>
      <paraID>16D1AA3D</paraID>
      <start>4</start>
      <end>5</end>
      <status>unmodified</status>
      <modifiedWord/>
      <trackRevisions>false</trackRevisions>
    </reviewItem>
    <reviewItem>
      <errorID>4d417297-92c9-4baa-a232-075e1bba5819</errorID>
      <errorWord>:</errorWord>
      <group>L1_Format</group>
      <groupName>格式问题</groupName>
      <ability>L2_HalfPunc_CN</ability>
      <abilityName>全半角检查</abilityName>
      <candidateList>
        <item>：</item>
      </candidateList>
      <explain>文本全半角错误。</explain>
      <paraID>3422F152</paraID>
      <start>1</start>
      <end>2</end>
      <status>unmodified</status>
      <modifiedWord/>
      <trackRevisions>false</trackRevisions>
    </reviewItem>
    <reviewItem>
      <errorID>9feede10-b787-4b6c-adf3-7bbfee9f2a78</errorID>
      <errorWord>《政府采购法》</errorWord>
      <group>L1_Word</group>
      <groupName>字词问题</groupName>
      <ability>L2_Typo</ability>
      <abilityName>字词错误</abilityName>
      <candidateList>
        <item>《中华人民共和国政府采购法》</item>
      </candidateList>
      <explain/>
      <paraID>611426EC</paraID>
      <start>2</start>
      <end>16</end>
      <status>modified</status>
      <modifiedWord>《中华人民共和国政府采购法》</modifiedWord>
      <trackRevisions>false</trackRevisions>
    </reviewItem>
    <reviewItem>
      <errorID>a13a26ad-aaee-41f9-ba6b-74b51500a1fc</errorID>
      <errorWord>(</errorWord>
      <group>L1_Format</group>
      <groupName>格式问题</groupName>
      <ability>L2_HalfPunc_CN</ability>
      <abilityName>全半角检查</abilityName>
      <candidateList>
        <item>（</item>
      </candidateList>
      <explain>文本全半角错误。</explain>
      <paraID>32444F1E</paraID>
      <start>29</start>
      <end>30</end>
      <status>unmodified</status>
      <modifiedWord/>
      <trackRevisions>false</trackRevisions>
    </reviewItem>
    <reviewItem>
      <errorID>c1a595ab-0f35-4f88-b3c8-b7f44d6b0aa3</errorID>
      <errorWord>:</errorWord>
      <group>L1_Format</group>
      <groupName>格式问题</groupName>
      <ability>L2_HalfPunc_CN</ability>
      <abilityName>全半角检查</abilityName>
      <candidateList>
        <item>：</item>
      </candidateList>
      <explain>文本全半角错误。</explain>
      <paraID>32444F1E</paraID>
      <start>34</start>
      <end>35</end>
      <status>unmodified</status>
      <modifiedWord/>
      <trackRevisions>false</trackRevisions>
    </reviewItem>
    <reviewItem>
      <errorID>1b6ec1a7-4560-4731-82e2-cb983bf8431f</errorID>
      <errorWord>)</errorWord>
      <group>L1_Format</group>
      <groupName>格式问题</groupName>
      <ability>L2_HalfPunc_CN</ability>
      <abilityName>全半角检查</abilityName>
      <candidateList>
        <item>）</item>
      </candidateList>
      <explain>文本全半角错误。</explain>
      <paraID>32444F1E</paraID>
      <start>48</start>
      <end>49</end>
      <status>unmodified</status>
      <modifiedWord/>
      <trackRevisions>false</trackRevisions>
    </reviewItem>
    <reviewItem>
      <errorID>d8b144c3-5a5c-4183-ab31-c96cdc8cea74</errorID>
      <errorWord>:</errorWord>
      <group>L1_Format</group>
      <groupName>格式问题</groupName>
      <ability>L2_HalfPunc_CN</ability>
      <abilityName>全半角检查</abilityName>
      <candidateList>
        <item>：</item>
      </candidateList>
      <explain>文本全半角错误。</explain>
      <paraID>32444F1E</paraID>
      <start>90</start>
      <end>91</end>
      <status>unmodified</status>
      <modifiedWord/>
      <trackRevisions>false</trackRevisions>
    </reviewItem>
    <reviewItem>
      <errorID>1683c86d-87c2-4bad-b0e7-b341283be8c6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22D455B3</paraID>
      <start>0</start>
      <end>2</end>
      <status>unmodified</status>
      <modifiedWord/>
      <trackRevisions>false</trackRevisions>
    </reviewItem>
    <reviewItem>
      <errorID>f448a5b7-2ecf-4524-bba9-c0931f0a458f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23A1A827</paraID>
      <start>0</start>
      <end>2</end>
      <status>unmodified</status>
      <modifiedWord/>
      <trackRevisions>false</trackRevisions>
    </reviewItem>
    <reviewItem>
      <errorID>cd6efca0-fc44-4039-8ffa-535ccb15d8e2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25673ECE</paraID>
      <start>0</start>
      <end>2</end>
      <status>unmodified</status>
      <modifiedWord/>
      <trackRevisions>false</trackRevisions>
    </reviewItem>
    <reviewItem>
      <errorID>a72760ad-f72b-4b4b-a183-4637d8408dd7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65623E25</paraID>
      <start>0</start>
      <end>2</end>
      <status>unmodified</status>
      <modifiedWord/>
      <trackRevisions>false</trackRevisions>
    </reviewItem>
    <reviewItem>
      <errorID>bff936c5-3ddc-4615-94e4-c0ded63fe4b9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3696FCC7</paraID>
      <start>0</start>
      <end>2</end>
      <status>unmodified</status>
      <modifiedWord/>
      <trackRevisions>false</trackRevisions>
    </reviewItem>
    <reviewItem>
      <errorID>89b121a6-ca28-4468-a705-0628d8b1b4fb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7169F5FA</paraID>
      <start>0</start>
      <end>2</end>
      <status>unmodified</status>
      <modifiedWord/>
      <trackRevisions>false</trackRevisions>
    </reviewItem>
    <reviewItem>
      <errorID>99e5d545-051f-420e-bb69-75c8688a548b</errorID>
      <errorWord>:</errorWord>
      <group>L1_Format</group>
      <groupName>格式问题</groupName>
      <ability>L2_HalfPunc_CN</ability>
      <abilityName>全半角检查</abilityName>
      <candidateList>
        <item>：</item>
      </candidateList>
      <explain>文本全半角错误。</explain>
      <paraID>2DEB2F3D</paraID>
      <start>40</start>
      <end>41</end>
      <status>unmodified</status>
      <modifiedWord/>
      <trackRevisions>false</trackRevisions>
    </reviewItem>
    <reviewItem>
      <errorID>868892d2-cdb5-4cd5-9961-d63cd3c2c07c</errorID>
      <errorWord>:</errorWord>
      <group>L1_Format</group>
      <groupName>格式问题</groupName>
      <ability>L2_HalfPunc_CN</ability>
      <abilityName>全半角检查</abilityName>
      <candidateList>
        <item>：</item>
      </candidateList>
      <explain>文本全半角错误。</explain>
      <paraID>2A23E714</paraID>
      <start>39</start>
      <end>40</end>
      <status>unmodified</status>
      <modifiedWord/>
      <trackRevisions>false</trackRevisions>
    </reviewItem>
    <reviewItem>
      <errorID>3953cb07-8425-4f86-a115-b15115527535</errorID>
      <errorWord>做如下承诺</errorWord>
      <group>L1_Word</group>
      <groupName>字词问题</groupName>
      <ability>L2_Typo</ability>
      <abilityName>字词错误</abilityName>
      <candidateList>
        <item>作如下承诺</item>
      </candidateList>
      <explain/>
      <paraID>2FBB1ED3</paraID>
      <start>21</start>
      <end>26</end>
      <status>modified</status>
      <modifiedWord>作如下承诺</modifiedWord>
      <trackRevisions>false</trackRevisions>
    </reviewItem>
    <reviewItem>
      <errorID>459d798d-81e9-4cb4-b54f-92314a3902eb</errorID>
      <errorWord>(</errorWord>
      <group>L1_Format</group>
      <groupName>格式问题</groupName>
      <ability>L2_HalfPunc_CN</ability>
      <abilityName>全半角检查</abilityName>
      <candidateList>
        <item>（</item>
      </candidateList>
      <explain>文本全半角错误。</explain>
      <paraID>77F86F2F</paraID>
      <start>33</start>
      <end>34</end>
      <status>unmodified</status>
      <modifiedWord/>
      <trackRevisions>false</trackRevisions>
    </reviewItem>
    <reviewItem>
      <errorID>ea8507ac-7775-4ced-b229-07e0b588e0fa</errorID>
      <errorWord>[2020]46号</errorWord>
      <group>L1_Knowledge</group>
      <groupName>知识性问题</groupName>
      <ability>L2_Knowledge</ability>
      <abilityName>其他知识</abilityName>
      <candidateList>
        <item>〔2020〕46号</item>
      </candidateList>
      <explain>发文字号格式错误。</explain>
      <paraID>77F86F2F</paraID>
      <start>36</start>
      <end>45</end>
      <status>unmodified</status>
      <modifiedWord/>
      <trackRevisions>false</trackRevisions>
    </reviewItem>
    <reviewItem>
      <errorID>8b7578a3-077d-4a8d-b4f0-7fb2e7214dde</errorID>
      <errorWord>)</errorWord>
      <group>L1_Format</group>
      <groupName>格式问题</groupName>
      <ability>L2_HalfPunc_CN</ability>
      <abilityName>全半角检查</abilityName>
      <candidateList>
        <item>）</item>
      </candidateList>
      <explain>文本全半角错误。</explain>
      <paraID>77F86F2F</paraID>
      <start>45</start>
      <end>46</end>
      <status>unmodified</status>
      <modifiedWord/>
      <trackRevisions>false</trackRevisions>
    </reviewItem>
    <reviewItem>
      <errorID>e91ce63c-160f-4470-a403-20b22984d8fd</errorID>
      <errorWord>(</errorWord>
      <group>L1_Format</group>
      <groupName>格式问题</groupName>
      <ability>L2_HalfPunc_CN</ability>
      <abilityName>全半角检查</abilityName>
      <candidateList>
        <item>（</item>
      </candidateList>
      <explain>文本全半角错误。</explain>
      <paraID>77F86F2F</paraID>
      <start>173</start>
      <end>174</end>
      <status>unmodified</status>
      <modifiedWord/>
      <trackRevisions>false</trackRevisions>
    </reviewItem>
    <reviewItem>
      <errorID>9bfb4588-b014-4a21-959f-8b885a80d702</errorID>
      <errorWord>[2011]300号</errorWord>
      <group>L1_Knowledge</group>
      <groupName>知识性问题</groupName>
      <ability>L2_Knowledge</ability>
      <abilityName>其他知识</abilityName>
      <candidateList>
        <item>〔2011〕300号</item>
      </candidateList>
      <explain>发文字号格式错误。</explain>
      <paraID>77F86F2F</paraID>
      <start>180</start>
      <end>190</end>
      <status>modified</status>
      <modifiedWord>〔2011〕300号</modifiedWord>
      <trackRevisions>false</trackRevisions>
    </reviewItem>
    <reviewItem>
      <errorID>0670a267-f2c1-4285-9551-55b63e9e66fb</errorID>
      <errorWord>)</errorWord>
      <group>L1_Format</group>
      <groupName>格式问题</groupName>
      <ability>L2_HalfPunc_CN</ability>
      <abilityName>全半角检查</abilityName>
      <candidateList>
        <item>）</item>
      </candidateList>
      <explain>文本全半角错误。</explain>
      <paraID>77F86F2F</paraID>
      <start>190</start>
      <end>191</end>
      <status>unmodified</status>
      <modifiedWord/>
      <trackRevisions>false</trackRevisions>
    </reviewItem>
    <reviewItem>
      <errorID>c8b0b554-77df-4697-8491-aa9c4345e868</errorID>
      <errorWord>(</errorWord>
      <group>L1_Format</group>
      <groupName>格式问题</groupName>
      <ability>L2_HalfPunc_CN</ability>
      <abilityName>全半角检查</abilityName>
      <candidateList>
        <item>（</item>
      </candidateList>
      <explain>文本全半角错误。</explain>
      <paraID>51A2E2D8</paraID>
      <start>2</start>
      <end>3</end>
      <status>unmodified</status>
      <modifiedWord/>
      <trackRevisions>false</trackRevisions>
    </reviewItem>
    <reviewItem>
      <errorID>7c2c01e0-1fc6-40a4-87d2-2092fa8e0a9c</errorID>
      <errorWord>)</errorWord>
      <group>L1_Format</group>
      <groupName>格式问题</groupName>
      <ability>L2_HalfPunc_CN</ability>
      <abilityName>全半角检查</abilityName>
      <candidateList>
        <item>）</item>
      </candidateList>
      <explain>文本全半角错误。</explain>
      <paraID>51A2E2D8</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FBBFFF57-0608-43F1-839F-2CEF02BDE3D1}"/>
</file>

<file path=docProps/app.xml><?xml version="1.0" encoding="utf-8"?>
<Properties xmlns="http://schemas.openxmlformats.org/officeDocument/2006/extended-properties" xmlns:vt="http://schemas.openxmlformats.org/officeDocument/2006/docPropsVTypes">
  <Application>ONLYOFFICE/7.2.1.34</Application>
  <Company>淮安区环境监测站</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李吉娣</cp:lastModifiedBy>
  <cp:revision>11</cp:revision>
  <dcterms:created xsi:type="dcterms:W3CDTF">2024-01-29T00:14:00Z</dcterms:created>
  <dcterms:modified xsi:type="dcterms:W3CDTF">2026-07-28T07:59:37Z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E73A4A10161A4E9799774C55C1801434_13</vt:lpwstr>
  </property>
  <property fmtid="{D5CDD505-2E9C-101B-9397-08002B2CF9AE}" pid="4" name="KSOTemplateDocerSaveRecord">
    <vt:lpwstr>eyJoZGlkIjoiZmFhMWZkYmUzZWMxNzMxYTJkNzk3MmRhYzc5MDMzMzAiLCJ1c2VySWQiOiIxODExNTkxODA3In0=</vt:lpwstr>
  </property>
</Properties>
</file>